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9280F" w14:textId="450CAF7F" w:rsidR="00841136" w:rsidRDefault="00841136" w:rsidP="00961A6E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  <w:r w:rsidRPr="00841136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2023-2024学年</w:t>
      </w:r>
      <w:r w:rsidR="005E46E4" w:rsidRPr="005E46E4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山东省</w:t>
      </w:r>
      <w:r w:rsidR="006B4F95" w:rsidRPr="006B4F95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聊城市东昌府区</w:t>
      </w:r>
      <w:r w:rsidR="00265556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九</w:t>
      </w:r>
      <w:r w:rsidRPr="00841136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年级上学期期末物理试题</w:t>
      </w:r>
    </w:p>
    <w:p w14:paraId="1968B08D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/>
          <w:bCs/>
          <w:color w:val="000000" w:themeColor="text1"/>
          <w:sz w:val="24"/>
          <w:lang w:eastAsia="zh-CN"/>
        </w:rPr>
      </w:pP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亲爱的同学，请你在答题之前，一定要仔细阅读以下说明：</w:t>
      </w:r>
    </w:p>
    <w:p w14:paraId="6049C61F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/>
          <w:bCs/>
          <w:color w:val="000000" w:themeColor="text1"/>
          <w:sz w:val="24"/>
          <w:lang w:eastAsia="zh-CN"/>
        </w:rPr>
      </w:pP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1.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试题由选择题与非选择题两部分组成，共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8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页。选择题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42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分，非选择题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58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分，共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100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分。考试时间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90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分钟。</w:t>
      </w:r>
    </w:p>
    <w:p w14:paraId="0942763F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/>
          <w:bCs/>
          <w:color w:val="000000" w:themeColor="text1"/>
          <w:sz w:val="24"/>
          <w:lang w:eastAsia="zh-CN"/>
        </w:rPr>
      </w:pP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2.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将姓名、考场号、座号、考号填写在试题和答题卡指定的位置。</w:t>
      </w:r>
    </w:p>
    <w:p w14:paraId="55BF0057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/>
          <w:bCs/>
          <w:color w:val="000000" w:themeColor="text1"/>
          <w:sz w:val="24"/>
          <w:lang w:eastAsia="zh-CN"/>
        </w:rPr>
      </w:pP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3.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试题答案全部写在答题卡上，完全按照答题卡中的“注意事项”答题。</w:t>
      </w:r>
    </w:p>
    <w:p w14:paraId="1B7CDEF4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/>
          <w:bCs/>
          <w:color w:val="000000" w:themeColor="text1"/>
          <w:sz w:val="24"/>
          <w:lang w:eastAsia="zh-CN"/>
        </w:rPr>
      </w:pP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4.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考试结束，只交回答题卡。</w:t>
      </w:r>
    </w:p>
    <w:p w14:paraId="2081E5D9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/>
          <w:bCs/>
          <w:color w:val="000000" w:themeColor="text1"/>
          <w:sz w:val="24"/>
          <w:lang w:eastAsia="zh-CN"/>
        </w:rPr>
      </w:pP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愿你放松心情，积极思维，充分发挥，争取交一份圆满的答卷。</w:t>
      </w:r>
    </w:p>
    <w:p w14:paraId="325B79F1" w14:textId="77777777" w:rsidR="006B4F95" w:rsidRPr="0020745B" w:rsidRDefault="006B4F95" w:rsidP="006B4F95">
      <w:pPr>
        <w:spacing w:line="288" w:lineRule="auto"/>
        <w:jc w:val="center"/>
        <w:rPr>
          <w:rFonts w:ascii="Times New Roman" w:hAnsi="Times New Roman"/>
          <w:b/>
          <w:bCs/>
          <w:color w:val="000000" w:themeColor="text1"/>
          <w:sz w:val="24"/>
          <w:lang w:eastAsia="zh-CN"/>
        </w:rPr>
      </w:pP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选择题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(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共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42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)</w:t>
      </w:r>
    </w:p>
    <w:p w14:paraId="7A61F0A8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/>
          <w:bCs/>
          <w:color w:val="000000" w:themeColor="text1"/>
          <w:sz w:val="24"/>
          <w:lang w:eastAsia="zh-CN"/>
        </w:rPr>
      </w:pP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一、单项选择题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(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本题包括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10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个小题；每小题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3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分，共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30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分。每小题只有一个选项符合题意，多选或不选均得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0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)</w:t>
      </w:r>
    </w:p>
    <w:p w14:paraId="1A5A62A2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小明的书桌一角摆放着他的“珍爱宝藏”，其中属于导体的是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（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 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）</w:t>
      </w:r>
    </w:p>
    <w:p w14:paraId="18868F3C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AE53BC2" wp14:editId="37324BCE">
            <wp:extent cx="809625" cy="1040946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6088" cy="10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1B4FA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A.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橡胶人偶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B.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金属美工刀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C.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陶瓷笔筒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D.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玻璃相框</w:t>
      </w:r>
    </w:p>
    <w:p w14:paraId="76F8E642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下列有关分子动理论的说法中正确的是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（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 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）</w:t>
      </w:r>
    </w:p>
    <w:p w14:paraId="45A67387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A.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液体很难被压缩是因为液体分子间没有间隙</w:t>
      </w:r>
    </w:p>
    <w:p w14:paraId="1DAADE22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B.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破碎的玻璃杯很难再次组在一起，说明分子间只有斥力</w:t>
      </w:r>
    </w:p>
    <w:p w14:paraId="3F187AE5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proofErr w:type="gramStart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C.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“</w:t>
      </w:r>
      <w:proofErr w:type="gramEnd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PM2.5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”是指大气中直径小于或等于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2.5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微米的颗粒物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，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“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PM2.5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”是分子</w:t>
      </w:r>
    </w:p>
    <w:p w14:paraId="292F740A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D.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把两块表面干净的铅压紧，下面吊一个重物也不能把它们拉开，说明分子间存在引力</w:t>
      </w:r>
    </w:p>
    <w:p w14:paraId="1C837D1A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3.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如图所示，塞子受到水蒸气的压力而冲出去，与此过程中能量转化相同的冲程是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（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 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）</w:t>
      </w:r>
    </w:p>
    <w:p w14:paraId="7B62FD46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F92FEDF" wp14:editId="65486D1A">
            <wp:extent cx="695325" cy="8849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234" cy="9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546D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A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.</w:t>
      </w:r>
      <w:r>
        <w:rPr>
          <w:noProof/>
        </w:rPr>
        <w:drawing>
          <wp:inline distT="0" distB="0" distL="0" distR="0" wp14:anchorId="268E7236" wp14:editId="41C04D72">
            <wp:extent cx="469127" cy="870265"/>
            <wp:effectExtent l="0" t="0" r="762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85" cy="88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B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.</w:t>
      </w:r>
      <w:r>
        <w:rPr>
          <w:noProof/>
        </w:rPr>
        <w:drawing>
          <wp:inline distT="0" distB="0" distL="0" distR="0" wp14:anchorId="0967E15D" wp14:editId="713D632E">
            <wp:extent cx="469127" cy="843161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313" cy="85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C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.</w:t>
      </w:r>
      <w:r>
        <w:rPr>
          <w:noProof/>
        </w:rPr>
        <w:drawing>
          <wp:inline distT="0" distB="0" distL="0" distR="0" wp14:anchorId="5B12D6F7" wp14:editId="7CCDBA49">
            <wp:extent cx="466977" cy="831602"/>
            <wp:effectExtent l="0" t="0" r="952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781" cy="85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D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.</w:t>
      </w:r>
      <w:r>
        <w:rPr>
          <w:noProof/>
        </w:rPr>
        <w:drawing>
          <wp:inline distT="0" distB="0" distL="0" distR="0" wp14:anchorId="7B708CAF" wp14:editId="27D213AE">
            <wp:extent cx="445273" cy="813107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918" cy="82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A5F4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4.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使用天然气烧水时，下列说法正确的是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（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 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）</w:t>
      </w:r>
    </w:p>
    <w:p w14:paraId="71A538A3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A.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天然气燃烧越充分，天然气的热值就越大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B.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在加热过程中，水壶中的水内能不变</w:t>
      </w:r>
    </w:p>
    <w:p w14:paraId="6A7AAB7D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lastRenderedPageBreak/>
        <w:t>C.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天然气燃烧时发热，化学能转化为内能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D.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烧水时热量散失太多，不遵守能量守恒定律</w:t>
      </w:r>
    </w:p>
    <w:p w14:paraId="7F11D85C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5.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当开关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S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闭合时，如图所示，两个灯泡组成并联电路的是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（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 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）</w:t>
      </w:r>
    </w:p>
    <w:p w14:paraId="6AA64E96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A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.</w:t>
      </w:r>
      <w:r>
        <w:rPr>
          <w:noProof/>
        </w:rPr>
        <w:drawing>
          <wp:inline distT="0" distB="0" distL="0" distR="0" wp14:anchorId="4149C8A9" wp14:editId="46A3DC0D">
            <wp:extent cx="810393" cy="638699"/>
            <wp:effectExtent l="0" t="0" r="889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344" cy="64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B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.</w:t>
      </w:r>
      <w:r>
        <w:rPr>
          <w:noProof/>
        </w:rPr>
        <w:drawing>
          <wp:inline distT="0" distB="0" distL="0" distR="0" wp14:anchorId="173DC4B4" wp14:editId="37AFE909">
            <wp:extent cx="763325" cy="639542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64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1B26D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C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.</w:t>
      </w:r>
      <w:r>
        <w:rPr>
          <w:noProof/>
        </w:rPr>
        <w:drawing>
          <wp:inline distT="0" distB="0" distL="0" distR="0" wp14:anchorId="728BC839" wp14:editId="778D1742">
            <wp:extent cx="808385" cy="532351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1240" cy="54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D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.</w:t>
      </w:r>
      <w:r>
        <w:rPr>
          <w:noProof/>
        </w:rPr>
        <w:drawing>
          <wp:inline distT="0" distB="0" distL="0" distR="0" wp14:anchorId="7AC2362F" wp14:editId="07A5A8FB">
            <wp:extent cx="842838" cy="512727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9642" cy="5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6C295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6.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下列说法不正确的是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（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 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）</w:t>
      </w:r>
    </w:p>
    <w:p w14:paraId="2023B6CE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9505B0E" wp14:editId="1AC218EE">
            <wp:extent cx="3450867" cy="95712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9253" cy="98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CD3D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A.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甲图验电器的两个金属箔片因带电而张开，则这两个金属</w:t>
      </w:r>
      <w:proofErr w:type="gramStart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箔片带不</w:t>
      </w:r>
      <w:proofErr w:type="gramEnd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同种电荷</w:t>
      </w:r>
    </w:p>
    <w:p w14:paraId="59564CD0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B.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乙图在手电筒电路中，干电池是电源，按键是开关</w:t>
      </w:r>
    </w:p>
    <w:p w14:paraId="5ECDB57B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C.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丙图电流表在测量电流时指针向左偏转，说明正负接线柱接反了</w:t>
      </w:r>
    </w:p>
    <w:p w14:paraId="14B81B6F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D.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丁图电压表可以直接接在电源两端测量电压</w:t>
      </w:r>
    </w:p>
    <w:p w14:paraId="76012C71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7.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如图所示电路中，电源电压保持不变，闭合开关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S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后，将滑动变阻器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R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的滑片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P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从</w:t>
      </w:r>
      <w:r w:rsidRPr="00571E73">
        <w:rPr>
          <w:rFonts w:ascii="Times New Roman" w:hAnsi="Times New Roman" w:hint="eastAsia"/>
          <w:bCs/>
          <w:i/>
          <w:color w:val="000000" w:themeColor="text1"/>
          <w:szCs w:val="21"/>
          <w:lang w:eastAsia="zh-CN"/>
        </w:rPr>
        <w:t>a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端向</w:t>
      </w:r>
      <w:r w:rsidRPr="00571E73">
        <w:rPr>
          <w:rFonts w:ascii="Times New Roman" w:hAnsi="Times New Roman" w:hint="eastAsia"/>
          <w:bCs/>
          <w:i/>
          <w:color w:val="000000" w:themeColor="text1"/>
          <w:szCs w:val="21"/>
          <w:lang w:eastAsia="zh-CN"/>
        </w:rPr>
        <w:t>b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端移动，在此过程中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（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 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）</w:t>
      </w:r>
    </w:p>
    <w:p w14:paraId="2612D0F5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3432B38" wp14:editId="62DDC521">
            <wp:extent cx="1041621" cy="746595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6556" cy="7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FBAE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A.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灯泡变暗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B.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电流表示数变小</w:t>
      </w:r>
    </w:p>
    <w:p w14:paraId="4A521049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C.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电压表示数变小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D.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电压表和电流表示数之比不变</w:t>
      </w:r>
    </w:p>
    <w:p w14:paraId="4947A4B3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8.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下列有关科学家的叙述不符合物理学史实的是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（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 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）</w:t>
      </w:r>
    </w:p>
    <w:p w14:paraId="5C863B3F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A.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奥斯特发现了利用磁场产生电流的条件和规律</w:t>
      </w:r>
    </w:p>
    <w:p w14:paraId="249BC006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B.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安培简便、清晰地描述了判断通电螺丝管两端极性的方法</w:t>
      </w:r>
    </w:p>
    <w:p w14:paraId="06225B62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C.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焦耳提出了电流通过导体时产生热量的定律</w:t>
      </w:r>
    </w:p>
    <w:p w14:paraId="6F1870BA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D.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沈</w:t>
      </w:r>
      <w:proofErr w:type="gramStart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括</w:t>
      </w:r>
      <w:proofErr w:type="gramEnd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最早记述了地理的两极和地磁场的两极并不重合</w:t>
      </w:r>
    </w:p>
    <w:p w14:paraId="17A97D45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9.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下列说法中正确的是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（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 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）</w:t>
      </w:r>
    </w:p>
    <w:p w14:paraId="5C37708B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0E06F42" wp14:editId="6D1922DF">
            <wp:extent cx="3474720" cy="871728"/>
            <wp:effectExtent l="0" t="0" r="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6234" cy="89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7257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A.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图甲在探究“感应电流产生的条件”时，</w:t>
      </w:r>
      <w:r w:rsidRPr="00571E73">
        <w:rPr>
          <w:rFonts w:ascii="Times New Roman" w:hAnsi="Times New Roman" w:hint="eastAsia"/>
          <w:bCs/>
          <w:i/>
          <w:color w:val="000000" w:themeColor="text1"/>
          <w:szCs w:val="21"/>
          <w:lang w:eastAsia="zh-CN"/>
        </w:rPr>
        <w:t>a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、</w:t>
      </w:r>
      <w:r w:rsidRPr="00571E73">
        <w:rPr>
          <w:rFonts w:ascii="Times New Roman" w:hAnsi="Times New Roman" w:hint="eastAsia"/>
          <w:bCs/>
          <w:i/>
          <w:color w:val="000000" w:themeColor="text1"/>
          <w:szCs w:val="21"/>
          <w:lang w:eastAsia="zh-CN"/>
        </w:rPr>
        <w:t>b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导线应连接电源</w:t>
      </w:r>
    </w:p>
    <w:p w14:paraId="5E605862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B.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图乙实验现象说明电磁铁的磁性强弱与电流大小有关</w:t>
      </w:r>
    </w:p>
    <w:p w14:paraId="312B8D35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lastRenderedPageBreak/>
        <w:t>C.</w:t>
      </w:r>
      <w:proofErr w:type="gramStart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图丙动圈</w:t>
      </w:r>
      <w:proofErr w:type="gramEnd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式话筒与电动机工作原理相同</w:t>
      </w:r>
    </w:p>
    <w:p w14:paraId="6ED4E96A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D.</w:t>
      </w:r>
      <w:proofErr w:type="gramStart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图丁</w:t>
      </w:r>
      <w:proofErr w:type="gramEnd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中的换向器可以改变线圈中的电流方向，从而使线圈持续转动下去</w:t>
      </w:r>
    </w:p>
    <w:p w14:paraId="790B8C6D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10.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将标有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2.5V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的小灯泡和定值电阻按照如图所示的方式连接，发现当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238" w:dyaOrig="363" w14:anchorId="0BD52A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8pt" o:ole="">
            <v:imagedata r:id="rId19" o:title=""/>
          </v:shape>
          <o:OLEObject Type="Embed" ProgID="Equation.DSMT4" ShapeID="_x0000_i1025" DrawAspect="Content" ObjectID="_1768463460" r:id="rId20"/>
        </w:objec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、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275" w:dyaOrig="363" w14:anchorId="0BD87663">
          <v:shape id="_x0000_i1026" type="#_x0000_t75" style="width:13.8pt;height:18pt" o:ole="">
            <v:imagedata r:id="rId21" o:title=""/>
          </v:shape>
          <o:OLEObject Type="Embed" ProgID="Equation.DSMT4" ShapeID="_x0000_i1026" DrawAspect="Content" ObjectID="_1768463461" r:id="rId22"/>
        </w:objec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开关都闭合时，灯泡能正常发光，电流表示数为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0.8A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，再断开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275" w:dyaOrig="363" w14:anchorId="0A425B02">
          <v:shape id="_x0000_i1027" type="#_x0000_t75" style="width:13.8pt;height:18pt" o:ole="">
            <v:imagedata r:id="rId21" o:title=""/>
          </v:shape>
          <o:OLEObject Type="Embed" ProgID="Equation.DSMT4" ShapeID="_x0000_i1027" DrawAspect="Content" ObjectID="_1768463462" r:id="rId23"/>
        </w:objec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，电流表的示数变化了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0.5A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，则下列判断正确的是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（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 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）</w:t>
      </w:r>
    </w:p>
    <w:p w14:paraId="4B173ACA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85BB46D" wp14:editId="7125BDB2">
            <wp:extent cx="930303" cy="829340"/>
            <wp:effectExtent l="0" t="0" r="3175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8974" cy="8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747B3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A.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小灯泡的额定功率为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2W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B.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定值电阻的阻值大小为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5</w:t>
      </w:r>
      <w:r w:rsidRPr="0020745B">
        <w:rPr>
          <w:rFonts w:ascii="Times New Roman" w:hAnsi="Times New Roman"/>
          <w:bCs/>
          <w:color w:val="000000" w:themeColor="text1"/>
          <w:szCs w:val="21"/>
        </w:rPr>
        <w:t>Ω</w:t>
      </w:r>
    </w:p>
    <w:p w14:paraId="44C68295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C.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只闭合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238" w:dyaOrig="363" w14:anchorId="2EAA0131">
          <v:shape id="_x0000_i1028" type="#_x0000_t75" style="width:12pt;height:18pt" o:ole="">
            <v:imagedata r:id="rId19" o:title=""/>
          </v:shape>
          <o:OLEObject Type="Embed" ProgID="Equation.DSMT4" ShapeID="_x0000_i1028" DrawAspect="Content" ObjectID="_1768463463" r:id="rId25"/>
        </w:objec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时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，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定值电阻的功率为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7.5W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ab/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D.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小灯泡正常工作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10s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消耗的电能是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12.5J</w:t>
      </w:r>
    </w:p>
    <w:p w14:paraId="0E8C5ED4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/>
          <w:bCs/>
          <w:color w:val="000000" w:themeColor="text1"/>
          <w:sz w:val="24"/>
          <w:lang w:eastAsia="zh-CN"/>
        </w:rPr>
      </w:pP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二、多项选择题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(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本题包括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3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个小题；每小题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4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分，共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12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分。每小题的选项中至少有两个选项符合题意。全部选对得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4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分，选对但不全得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2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分，错选或不选得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0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)</w:t>
      </w:r>
    </w:p>
    <w:p w14:paraId="3A1EB68B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11.2023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年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12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月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14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日，大雪后的江北水城银装素裹，小明的学校放假了，他在雪地里玩得很开心。下列现象中说法正确的是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（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 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）</w:t>
      </w:r>
    </w:p>
    <w:p w14:paraId="474DCFEE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A.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小明堆起了雪人，雪的温度很低，内能为零</w:t>
      </w:r>
    </w:p>
    <w:p w14:paraId="0F2ECAB6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B.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小明感觉手冷了，搓一搓手，是通过做功的方式改变内能</w:t>
      </w:r>
    </w:p>
    <w:p w14:paraId="11235527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C.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小明家的暖气片里面用水做介质，是因为水的比热容大</w:t>
      </w:r>
    </w:p>
    <w:p w14:paraId="13867304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D.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妈妈为小明准备了热水，水的温度越高，所含热量越多</w:t>
      </w:r>
    </w:p>
    <w:p w14:paraId="27F71C9F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12.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关于磁现象下列说法中正确的是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（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 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）</w:t>
      </w:r>
    </w:p>
    <w:p w14:paraId="4E11D421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A.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磁感线是一种假想的曲线，在磁体的外部是从北极到南极</w:t>
      </w:r>
    </w:p>
    <w:p w14:paraId="1D03E40F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B.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改变电流的方向，能使通电螺线管的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N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、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S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极对调</w:t>
      </w:r>
    </w:p>
    <w:p w14:paraId="3950E6C5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C.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电动机正常工作时，是将机械能转化为电能</w:t>
      </w:r>
    </w:p>
    <w:p w14:paraId="6FB1ECCE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D.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发电机的原理是电流的磁效应</w:t>
      </w:r>
    </w:p>
    <w:p w14:paraId="17D6817E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13.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如图甲，电源电压保持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6V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不变，定值电阻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263" w:dyaOrig="363" w14:anchorId="4AFC87BF">
          <v:shape id="_x0000_i1029" type="#_x0000_t75" style="width:13.2pt;height:18pt" o:ole="">
            <v:imagedata r:id="rId26" o:title=""/>
          </v:shape>
          <o:OLEObject Type="Embed" ProgID="Equation.DSMT4" ShapeID="_x0000_i1029" DrawAspect="Content" ObjectID="_1768463464" r:id="rId27"/>
        </w:objec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和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301" w:dyaOrig="363" w14:anchorId="54F08726">
          <v:shape id="_x0000_i1030" type="#_x0000_t75" style="width:15pt;height:18pt" o:ole="">
            <v:imagedata r:id="rId28" o:title=""/>
          </v:shape>
          <o:OLEObject Type="Embed" ProgID="Equation.DSMT4" ShapeID="_x0000_i1030" DrawAspect="Content" ObjectID="_1768463465" r:id="rId29"/>
        </w:objec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的电流随电压的变化关系如乙图所示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（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 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）</w:t>
      </w:r>
    </w:p>
    <w:p w14:paraId="1B326C8F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4FEB387E" wp14:editId="0DE32A18">
            <wp:extent cx="2743200" cy="1100517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65735" cy="11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B5CBF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A.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当只闭合开关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S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时，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263" w:dyaOrig="363" w14:anchorId="2A7D91B3">
          <v:shape id="_x0000_i1031" type="#_x0000_t75" style="width:13.2pt;height:18pt" o:ole="">
            <v:imagedata r:id="rId26" o:title=""/>
          </v:shape>
          <o:OLEObject Type="Embed" ProgID="Equation.DSMT4" ShapeID="_x0000_i1031" DrawAspect="Content" ObjectID="_1768463466" r:id="rId31"/>
        </w:objec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与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301" w:dyaOrig="363" w14:anchorId="2E4B5226">
          <v:shape id="_x0000_i1032" type="#_x0000_t75" style="width:15pt;height:18pt" o:ole="">
            <v:imagedata r:id="rId28" o:title=""/>
          </v:shape>
          <o:OLEObject Type="Embed" ProgID="Equation.DSMT4" ShapeID="_x0000_i1032" DrawAspect="Content" ObjectID="_1768463467" r:id="rId32"/>
        </w:objec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的电功率之比为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3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：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1</w:t>
      </w:r>
    </w:p>
    <w:p w14:paraId="2FA2116F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lastRenderedPageBreak/>
        <w:t>B.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当只闭合开关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238" w:dyaOrig="363" w14:anchorId="1A9B58A5">
          <v:shape id="_x0000_i1033" type="#_x0000_t75" style="width:12pt;height:18pt" o:ole="">
            <v:imagedata r:id="rId19" o:title=""/>
          </v:shape>
          <o:OLEObject Type="Embed" ProgID="Equation.DSMT4" ShapeID="_x0000_i1033" DrawAspect="Content" ObjectID="_1768463468" r:id="rId33"/>
        </w:objec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、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275" w:dyaOrig="363" w14:anchorId="54A46770">
          <v:shape id="_x0000_i1034" type="#_x0000_t75" style="width:13.8pt;height:18pt" o:ole="">
            <v:imagedata r:id="rId21" o:title=""/>
          </v:shape>
          <o:OLEObject Type="Embed" ProgID="Equation.DSMT4" ShapeID="_x0000_i1034" DrawAspect="Content" ObjectID="_1768463469" r:id="rId34"/>
        </w:objec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时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，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263" w:dyaOrig="363" w14:anchorId="4221280D">
          <v:shape id="_x0000_i1035" type="#_x0000_t75" style="width:13.2pt;height:18pt" o:ole="">
            <v:imagedata r:id="rId26" o:title=""/>
          </v:shape>
          <o:OLEObject Type="Embed" ProgID="Equation.DSMT4" ShapeID="_x0000_i1035" DrawAspect="Content" ObjectID="_1768463470" r:id="rId35"/>
        </w:objec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与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301" w:dyaOrig="363" w14:anchorId="0D0A57F0">
          <v:shape id="_x0000_i1036" type="#_x0000_t75" style="width:15pt;height:18pt" o:ole="">
            <v:imagedata r:id="rId28" o:title=""/>
          </v:shape>
          <o:OLEObject Type="Embed" ProgID="Equation.DSMT4" ShapeID="_x0000_i1036" DrawAspect="Content" ObjectID="_1768463471" r:id="rId36"/>
        </w:objec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的电功率之比为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3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：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1</w:t>
      </w:r>
    </w:p>
    <w:p w14:paraId="7783A783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C.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当开关由只闭合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S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的状态到闭合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S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、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238" w:dyaOrig="363" w14:anchorId="60DC442A">
          <v:shape id="_x0000_i1037" type="#_x0000_t75" style="width:12pt;height:18pt" o:ole="">
            <v:imagedata r:id="rId19" o:title=""/>
          </v:shape>
          <o:OLEObject Type="Embed" ProgID="Equation.DSMT4" ShapeID="_x0000_i1037" DrawAspect="Content" ObjectID="_1768463472" r:id="rId37"/>
        </w:objec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的状态，电路消耗的总功率变大</w:t>
      </w:r>
    </w:p>
    <w:p w14:paraId="10BE44C7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D.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调整开关的闭合状况，整个电路可达到的最大功率为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48W</w:t>
      </w:r>
    </w:p>
    <w:p w14:paraId="6E614741" w14:textId="77777777" w:rsidR="006B4F95" w:rsidRPr="0020745B" w:rsidRDefault="006B4F95" w:rsidP="006B4F95">
      <w:pPr>
        <w:spacing w:line="288" w:lineRule="auto"/>
        <w:jc w:val="center"/>
        <w:rPr>
          <w:rFonts w:ascii="Times New Roman" w:hAnsi="Times New Roman"/>
          <w:b/>
          <w:bCs/>
          <w:color w:val="000000" w:themeColor="text1"/>
          <w:sz w:val="24"/>
          <w:lang w:eastAsia="zh-CN"/>
        </w:rPr>
      </w:pP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非选择题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(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共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58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)</w:t>
      </w:r>
    </w:p>
    <w:p w14:paraId="24F774F6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/>
          <w:bCs/>
          <w:color w:val="000000" w:themeColor="text1"/>
          <w:sz w:val="24"/>
          <w:lang w:eastAsia="zh-CN"/>
        </w:rPr>
      </w:pP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三、填空题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(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本题包括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5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个小题；每空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1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分，共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10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)</w:t>
      </w:r>
    </w:p>
    <w:p w14:paraId="444ECE05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14.2023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年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8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月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24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日，日本东京电力公司开始向海洋排放福岛第一核电站的核污水，周边海域很快都受到了污染，这一现象表明污水分子在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。夏季水温较高，污水在海洋中的扩散现象比冬季时更明显，说明分子热运动的剧烈程度与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有关。</w:t>
      </w:r>
    </w:p>
    <w:p w14:paraId="1E4268B1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15.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干燥的秋冬季节，人们在接触汽车门把手时经常会被“电到”，原来化纤服装、毛纺织品很容易因摩擦带有负电荷，这时这种材料的衣服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电子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选填“得到”或“失去”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。如图所示，小明家的车库旁安装了人体静电释放器，当手接触静电消除球时，手上所带的负电荷就会通过导体流向大地，此时产生的瞬间电流方向是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选填“从人体流向大地”或“从大地流向人体”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</w:t>
      </w:r>
    </w:p>
    <w:p w14:paraId="74B6FDBA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5ED298E8" wp14:editId="5040F357">
            <wp:extent cx="793362" cy="873365"/>
            <wp:effectExtent l="0" t="0" r="698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8064" cy="88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C7F3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16.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在“探究影响导体电阻大小的因素”实验时，实验小组选用表格中序号为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和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4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的两条导线进行实验，可以探究导体的电阻大小与导体的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是否有关，这里采用的实验方法是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53"/>
        <w:gridCol w:w="2053"/>
        <w:gridCol w:w="2072"/>
        <w:gridCol w:w="2118"/>
      </w:tblGrid>
      <w:tr w:rsidR="006B4F95" w14:paraId="4D265C57" w14:textId="77777777" w:rsidTr="000B6836">
        <w:tc>
          <w:tcPr>
            <w:tcW w:w="2492" w:type="dxa"/>
            <w:vAlign w:val="center"/>
          </w:tcPr>
          <w:p w14:paraId="09738707" w14:textId="77777777" w:rsidR="006B4F95" w:rsidRPr="00FF6FB6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序号</w:t>
            </w:r>
          </w:p>
        </w:tc>
        <w:tc>
          <w:tcPr>
            <w:tcW w:w="2492" w:type="dxa"/>
            <w:vAlign w:val="center"/>
          </w:tcPr>
          <w:p w14:paraId="300FD18A" w14:textId="77777777" w:rsidR="006B4F95" w:rsidRPr="00FF6FB6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材料</w:t>
            </w:r>
          </w:p>
        </w:tc>
        <w:tc>
          <w:tcPr>
            <w:tcW w:w="2492" w:type="dxa"/>
            <w:vAlign w:val="center"/>
          </w:tcPr>
          <w:p w14:paraId="69E6653C" w14:textId="77777777" w:rsidR="006B4F95" w:rsidRPr="00FF6FB6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长度</w:t>
            </w: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(m)</w:t>
            </w:r>
          </w:p>
        </w:tc>
        <w:tc>
          <w:tcPr>
            <w:tcW w:w="2492" w:type="dxa"/>
            <w:vAlign w:val="center"/>
          </w:tcPr>
          <w:p w14:paraId="46C6A14A" w14:textId="77777777" w:rsidR="006B4F95" w:rsidRPr="00FF6FB6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横截面积</w:t>
            </w: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(mm</w:t>
            </w: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  <w:vertAlign w:val="superscript"/>
              </w:rPr>
              <w:t>2</w:t>
            </w: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)</w:t>
            </w:r>
          </w:p>
        </w:tc>
      </w:tr>
      <w:tr w:rsidR="006B4F95" w14:paraId="7294C30D" w14:textId="77777777" w:rsidTr="000B6836">
        <w:tc>
          <w:tcPr>
            <w:tcW w:w="2492" w:type="dxa"/>
            <w:vAlign w:val="center"/>
          </w:tcPr>
          <w:p w14:paraId="53B141E2" w14:textId="77777777" w:rsidR="006B4F95" w:rsidRPr="00FF6FB6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1</w:t>
            </w:r>
          </w:p>
        </w:tc>
        <w:tc>
          <w:tcPr>
            <w:tcW w:w="2492" w:type="dxa"/>
            <w:vAlign w:val="center"/>
          </w:tcPr>
          <w:p w14:paraId="5239517E" w14:textId="77777777" w:rsidR="006B4F95" w:rsidRPr="00FF6FB6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锰铜合金丝</w:t>
            </w:r>
          </w:p>
        </w:tc>
        <w:tc>
          <w:tcPr>
            <w:tcW w:w="2492" w:type="dxa"/>
            <w:vAlign w:val="center"/>
          </w:tcPr>
          <w:p w14:paraId="7BF8392B" w14:textId="77777777" w:rsidR="006B4F95" w:rsidRPr="00FF6FB6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0.5</w:t>
            </w:r>
          </w:p>
        </w:tc>
        <w:tc>
          <w:tcPr>
            <w:tcW w:w="2492" w:type="dxa"/>
            <w:vAlign w:val="center"/>
          </w:tcPr>
          <w:p w14:paraId="7CB6241F" w14:textId="77777777" w:rsidR="006B4F95" w:rsidRPr="00FF6FB6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0.4</w:t>
            </w:r>
          </w:p>
        </w:tc>
      </w:tr>
      <w:tr w:rsidR="006B4F95" w14:paraId="2C356783" w14:textId="77777777" w:rsidTr="000B6836">
        <w:tc>
          <w:tcPr>
            <w:tcW w:w="2492" w:type="dxa"/>
            <w:vAlign w:val="center"/>
          </w:tcPr>
          <w:p w14:paraId="500BCB6C" w14:textId="77777777" w:rsidR="006B4F95" w:rsidRPr="00FF6FB6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2</w:t>
            </w:r>
          </w:p>
        </w:tc>
        <w:tc>
          <w:tcPr>
            <w:tcW w:w="2492" w:type="dxa"/>
            <w:vAlign w:val="center"/>
          </w:tcPr>
          <w:p w14:paraId="6F87D841" w14:textId="77777777" w:rsidR="006B4F95" w:rsidRPr="00FF6FB6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镍铬合金丝</w:t>
            </w:r>
          </w:p>
        </w:tc>
        <w:tc>
          <w:tcPr>
            <w:tcW w:w="2492" w:type="dxa"/>
            <w:vAlign w:val="center"/>
          </w:tcPr>
          <w:p w14:paraId="498036A4" w14:textId="77777777" w:rsidR="006B4F95" w:rsidRPr="00FF6FB6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0.5</w:t>
            </w:r>
          </w:p>
        </w:tc>
        <w:tc>
          <w:tcPr>
            <w:tcW w:w="2492" w:type="dxa"/>
            <w:vAlign w:val="center"/>
          </w:tcPr>
          <w:p w14:paraId="56BD0353" w14:textId="77777777" w:rsidR="006B4F95" w:rsidRPr="00FF6FB6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0.4</w:t>
            </w:r>
          </w:p>
        </w:tc>
      </w:tr>
      <w:tr w:rsidR="006B4F95" w14:paraId="03660504" w14:textId="77777777" w:rsidTr="000B6836">
        <w:tc>
          <w:tcPr>
            <w:tcW w:w="2492" w:type="dxa"/>
            <w:vAlign w:val="center"/>
          </w:tcPr>
          <w:p w14:paraId="17D0D6B2" w14:textId="77777777" w:rsidR="006B4F95" w:rsidRPr="00FF6FB6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3</w:t>
            </w:r>
          </w:p>
        </w:tc>
        <w:tc>
          <w:tcPr>
            <w:tcW w:w="2492" w:type="dxa"/>
            <w:vAlign w:val="center"/>
          </w:tcPr>
          <w:p w14:paraId="41C936CB" w14:textId="77777777" w:rsidR="006B4F95" w:rsidRPr="00FF6FB6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镍铬合金丝</w:t>
            </w:r>
          </w:p>
        </w:tc>
        <w:tc>
          <w:tcPr>
            <w:tcW w:w="2492" w:type="dxa"/>
            <w:vAlign w:val="center"/>
          </w:tcPr>
          <w:p w14:paraId="5F47D233" w14:textId="77777777" w:rsidR="006B4F95" w:rsidRPr="00FF6FB6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0.5</w:t>
            </w:r>
          </w:p>
        </w:tc>
        <w:tc>
          <w:tcPr>
            <w:tcW w:w="2492" w:type="dxa"/>
            <w:vAlign w:val="center"/>
          </w:tcPr>
          <w:p w14:paraId="6157E12A" w14:textId="77777777" w:rsidR="006B4F95" w:rsidRPr="00FF6FB6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0.8</w:t>
            </w:r>
          </w:p>
        </w:tc>
      </w:tr>
      <w:tr w:rsidR="006B4F95" w14:paraId="1322D672" w14:textId="77777777" w:rsidTr="000B6836">
        <w:tc>
          <w:tcPr>
            <w:tcW w:w="2492" w:type="dxa"/>
            <w:vAlign w:val="center"/>
          </w:tcPr>
          <w:p w14:paraId="7BDB2E7C" w14:textId="77777777" w:rsidR="006B4F95" w:rsidRPr="00FF6FB6" w:rsidRDefault="006B4F95" w:rsidP="000B6836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4</w:t>
            </w:r>
          </w:p>
        </w:tc>
        <w:tc>
          <w:tcPr>
            <w:tcW w:w="2492" w:type="dxa"/>
            <w:vAlign w:val="center"/>
          </w:tcPr>
          <w:p w14:paraId="2293488E" w14:textId="77777777" w:rsidR="006B4F95" w:rsidRPr="00FF6FB6" w:rsidRDefault="006B4F95" w:rsidP="000B6836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镍铬合金丝</w:t>
            </w:r>
          </w:p>
        </w:tc>
        <w:tc>
          <w:tcPr>
            <w:tcW w:w="2492" w:type="dxa"/>
            <w:vAlign w:val="center"/>
          </w:tcPr>
          <w:p w14:paraId="07532CA8" w14:textId="77777777" w:rsidR="006B4F95" w:rsidRPr="00FF6FB6" w:rsidRDefault="006B4F95" w:rsidP="000B6836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1</w:t>
            </w:r>
          </w:p>
        </w:tc>
        <w:tc>
          <w:tcPr>
            <w:tcW w:w="2492" w:type="dxa"/>
            <w:vAlign w:val="center"/>
          </w:tcPr>
          <w:p w14:paraId="1CE4DDEF" w14:textId="77777777" w:rsidR="006B4F95" w:rsidRDefault="006B4F95" w:rsidP="000B6836">
            <w:pPr>
              <w:jc w:val="center"/>
            </w:pPr>
            <w:r w:rsidRPr="00FF6FB6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0.4</w:t>
            </w:r>
          </w:p>
        </w:tc>
      </w:tr>
    </w:tbl>
    <w:p w14:paraId="3A8984DE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17.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小明家新买了一台豆浆机，当家中电器只有这一台豆浆机工作时，小明注意到电能表上的转盘在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3min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内转了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60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转，他根据电能表上的参数，计算出这台豆浆机工作时的电功率为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kW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</w:t>
      </w:r>
      <w:proofErr w:type="gramStart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小明想用</w:t>
      </w:r>
      <w:proofErr w:type="gramEnd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试电笔辨别自己家输电线中的火线和零线，能够使氖管发光的被测导线是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</w:t>
      </w:r>
    </w:p>
    <w:p w14:paraId="48BB0DFE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6C4427F" wp14:editId="1237DF93">
            <wp:extent cx="2242268" cy="994961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77045" cy="101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9ED7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18.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如图所示，闭合开关，当滑动变阻器的滑片从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a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端向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b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端滑动时，电流表示数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选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lastRenderedPageBreak/>
        <w:t>填“变大”、“不变”或“变小”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，弹簧的长度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选填“变长”、“不变”或“变短”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</w:t>
      </w:r>
    </w:p>
    <w:p w14:paraId="711E8893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488D14A" wp14:editId="0FD1B0EB">
            <wp:extent cx="1257300" cy="12010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80793" cy="122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73E0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/>
          <w:bCs/>
          <w:color w:val="000000" w:themeColor="text1"/>
          <w:sz w:val="24"/>
          <w:lang w:eastAsia="zh-CN"/>
        </w:rPr>
      </w:pP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四、作图题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(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本题包括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2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个小题；每小题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2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分，共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4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)</w:t>
      </w:r>
    </w:p>
    <w:p w14:paraId="7DEC379B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19.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完成电路的连接，使其满足家庭电路中安全用电的要求，其中按钮式开关控制电灯。</w:t>
      </w:r>
    </w:p>
    <w:p w14:paraId="6A1E3057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A7CE136" wp14:editId="23D8DD83">
            <wp:extent cx="1725433" cy="868878"/>
            <wp:effectExtent l="0" t="0" r="8255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49256" cy="88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5D56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20.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根据通电螺线管磁感线的方向，请标出电源左端的正、负极情况，并标出小磁针静止时左端的极性。</w:t>
      </w:r>
    </w:p>
    <w:p w14:paraId="37D67D04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51B6BF09" wp14:editId="6ACB8AF1">
            <wp:extent cx="1288087" cy="806505"/>
            <wp:effectExtent l="0" t="0" r="762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08980" cy="81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6D4F3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/>
          <w:bCs/>
          <w:color w:val="000000" w:themeColor="text1"/>
          <w:sz w:val="24"/>
          <w:lang w:eastAsia="zh-CN"/>
        </w:rPr>
      </w:pP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五、实验探究题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(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本题包括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3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个小题，共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15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)</w:t>
      </w:r>
    </w:p>
    <w:p w14:paraId="61A44797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21.(4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物理小组的同学在进行“比较不同物质吸热的情况”实验，选用了完全相同的电加热器</w:t>
      </w:r>
      <w:proofErr w:type="gramStart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给两种</w:t>
      </w:r>
      <w:proofErr w:type="gramEnd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不同的液体进行加热，如图所示。</w:t>
      </w:r>
    </w:p>
    <w:p w14:paraId="765B5979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D9E351E" wp14:editId="59687339">
            <wp:extent cx="1693628" cy="834175"/>
            <wp:effectExtent l="0" t="0" r="1905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21276" cy="84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6D32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(1)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同学们经过讨论，确定的实验方案是：使初温和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相同的甲、乙两种液体升高相同的温度，比较它们吸收热量的多少。</w:t>
      </w:r>
    </w:p>
    <w:p w14:paraId="585DE2EA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(2)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实验中所用电加热器的规格完全相同，目的是通过比较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来比较甲和乙吸收热量的多少。</w:t>
      </w:r>
    </w:p>
    <w:p w14:paraId="24D71D5A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(3)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物理小组的同学将实验数据记录在下面表格中，甲、乙两种液体的温度从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20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℃都升高到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36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℃，甲液体吸收的热量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选填“大于”、“小于”或“等于”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乙液体吸收的热量。分析表中数据，吸热能力更强的物质是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选填“甲”或“乙”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89"/>
        <w:gridCol w:w="1651"/>
        <w:gridCol w:w="1652"/>
        <w:gridCol w:w="1652"/>
        <w:gridCol w:w="1652"/>
      </w:tblGrid>
      <w:tr w:rsidR="006B4F95" w14:paraId="210703B0" w14:textId="77777777" w:rsidTr="000B6836">
        <w:tc>
          <w:tcPr>
            <w:tcW w:w="1993" w:type="dxa"/>
            <w:vAlign w:val="center"/>
          </w:tcPr>
          <w:p w14:paraId="6B8DC036" w14:textId="77777777" w:rsidR="006B4F95" w:rsidRPr="007E6C57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加热时间</w:t>
            </w: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/min</w:t>
            </w:r>
          </w:p>
        </w:tc>
        <w:tc>
          <w:tcPr>
            <w:tcW w:w="1993" w:type="dxa"/>
            <w:vAlign w:val="center"/>
          </w:tcPr>
          <w:p w14:paraId="3813D280" w14:textId="77777777" w:rsidR="006B4F95" w:rsidRPr="007E6C57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0</w:t>
            </w:r>
          </w:p>
        </w:tc>
        <w:tc>
          <w:tcPr>
            <w:tcW w:w="1994" w:type="dxa"/>
            <w:vAlign w:val="center"/>
          </w:tcPr>
          <w:p w14:paraId="6B7F4E24" w14:textId="77777777" w:rsidR="006B4F95" w:rsidRPr="007E6C57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1</w:t>
            </w:r>
          </w:p>
        </w:tc>
        <w:tc>
          <w:tcPr>
            <w:tcW w:w="1994" w:type="dxa"/>
            <w:vAlign w:val="center"/>
          </w:tcPr>
          <w:p w14:paraId="0DE5AC86" w14:textId="77777777" w:rsidR="006B4F95" w:rsidRPr="007E6C57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2</w:t>
            </w:r>
          </w:p>
        </w:tc>
        <w:tc>
          <w:tcPr>
            <w:tcW w:w="1994" w:type="dxa"/>
            <w:vAlign w:val="center"/>
          </w:tcPr>
          <w:p w14:paraId="3F184475" w14:textId="77777777" w:rsidR="006B4F95" w:rsidRPr="007E6C57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3</w:t>
            </w:r>
          </w:p>
        </w:tc>
      </w:tr>
      <w:tr w:rsidR="006B4F95" w14:paraId="2C34D062" w14:textId="77777777" w:rsidTr="000B6836">
        <w:tc>
          <w:tcPr>
            <w:tcW w:w="1993" w:type="dxa"/>
            <w:vAlign w:val="center"/>
          </w:tcPr>
          <w:p w14:paraId="25253FD8" w14:textId="77777777" w:rsidR="006B4F95" w:rsidRPr="007E6C57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甲的温度</w:t>
            </w: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/</w:t>
            </w: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℃</w:t>
            </w:r>
          </w:p>
        </w:tc>
        <w:tc>
          <w:tcPr>
            <w:tcW w:w="1993" w:type="dxa"/>
            <w:vAlign w:val="center"/>
          </w:tcPr>
          <w:p w14:paraId="210F1132" w14:textId="77777777" w:rsidR="006B4F95" w:rsidRPr="007E6C57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20</w:t>
            </w:r>
          </w:p>
        </w:tc>
        <w:tc>
          <w:tcPr>
            <w:tcW w:w="1994" w:type="dxa"/>
            <w:vAlign w:val="center"/>
          </w:tcPr>
          <w:p w14:paraId="5A1368D4" w14:textId="77777777" w:rsidR="006B4F95" w:rsidRPr="007E6C57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24</w:t>
            </w:r>
          </w:p>
        </w:tc>
        <w:tc>
          <w:tcPr>
            <w:tcW w:w="1994" w:type="dxa"/>
            <w:vAlign w:val="center"/>
          </w:tcPr>
          <w:p w14:paraId="35A979AA" w14:textId="77777777" w:rsidR="006B4F95" w:rsidRPr="007E6C57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28</w:t>
            </w:r>
          </w:p>
        </w:tc>
        <w:tc>
          <w:tcPr>
            <w:tcW w:w="1994" w:type="dxa"/>
            <w:vAlign w:val="center"/>
          </w:tcPr>
          <w:p w14:paraId="41AD30C5" w14:textId="77777777" w:rsidR="006B4F95" w:rsidRPr="007E6C57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32</w:t>
            </w:r>
          </w:p>
        </w:tc>
      </w:tr>
      <w:tr w:rsidR="006B4F95" w14:paraId="2EADB48E" w14:textId="77777777" w:rsidTr="000B6836">
        <w:tc>
          <w:tcPr>
            <w:tcW w:w="1993" w:type="dxa"/>
            <w:vAlign w:val="center"/>
          </w:tcPr>
          <w:p w14:paraId="012AF8C7" w14:textId="77777777" w:rsidR="006B4F95" w:rsidRPr="007E6C57" w:rsidRDefault="006B4F95" w:rsidP="000B6836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乙的温度</w:t>
            </w: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/</w:t>
            </w: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℃</w:t>
            </w:r>
          </w:p>
        </w:tc>
        <w:tc>
          <w:tcPr>
            <w:tcW w:w="1993" w:type="dxa"/>
            <w:vAlign w:val="center"/>
          </w:tcPr>
          <w:p w14:paraId="68968E1B" w14:textId="77777777" w:rsidR="006B4F95" w:rsidRPr="007E6C57" w:rsidRDefault="006B4F95" w:rsidP="000B6836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20</w:t>
            </w:r>
          </w:p>
        </w:tc>
        <w:tc>
          <w:tcPr>
            <w:tcW w:w="1994" w:type="dxa"/>
            <w:vAlign w:val="center"/>
          </w:tcPr>
          <w:p w14:paraId="72D69B44" w14:textId="77777777" w:rsidR="006B4F95" w:rsidRPr="007E6C57" w:rsidRDefault="006B4F95" w:rsidP="000B6836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28</w:t>
            </w:r>
          </w:p>
        </w:tc>
        <w:tc>
          <w:tcPr>
            <w:tcW w:w="1994" w:type="dxa"/>
            <w:vAlign w:val="center"/>
          </w:tcPr>
          <w:p w14:paraId="2E0F75DE" w14:textId="77777777" w:rsidR="006B4F95" w:rsidRPr="007E6C57" w:rsidRDefault="006B4F95" w:rsidP="000B6836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36</w:t>
            </w:r>
          </w:p>
        </w:tc>
        <w:tc>
          <w:tcPr>
            <w:tcW w:w="1994" w:type="dxa"/>
            <w:vAlign w:val="center"/>
          </w:tcPr>
          <w:p w14:paraId="22298A5C" w14:textId="77777777" w:rsidR="006B4F95" w:rsidRPr="007E6C57" w:rsidRDefault="006B4F95" w:rsidP="000B6836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44</w:t>
            </w:r>
          </w:p>
        </w:tc>
      </w:tr>
    </w:tbl>
    <w:p w14:paraId="58F469DA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22.(5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物理兴趣小组的同学正在进行“探究电流与电压和电阻的关系”实验。</w:t>
      </w:r>
    </w:p>
    <w:p w14:paraId="338DA7DD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17193BCF" wp14:editId="3E182F78">
            <wp:extent cx="2377113" cy="985962"/>
            <wp:effectExtent l="0" t="0" r="4445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23979" cy="100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D90B1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(1)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在探究电流与电压的关系时，小</w:t>
      </w:r>
      <w:proofErr w:type="gramStart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明同学</w:t>
      </w:r>
      <w:proofErr w:type="gramEnd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连接的电路如甲图所示，小</w:t>
      </w:r>
      <w:proofErr w:type="gramStart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红指出</w:t>
      </w:r>
      <w:proofErr w:type="gramEnd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电路连接存在错误，并说明只要改接一根导线就可以，请在接错的那根导线上打上“×”，再画出正确的连接线。</w:t>
      </w:r>
    </w:p>
    <w:p w14:paraId="7254B41C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(2)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将上述错误改正后，闭合开关，发现滑动变阻器的滑片向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选填“左”或“右”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端滑动时，电流表示数变大。</w:t>
      </w:r>
    </w:p>
    <w:p w14:paraId="368E7FE6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(3)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兴趣小组的同学先探究了电流与电压的关系，将测得的数据记录在下面表格中，第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3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次实验时，电流表的示数如乙图所示，则此次电流大小为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A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</w:t>
      </w:r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分析表格中的数据可以得出的结论是</w:t>
      </w:r>
      <w:r>
        <w:rPr>
          <w:rFonts w:ascii="Times New Roman" w:hAnsi="Times New Roman" w:hint="eastAsia"/>
          <w:bCs/>
          <w:color w:val="000000" w:themeColor="text1"/>
          <w:szCs w:val="21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56"/>
        <w:gridCol w:w="1393"/>
        <w:gridCol w:w="1393"/>
        <w:gridCol w:w="1368"/>
        <w:gridCol w:w="1393"/>
        <w:gridCol w:w="1393"/>
      </w:tblGrid>
      <w:tr w:rsidR="006B4F95" w14:paraId="68C03E81" w14:textId="77777777" w:rsidTr="000B6836">
        <w:tc>
          <w:tcPr>
            <w:tcW w:w="1661" w:type="dxa"/>
            <w:vAlign w:val="center"/>
          </w:tcPr>
          <w:p w14:paraId="13CD596C" w14:textId="77777777" w:rsidR="006B4F95" w:rsidRPr="00DB2262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DB2262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实验次数</w:t>
            </w:r>
          </w:p>
        </w:tc>
        <w:tc>
          <w:tcPr>
            <w:tcW w:w="1661" w:type="dxa"/>
            <w:vAlign w:val="center"/>
          </w:tcPr>
          <w:p w14:paraId="47EC46EC" w14:textId="77777777" w:rsidR="006B4F95" w:rsidRPr="007E6C57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1</w:t>
            </w:r>
          </w:p>
        </w:tc>
        <w:tc>
          <w:tcPr>
            <w:tcW w:w="1661" w:type="dxa"/>
            <w:vAlign w:val="center"/>
          </w:tcPr>
          <w:p w14:paraId="4E699889" w14:textId="77777777" w:rsidR="006B4F95" w:rsidRPr="007E6C57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2</w:t>
            </w:r>
          </w:p>
        </w:tc>
        <w:tc>
          <w:tcPr>
            <w:tcW w:w="1661" w:type="dxa"/>
            <w:vAlign w:val="center"/>
          </w:tcPr>
          <w:p w14:paraId="440DA094" w14:textId="77777777" w:rsidR="006B4F95" w:rsidRPr="007E6C57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7E6C57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3</w:t>
            </w:r>
          </w:p>
        </w:tc>
        <w:tc>
          <w:tcPr>
            <w:tcW w:w="1662" w:type="dxa"/>
            <w:vAlign w:val="center"/>
          </w:tcPr>
          <w:p w14:paraId="59D61B51" w14:textId="77777777" w:rsidR="006B4F95" w:rsidRPr="007E6C57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bCs/>
                <w:color w:val="000000" w:themeColor="text1"/>
                <w:szCs w:val="21"/>
              </w:rPr>
              <w:t>4</w:t>
            </w:r>
          </w:p>
        </w:tc>
        <w:tc>
          <w:tcPr>
            <w:tcW w:w="1662" w:type="dxa"/>
            <w:vAlign w:val="center"/>
          </w:tcPr>
          <w:p w14:paraId="05E2CC32" w14:textId="77777777" w:rsidR="006B4F95" w:rsidRPr="00DB2262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5</w:t>
            </w:r>
          </w:p>
        </w:tc>
      </w:tr>
      <w:tr w:rsidR="006B4F95" w14:paraId="254DB565" w14:textId="77777777" w:rsidTr="000B6836">
        <w:tc>
          <w:tcPr>
            <w:tcW w:w="1661" w:type="dxa"/>
            <w:vAlign w:val="center"/>
          </w:tcPr>
          <w:p w14:paraId="322AB860" w14:textId="77777777" w:rsidR="006B4F95" w:rsidRPr="00DB2262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DB2262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电压表示数</w:t>
            </w:r>
            <w:r w:rsidRPr="00DB2262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/V</w:t>
            </w:r>
          </w:p>
        </w:tc>
        <w:tc>
          <w:tcPr>
            <w:tcW w:w="1661" w:type="dxa"/>
            <w:vAlign w:val="center"/>
          </w:tcPr>
          <w:p w14:paraId="2BF008BA" w14:textId="77777777" w:rsidR="006B4F95" w:rsidRPr="00DB2262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DB2262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1.0</w:t>
            </w:r>
          </w:p>
        </w:tc>
        <w:tc>
          <w:tcPr>
            <w:tcW w:w="1661" w:type="dxa"/>
            <w:vAlign w:val="center"/>
          </w:tcPr>
          <w:p w14:paraId="328B96D8" w14:textId="77777777" w:rsidR="006B4F95" w:rsidRPr="00DB2262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DB2262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1.5</w:t>
            </w:r>
          </w:p>
        </w:tc>
        <w:tc>
          <w:tcPr>
            <w:tcW w:w="1661" w:type="dxa"/>
            <w:vAlign w:val="center"/>
          </w:tcPr>
          <w:p w14:paraId="3026BD0D" w14:textId="77777777" w:rsidR="006B4F95" w:rsidRPr="00DB2262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DB2262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2.0</w:t>
            </w:r>
          </w:p>
        </w:tc>
        <w:tc>
          <w:tcPr>
            <w:tcW w:w="1662" w:type="dxa"/>
            <w:vAlign w:val="center"/>
          </w:tcPr>
          <w:p w14:paraId="592F7ABB" w14:textId="77777777" w:rsidR="006B4F95" w:rsidRPr="00DB2262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DB2262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2.5</w:t>
            </w:r>
          </w:p>
        </w:tc>
        <w:tc>
          <w:tcPr>
            <w:tcW w:w="1662" w:type="dxa"/>
            <w:vAlign w:val="center"/>
          </w:tcPr>
          <w:p w14:paraId="0D843E10" w14:textId="77777777" w:rsidR="006B4F95" w:rsidRPr="00DB2262" w:rsidRDefault="006B4F95" w:rsidP="000B6836">
            <w:pPr>
              <w:spacing w:line="288" w:lineRule="auto"/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DB2262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3.0</w:t>
            </w:r>
          </w:p>
        </w:tc>
      </w:tr>
      <w:tr w:rsidR="006B4F95" w14:paraId="5B8938A9" w14:textId="77777777" w:rsidTr="000B6836">
        <w:tc>
          <w:tcPr>
            <w:tcW w:w="1661" w:type="dxa"/>
            <w:vAlign w:val="center"/>
          </w:tcPr>
          <w:p w14:paraId="3134A568" w14:textId="77777777" w:rsidR="006B4F95" w:rsidRPr="00DB2262" w:rsidRDefault="006B4F95" w:rsidP="000B6836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DB2262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电流表示数</w:t>
            </w:r>
            <w:r w:rsidRPr="00DB2262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/A</w:t>
            </w:r>
          </w:p>
        </w:tc>
        <w:tc>
          <w:tcPr>
            <w:tcW w:w="1661" w:type="dxa"/>
            <w:vAlign w:val="center"/>
          </w:tcPr>
          <w:p w14:paraId="4BBA45B8" w14:textId="77777777" w:rsidR="006B4F95" w:rsidRPr="00DB2262" w:rsidRDefault="006B4F95" w:rsidP="000B6836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DB2262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0.12</w:t>
            </w:r>
          </w:p>
        </w:tc>
        <w:tc>
          <w:tcPr>
            <w:tcW w:w="1661" w:type="dxa"/>
            <w:vAlign w:val="center"/>
          </w:tcPr>
          <w:p w14:paraId="441193DD" w14:textId="77777777" w:rsidR="006B4F95" w:rsidRPr="00DB2262" w:rsidRDefault="006B4F95" w:rsidP="000B6836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DB2262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0.18</w:t>
            </w:r>
          </w:p>
        </w:tc>
        <w:tc>
          <w:tcPr>
            <w:tcW w:w="1661" w:type="dxa"/>
            <w:vAlign w:val="center"/>
          </w:tcPr>
          <w:p w14:paraId="71624DF7" w14:textId="77777777" w:rsidR="006B4F95" w:rsidRPr="00DB2262" w:rsidRDefault="006B4F95" w:rsidP="000B6836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662" w:type="dxa"/>
            <w:vAlign w:val="center"/>
          </w:tcPr>
          <w:p w14:paraId="6355DDE9" w14:textId="77777777" w:rsidR="006B4F95" w:rsidRPr="00DB2262" w:rsidRDefault="006B4F95" w:rsidP="000B6836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1"/>
              </w:rPr>
            </w:pPr>
            <w:r w:rsidRPr="00DB2262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0.30</w:t>
            </w:r>
          </w:p>
        </w:tc>
        <w:tc>
          <w:tcPr>
            <w:tcW w:w="1662" w:type="dxa"/>
            <w:vAlign w:val="center"/>
          </w:tcPr>
          <w:p w14:paraId="702F241C" w14:textId="77777777" w:rsidR="006B4F95" w:rsidRDefault="006B4F95" w:rsidP="000B6836">
            <w:pPr>
              <w:jc w:val="center"/>
            </w:pPr>
            <w:r w:rsidRPr="00DB2262">
              <w:rPr>
                <w:rFonts w:ascii="Times New Roman" w:hAnsi="Times New Roman" w:hint="eastAsia"/>
                <w:bCs/>
                <w:color w:val="000000" w:themeColor="text1"/>
                <w:szCs w:val="21"/>
              </w:rPr>
              <w:t>0.36</w:t>
            </w:r>
          </w:p>
        </w:tc>
      </w:tr>
    </w:tbl>
    <w:p w14:paraId="3A4F9A37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(4)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兴趣小组的同学换用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5</w:t>
      </w:r>
      <w:r w:rsidRPr="0020745B">
        <w:rPr>
          <w:rFonts w:ascii="Times New Roman" w:hAnsi="Times New Roman"/>
          <w:bCs/>
          <w:color w:val="000000" w:themeColor="text1"/>
          <w:szCs w:val="21"/>
        </w:rPr>
        <w:t>Ω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、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10</w:t>
      </w:r>
      <w:r w:rsidRPr="0020745B">
        <w:rPr>
          <w:rFonts w:ascii="Times New Roman" w:hAnsi="Times New Roman"/>
          <w:bCs/>
          <w:color w:val="000000" w:themeColor="text1"/>
          <w:szCs w:val="21"/>
        </w:rPr>
        <w:t>Ω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、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15</w:t>
      </w:r>
      <w:r w:rsidRPr="0020745B">
        <w:rPr>
          <w:rFonts w:ascii="Times New Roman" w:hAnsi="Times New Roman"/>
          <w:bCs/>
          <w:color w:val="000000" w:themeColor="text1"/>
          <w:szCs w:val="21"/>
        </w:rPr>
        <w:t>Ω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等不同的定值电阻后，又探究了电流与电阻的关系，在这次实验中，调节滑动变阻器的滑片，控制电阻的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不变。</w:t>
      </w:r>
    </w:p>
    <w:p w14:paraId="1ADBFC43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23.(6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小</w:t>
      </w:r>
      <w:proofErr w:type="gramStart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明所在</w:t>
      </w:r>
      <w:proofErr w:type="gramEnd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的学习小组用标有“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2.5V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”的小灯泡进行“测量小灯泡的电功率”实验，小明正在按照设计的电路图连接电路。</w:t>
      </w:r>
    </w:p>
    <w:p w14:paraId="0469465F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40E1DC12" wp14:editId="33C47156">
            <wp:extent cx="1653872" cy="812530"/>
            <wp:effectExtent l="0" t="0" r="381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71652" cy="82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6E8C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(1)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小</w:t>
      </w:r>
      <w:proofErr w:type="gramStart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明同学</w:t>
      </w:r>
      <w:proofErr w:type="gramEnd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在连接好最后一根导线时，灯泡立即发出耀眼的强光并很快熄灭了，检查发现导线的连接没有错误，请你指出小</w:t>
      </w:r>
      <w:proofErr w:type="gramStart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明操作</w:t>
      </w:r>
      <w:proofErr w:type="gramEnd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过程中的两处不当之处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：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①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;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②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</w:t>
      </w:r>
    </w:p>
    <w:p w14:paraId="5F46C800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(2)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测量小灯泡的电功率的实验原理是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填公式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</w:t>
      </w:r>
    </w:p>
    <w:p w14:paraId="39738B5B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(3)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小明正确操作，调节滑动变阻器的滑片，当电压表示数如图甲所示时，要使灯泡正常发光，应将滑片向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端滑动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选填“左”、“右”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</w:t>
      </w:r>
    </w:p>
    <w:p w14:paraId="20B5F65B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23CBF12" wp14:editId="3F7ACC50">
            <wp:extent cx="2417197" cy="995702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72489" cy="101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C1CB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(4)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逐渐改变灯泡两端的电压，记录数据，并绘制电压表和电流表示数的图像，如图乙所示，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lastRenderedPageBreak/>
        <w:t>灯泡正常发光时的电功率为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W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。由图像还可以得出灯泡的电阻不是定值，这是因为灯丝电阻受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______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的影响。</w:t>
      </w:r>
    </w:p>
    <w:p w14:paraId="6DEF868C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/>
          <w:bCs/>
          <w:color w:val="000000" w:themeColor="text1"/>
          <w:sz w:val="24"/>
          <w:lang w:eastAsia="zh-CN"/>
        </w:rPr>
      </w:pP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六、计算题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(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本题包括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3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个小题，共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29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分。解答时应写出必要的文字说明、主要公式和重要的演算步骤，只写最后答案不得分，有数值计算的题，计算中必须写出数值和单位</w:t>
      </w:r>
      <w:r w:rsidRPr="0020745B">
        <w:rPr>
          <w:rFonts w:ascii="Times New Roman" w:hAnsi="Times New Roman" w:hint="eastAsia"/>
          <w:b/>
          <w:bCs/>
          <w:color w:val="000000" w:themeColor="text1"/>
          <w:sz w:val="24"/>
          <w:lang w:eastAsia="zh-CN"/>
        </w:rPr>
        <w:t>)</w:t>
      </w:r>
    </w:p>
    <w:p w14:paraId="1909A82A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24.(8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绿色环保、清洁卫生的能源是人们现在使用燃料时的追求。市场上现有</w:t>
      </w:r>
      <w:proofErr w:type="gramStart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一</w:t>
      </w:r>
      <w:proofErr w:type="gramEnd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公司提供的乳化剂配置的新型生物醇油，燃烧充分，燃烧后的废气排放比石油液化气低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80%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以上，是名副其实的清洁燃料。而且成本仅为石油液化气的</w:t>
      </w:r>
      <w:r>
        <w:rPr>
          <w:rFonts w:ascii="Times New Roman" w:hAnsi="Times New Roman"/>
          <w:bCs/>
          <w:color w:val="000000" w:themeColor="text1"/>
          <w:position w:val="-24"/>
          <w:szCs w:val="21"/>
        </w:rPr>
        <w:object w:dxaOrig="238" w:dyaOrig="626" w14:anchorId="7D2FDF03">
          <v:shape id="_x0000_i1038" type="#_x0000_t75" style="width:12pt;height:31.2pt" o:ole="">
            <v:imagedata r:id="rId47" o:title=""/>
          </v:shape>
          <o:OLEObject Type="Embed" ProgID="Equation.DSMT4" ShapeID="_x0000_i1038" DrawAspect="Content" ObjectID="_1768463473" r:id="rId48"/>
        </w:objec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左右，热值与石油液化气的热值相近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，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可高达</w:t>
      </w:r>
      <w:r>
        <w:rPr>
          <w:rFonts w:ascii="Times New Roman" w:hAnsi="Times New Roman"/>
          <w:bCs/>
          <w:color w:val="000000" w:themeColor="text1"/>
          <w:position w:val="-10"/>
          <w:szCs w:val="21"/>
        </w:rPr>
        <w:object w:dxaOrig="1277" w:dyaOrig="363" w14:anchorId="308B7B8A">
          <v:shape id="_x0000_i1039" type="#_x0000_t75" style="width:63.6pt;height:18pt" o:ole="">
            <v:imagedata r:id="rId49" o:title=""/>
          </v:shape>
          <o:OLEObject Type="Embed" ProgID="Equation.DSMT4" ShapeID="_x0000_i1039" DrawAspect="Content" ObjectID="_1768463474" r:id="rId50"/>
        </w:objec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，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利用空间极大。某餐厅采购了部分这种新型生物醇油试用，已知</w:t>
      </w:r>
      <w:r>
        <w:rPr>
          <w:rFonts w:ascii="Times New Roman" w:hAnsi="Times New Roman"/>
          <w:bCs/>
          <w:color w:val="000000" w:themeColor="text1"/>
          <w:position w:val="-14"/>
          <w:szCs w:val="21"/>
        </w:rPr>
        <w:object w:dxaOrig="2304" w:dyaOrig="401" w14:anchorId="720F23F0">
          <v:shape id="_x0000_i1040" type="#_x0000_t75" style="width:115.2pt;height:19.8pt" o:ole="">
            <v:imagedata r:id="rId51" o:title=""/>
          </v:shape>
          <o:OLEObject Type="Embed" ProgID="Equation.DSMT4" ShapeID="_x0000_i1040" DrawAspect="Content" ObjectID="_1768463475" r:id="rId52"/>
        </w:objec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，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请问：</w:t>
      </w:r>
    </w:p>
    <w:p w14:paraId="22851E1D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(1)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若完全燃烧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0.7kg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这种新型生物醇油，放出的热量是多少焦耳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?</w:t>
      </w:r>
    </w:p>
    <w:p w14:paraId="67E1039E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(2)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若这些热量的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60%</w:t>
      </w:r>
      <w:proofErr w:type="gramStart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被初温</w:t>
      </w:r>
      <w:proofErr w:type="gramEnd"/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为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20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℃，质量为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50kg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的水吸收，水能升高到多少℃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?</w:t>
      </w:r>
    </w:p>
    <w:p w14:paraId="3E54B05F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25.(9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烟尘浓度监测仪是新一代在线监测仪器，已经广泛应用在环保污染源烟尘排放监测、工业制造过程中粉尘浓度的测量等领域。有一种以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N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型光敏电阻为主要元件的烟尘浓度监测仪，光敏元件阻值随气体浓度的增大而减小。工作原理如图所示，其中电源电压保持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12V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不变，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R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为光敏元件，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301" w:dyaOrig="363" w14:anchorId="49E2A0FA">
          <v:shape id="_x0000_i1041" type="#_x0000_t75" style="width:15pt;height:18pt" o:ole="">
            <v:imagedata r:id="rId53" o:title=""/>
          </v:shape>
          <o:OLEObject Type="Embed" ProgID="Equation.DSMT4" ShapeID="_x0000_i1041" DrawAspect="Content" ObjectID="_1768463476" r:id="rId54"/>
        </w:objec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为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50</w:t>
      </w:r>
      <w:r w:rsidRPr="00F80711">
        <w:rPr>
          <w:rFonts w:ascii="Times New Roman" w:hAnsi="Times New Roman"/>
          <w:bCs/>
          <w:color w:val="000000" w:themeColor="text1"/>
          <w:szCs w:val="21"/>
        </w:rPr>
        <w:t>Ω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的定值电阻。使用前需要校准，改变光敏元件所处环境要求电压表示数达到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8V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</w:t>
      </w:r>
    </w:p>
    <w:p w14:paraId="51FEFC89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4FCEA6F" wp14:editId="55BA8834">
            <wp:extent cx="1208599" cy="836138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19416" cy="84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AED4F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(1)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校准时，电压表示数达到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8V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，电流表示数是多少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?</w:t>
      </w:r>
    </w:p>
    <w:p w14:paraId="0FDECBDD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(2)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电压表示数达到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8V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时，光敏电阻</w:t>
      </w:r>
      <w:r w:rsidRPr="00571E73">
        <w:rPr>
          <w:rFonts w:ascii="Times New Roman" w:hAnsi="Times New Roman" w:hint="eastAsia"/>
          <w:bCs/>
          <w:i/>
          <w:color w:val="000000" w:themeColor="text1"/>
          <w:szCs w:val="21"/>
          <w:lang w:eastAsia="zh-CN"/>
        </w:rPr>
        <w:t>R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的阻值为多少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?</w:t>
      </w:r>
    </w:p>
    <w:p w14:paraId="713FA0CB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(3)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若某一时刻烟尘浓度较低，空气质量合格，光敏电阻的阻值为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150</w:t>
      </w:r>
      <w:r w:rsidRPr="00F80711">
        <w:rPr>
          <w:rFonts w:ascii="Times New Roman" w:hAnsi="Times New Roman"/>
          <w:bCs/>
          <w:color w:val="000000" w:themeColor="text1"/>
          <w:szCs w:val="21"/>
        </w:rPr>
        <w:t>Ω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，此时电压表示数是多少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?</w:t>
      </w:r>
    </w:p>
    <w:p w14:paraId="31087ED6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26.(12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如图所示的电路，电源电压不变，灯泡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L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标有“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12V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18W”(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不考虑温度对灯泡电阻的影响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。当开关都闭合时，灯泡正常发光，电流表的示数为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2.1A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；当只闭合开关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238" w:dyaOrig="363" w14:anchorId="16467B27">
          <v:shape id="_x0000_i1042" type="#_x0000_t75" style="width:12pt;height:18pt" o:ole="">
            <v:imagedata r:id="rId56" o:title=""/>
          </v:shape>
          <o:OLEObject Type="Embed" ProgID="Equation.DSMT4" ShapeID="_x0000_i1042" DrawAspect="Content" ObjectID="_1768463477" r:id="rId57"/>
        </w:objec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，且滑动变阻器的滑片在中点时，定值电阻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R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两端电压为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4V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</w:t>
      </w:r>
    </w:p>
    <w:p w14:paraId="2DF6B195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0081199" wp14:editId="00980B34">
            <wp:extent cx="1478943" cy="1051869"/>
            <wp:effectExtent l="0" t="0" r="698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88623" cy="105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772CC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lastRenderedPageBreak/>
        <w:t>(1)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定值电阻</w:t>
      </w:r>
      <w:r w:rsidRPr="00F80711">
        <w:rPr>
          <w:rFonts w:ascii="Times New Roman" w:hAnsi="Times New Roman" w:hint="eastAsia"/>
          <w:bCs/>
          <w:i/>
          <w:color w:val="000000" w:themeColor="text1"/>
          <w:szCs w:val="21"/>
          <w:lang w:eastAsia="zh-CN"/>
        </w:rPr>
        <w:t>R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的阻值是多少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?</w:t>
      </w:r>
    </w:p>
    <w:p w14:paraId="74CBFBDC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(2)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滑动变阻器的最大阻值是多少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?</w:t>
      </w:r>
    </w:p>
    <w:p w14:paraId="508A1B96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(3)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调整开关的开闭状态，调节滑片的位置，使整个电路的总功率最小，最小值是多少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?</w:t>
      </w:r>
    </w:p>
    <w:p w14:paraId="5D511C49" w14:textId="77777777" w:rsidR="006B4F95" w:rsidRPr="0020745B" w:rsidRDefault="006B4F95" w:rsidP="006B4F95">
      <w:pPr>
        <w:spacing w:line="288" w:lineRule="auto"/>
        <w:jc w:val="center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2023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—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2024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学年第一学期期末学业水平检测</w:t>
      </w:r>
    </w:p>
    <w:p w14:paraId="0BB711B6" w14:textId="77777777" w:rsidR="006B4F95" w:rsidRPr="0020745B" w:rsidRDefault="006B4F95" w:rsidP="006B4F95">
      <w:pPr>
        <w:spacing w:line="288" w:lineRule="auto"/>
        <w:jc w:val="center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九年级物理试题答案</w:t>
      </w:r>
    </w:p>
    <w:p w14:paraId="092F29E5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一、单项选择题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本题包括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10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个小题；每小题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3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分，共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30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分。每小题只有一个选项符合题意，错选、多选或不选均得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0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</w:p>
    <w:p w14:paraId="7166E133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proofErr w:type="gramStart"/>
      <w:r w:rsidRPr="0020745B">
        <w:rPr>
          <w:rFonts w:ascii="Times New Roman" w:hAnsi="Times New Roman"/>
          <w:bCs/>
          <w:color w:val="000000" w:themeColor="text1"/>
          <w:szCs w:val="21"/>
        </w:rPr>
        <w:t>1.B</w:t>
      </w:r>
      <w:r>
        <w:rPr>
          <w:rFonts w:ascii="Times New Roman" w:hAnsi="Times New Roman"/>
          <w:bCs/>
          <w:color w:val="000000" w:themeColor="text1"/>
          <w:szCs w:val="21"/>
        </w:rPr>
        <w:t xml:space="preserve">  </w:t>
      </w:r>
      <w:r w:rsidRPr="0020745B">
        <w:rPr>
          <w:rFonts w:ascii="Times New Roman" w:hAnsi="Times New Roman"/>
          <w:bCs/>
          <w:color w:val="000000" w:themeColor="text1"/>
          <w:szCs w:val="21"/>
        </w:rPr>
        <w:t>2.D</w:t>
      </w:r>
      <w:proofErr w:type="gramEnd"/>
      <w:r>
        <w:rPr>
          <w:rFonts w:ascii="Times New Roman" w:hAnsi="Times New Roman"/>
          <w:bCs/>
          <w:color w:val="000000" w:themeColor="text1"/>
          <w:szCs w:val="21"/>
        </w:rPr>
        <w:t xml:space="preserve">  </w:t>
      </w:r>
      <w:r w:rsidRPr="0020745B">
        <w:rPr>
          <w:rFonts w:ascii="Times New Roman" w:hAnsi="Times New Roman"/>
          <w:bCs/>
          <w:color w:val="000000" w:themeColor="text1"/>
          <w:szCs w:val="21"/>
        </w:rPr>
        <w:t>3.C</w:t>
      </w:r>
      <w:r>
        <w:rPr>
          <w:rFonts w:ascii="Times New Roman" w:hAnsi="Times New Roman"/>
          <w:bCs/>
          <w:color w:val="000000" w:themeColor="text1"/>
          <w:szCs w:val="21"/>
        </w:rPr>
        <w:t xml:space="preserve">  </w:t>
      </w:r>
      <w:r w:rsidRPr="0020745B">
        <w:rPr>
          <w:rFonts w:ascii="Times New Roman" w:hAnsi="Times New Roman"/>
          <w:bCs/>
          <w:color w:val="000000" w:themeColor="text1"/>
          <w:szCs w:val="21"/>
        </w:rPr>
        <w:t>4.C</w:t>
      </w:r>
      <w:r>
        <w:rPr>
          <w:rFonts w:ascii="Times New Roman" w:hAnsi="Times New Roman"/>
          <w:bCs/>
          <w:color w:val="000000" w:themeColor="text1"/>
          <w:szCs w:val="21"/>
        </w:rPr>
        <w:t xml:space="preserve">  </w:t>
      </w:r>
      <w:r w:rsidRPr="0020745B">
        <w:rPr>
          <w:rFonts w:ascii="Times New Roman" w:hAnsi="Times New Roman"/>
          <w:bCs/>
          <w:color w:val="000000" w:themeColor="text1"/>
          <w:szCs w:val="21"/>
        </w:rPr>
        <w:t>5.C</w:t>
      </w:r>
      <w:r>
        <w:rPr>
          <w:rFonts w:ascii="Times New Roman" w:hAnsi="Times New Roman"/>
          <w:bCs/>
          <w:color w:val="000000" w:themeColor="text1"/>
          <w:szCs w:val="21"/>
        </w:rPr>
        <w:t xml:space="preserve">  </w:t>
      </w:r>
      <w:r w:rsidRPr="0020745B">
        <w:rPr>
          <w:rFonts w:ascii="Times New Roman" w:hAnsi="Times New Roman"/>
          <w:bCs/>
          <w:color w:val="000000" w:themeColor="text1"/>
          <w:szCs w:val="21"/>
        </w:rPr>
        <w:t>6.A</w:t>
      </w:r>
      <w:r>
        <w:rPr>
          <w:rFonts w:ascii="Times New Roman" w:hAnsi="Times New Roman"/>
          <w:bCs/>
          <w:color w:val="000000" w:themeColor="text1"/>
          <w:szCs w:val="21"/>
        </w:rPr>
        <w:t xml:space="preserve">  </w:t>
      </w:r>
      <w:r w:rsidRPr="0020745B">
        <w:rPr>
          <w:rFonts w:ascii="Times New Roman" w:hAnsi="Times New Roman"/>
          <w:bCs/>
          <w:color w:val="000000" w:themeColor="text1"/>
          <w:szCs w:val="21"/>
        </w:rPr>
        <w:t>7.B</w:t>
      </w:r>
      <w:r>
        <w:rPr>
          <w:rFonts w:ascii="Times New Roman" w:hAnsi="Times New Roman"/>
          <w:bCs/>
          <w:color w:val="000000" w:themeColor="text1"/>
          <w:szCs w:val="21"/>
        </w:rPr>
        <w:t xml:space="preserve">  </w:t>
      </w:r>
      <w:r w:rsidRPr="0020745B">
        <w:rPr>
          <w:rFonts w:ascii="Times New Roman" w:hAnsi="Times New Roman"/>
          <w:bCs/>
          <w:color w:val="000000" w:themeColor="text1"/>
          <w:szCs w:val="21"/>
        </w:rPr>
        <w:t>8.A</w:t>
      </w:r>
      <w:r>
        <w:rPr>
          <w:rFonts w:ascii="Times New Roman" w:hAnsi="Times New Roman"/>
          <w:bCs/>
          <w:color w:val="000000" w:themeColor="text1"/>
          <w:szCs w:val="21"/>
        </w:rPr>
        <w:t xml:space="preserve">  </w:t>
      </w:r>
      <w:r w:rsidRPr="0020745B">
        <w:rPr>
          <w:rFonts w:ascii="Times New Roman" w:hAnsi="Times New Roman"/>
          <w:bCs/>
          <w:color w:val="000000" w:themeColor="text1"/>
          <w:szCs w:val="21"/>
        </w:rPr>
        <w:t>9.D</w:t>
      </w:r>
      <w:r>
        <w:rPr>
          <w:rFonts w:ascii="Times New Roman" w:hAnsi="Times New Roman"/>
          <w:bCs/>
          <w:color w:val="000000" w:themeColor="text1"/>
          <w:szCs w:val="21"/>
        </w:rPr>
        <w:t xml:space="preserve">  </w:t>
      </w:r>
      <w:r w:rsidRPr="0020745B">
        <w:rPr>
          <w:rFonts w:ascii="Times New Roman" w:hAnsi="Times New Roman"/>
          <w:bCs/>
          <w:color w:val="000000" w:themeColor="text1"/>
          <w:szCs w:val="21"/>
        </w:rPr>
        <w:t>10.D</w:t>
      </w:r>
    </w:p>
    <w:p w14:paraId="12DA4569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二、</w:t>
      </w:r>
      <w:proofErr w:type="gramStart"/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多项选择题</w:t>
      </w:r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(</w:t>
      </w:r>
      <w:proofErr w:type="gramEnd"/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本题包括</w:t>
      </w:r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3</w:t>
      </w:r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个小题；每小题</w:t>
      </w:r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4</w:t>
      </w:r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分，每空</w:t>
      </w:r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1</w:t>
      </w:r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分，共</w:t>
      </w:r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12</w:t>
      </w:r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分。</w:t>
      </w:r>
    </w:p>
    <w:p w14:paraId="5AA58590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11.BC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</w:t>
      </w:r>
      <w:proofErr w:type="gramStart"/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12.AB</w:t>
      </w:r>
      <w:proofErr w:type="gramEnd"/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13.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BCD</w:t>
      </w:r>
    </w:p>
    <w:p w14:paraId="1B01DCE7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三、填空题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本题包括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5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个小题；每空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分，共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10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</w:p>
    <w:p w14:paraId="31843980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14.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不停地做无规则运动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温度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15.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得到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从大地流向人体</w:t>
      </w:r>
    </w:p>
    <w:p w14:paraId="389EA417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16.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长度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控制变量法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17.1.2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火线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18.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变大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变长</w:t>
      </w:r>
    </w:p>
    <w:p w14:paraId="3909CFDC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四、作图题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本题包括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个小题；每小题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分，共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4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</w:t>
      </w:r>
    </w:p>
    <w:p w14:paraId="48780C07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19.</w:t>
      </w:r>
      <w:r>
        <w:rPr>
          <w:noProof/>
        </w:rPr>
        <w:drawing>
          <wp:inline distT="0" distB="0" distL="0" distR="0" wp14:anchorId="63F27DAA" wp14:editId="68CBD04D">
            <wp:extent cx="1900362" cy="1008208"/>
            <wp:effectExtent l="0" t="0" r="508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23412" cy="102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</w:t>
      </w:r>
      <w:r w:rsidRPr="0020745B">
        <w:rPr>
          <w:rFonts w:ascii="Times New Roman" w:hAnsi="Times New Roman"/>
          <w:bCs/>
          <w:color w:val="000000" w:themeColor="text1"/>
          <w:szCs w:val="21"/>
          <w:lang w:eastAsia="zh-CN"/>
        </w:rPr>
        <w:t>20.</w:t>
      </w:r>
      <w:r>
        <w:rPr>
          <w:noProof/>
        </w:rPr>
        <w:drawing>
          <wp:inline distT="0" distB="0" distL="0" distR="0" wp14:anchorId="6E0314B4" wp14:editId="073E2B77">
            <wp:extent cx="1757238" cy="971105"/>
            <wp:effectExtent l="0" t="0" r="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70808" cy="97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251F8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五、实验探究题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本题包括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3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个小题，共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15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</w:p>
    <w:p w14:paraId="7CBF605F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21.(4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)(1)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质量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(2)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加热时间的长短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(3)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大于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甲</w:t>
      </w:r>
    </w:p>
    <w:p w14:paraId="54E10F13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22.(5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)(1)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见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图</w:t>
      </w:r>
      <w:r>
        <w:rPr>
          <w:noProof/>
        </w:rPr>
        <w:drawing>
          <wp:inline distT="0" distB="0" distL="0" distR="0" wp14:anchorId="77162142" wp14:editId="2706E78D">
            <wp:extent cx="1144988" cy="84134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55483" cy="84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(2)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左</w:t>
      </w:r>
    </w:p>
    <w:p w14:paraId="590C41C3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(3)0.24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在电阻一定的情况下，通过导体的电流与导体两端的电压成正比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(4)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电压</w:t>
      </w:r>
    </w:p>
    <w:p w14:paraId="4643CB54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23.(6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)(1)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连接电路时没断开开关滑动变阻器没有调到最大阻值处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(2)</w:t>
      </w:r>
      <w:r>
        <w:rPr>
          <w:rFonts w:ascii="Times New Roman" w:hAnsi="Times New Roman"/>
          <w:bCs/>
          <w:color w:val="000000" w:themeColor="text1"/>
          <w:position w:val="-6"/>
          <w:szCs w:val="21"/>
        </w:rPr>
        <w:object w:dxaOrig="739" w:dyaOrig="275" w14:anchorId="28EF42F6">
          <v:shape id="_x0000_i1043" type="#_x0000_t75" style="width:37.2pt;height:13.8pt" o:ole="">
            <v:imagedata r:id="rId62" o:title=""/>
          </v:shape>
          <o:OLEObject Type="Embed" ProgID="Equation.DSMT4" ShapeID="_x0000_i1043" DrawAspect="Content" ObjectID="_1768463478" r:id="rId63"/>
        </w:objec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(3)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左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 xml:space="preserve"> 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(4)0.625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温度</w:t>
      </w:r>
    </w:p>
    <w:p w14:paraId="31DC282A" w14:textId="77777777" w:rsidR="006B4F95" w:rsidRPr="0020745B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六、计算题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本题包括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3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个小题，共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29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分。解答时应写出必要的文字说明、主要公式和重要的演算步探，只写最后答案不得分；有数值计算的题，答案中必须写出数值和单位</w:t>
      </w:r>
      <w:r w:rsidRPr="0020745B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</w:p>
    <w:p w14:paraId="65FD9425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24.(8</w:t>
      </w:r>
      <w:proofErr w:type="gramStart"/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分</w:t>
      </w:r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)</w:t>
      </w:r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解</w:t>
      </w:r>
      <w:proofErr w:type="gramEnd"/>
      <w:r>
        <w:rPr>
          <w:rFonts w:ascii="Times New Roman" w:hAnsi="Times New Roman" w:hint="eastAsia"/>
          <w:bCs/>
          <w:color w:val="000000" w:themeColor="text1"/>
          <w:szCs w:val="21"/>
        </w:rPr>
        <w:t>：</w:t>
      </w:r>
      <w:r w:rsidRPr="0020745B">
        <w:rPr>
          <w:rFonts w:ascii="Times New Roman" w:hAnsi="Times New Roman" w:hint="eastAsia"/>
          <w:bCs/>
          <w:color w:val="000000" w:themeColor="text1"/>
          <w:szCs w:val="21"/>
        </w:rPr>
        <w:t>(1)</w:t>
      </w:r>
      <w:r>
        <w:rPr>
          <w:rFonts w:ascii="Times New Roman" w:hAnsi="Times New Roman"/>
          <w:bCs/>
          <w:color w:val="000000" w:themeColor="text1"/>
          <w:position w:val="-14"/>
          <w:szCs w:val="21"/>
        </w:rPr>
        <w:object w:dxaOrig="4383" w:dyaOrig="401" w14:anchorId="7DE8AF41">
          <v:shape id="_x0000_i1044" type="#_x0000_t75" style="width:219pt;height:19.8pt" o:ole="">
            <v:imagedata r:id="rId64" o:title=""/>
          </v:shape>
          <o:OLEObject Type="Embed" ProgID="Equation.DSMT4" ShapeID="_x0000_i1044" DrawAspect="Content" ObjectID="_1768463479" r:id="rId65"/>
        </w:object>
      </w:r>
    </w:p>
    <w:p w14:paraId="4C2934D2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 w:rsidRPr="00F80711">
        <w:rPr>
          <w:rFonts w:ascii="Times New Roman" w:hAnsi="Times New Roman"/>
          <w:bCs/>
          <w:color w:val="000000" w:themeColor="text1"/>
          <w:szCs w:val="21"/>
        </w:rPr>
        <w:t>(2)</w:t>
      </w:r>
      <w:r>
        <w:rPr>
          <w:rFonts w:ascii="Times New Roman" w:hAnsi="Times New Roman"/>
          <w:bCs/>
          <w:color w:val="000000" w:themeColor="text1"/>
          <w:position w:val="-14"/>
          <w:szCs w:val="21"/>
        </w:rPr>
        <w:object w:dxaOrig="4195" w:dyaOrig="401" w14:anchorId="62985349">
          <v:shape id="_x0000_i1045" type="#_x0000_t75" style="width:210pt;height:19.8pt" o:ole="">
            <v:imagedata r:id="rId66" o:title=""/>
          </v:shape>
          <o:OLEObject Type="Embed" ProgID="Equation.DSMT4" ShapeID="_x0000_i1045" DrawAspect="Content" ObjectID="_1768463480" r:id="rId67"/>
        </w:object>
      </w:r>
    </w:p>
    <w:p w14:paraId="63DC2CE9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rFonts w:ascii="Times New Roman" w:hAnsi="Times New Roman"/>
          <w:bCs/>
          <w:color w:val="000000" w:themeColor="text1"/>
          <w:position w:val="-28"/>
          <w:szCs w:val="21"/>
        </w:rPr>
        <w:object w:dxaOrig="4458" w:dyaOrig="701" w14:anchorId="08C00F55">
          <v:shape id="_x0000_i1046" type="#_x0000_t75" style="width:223.2pt;height:34.8pt" o:ole="">
            <v:imagedata r:id="rId68" o:title=""/>
          </v:shape>
          <o:OLEObject Type="Embed" ProgID="Equation.DSMT4" ShapeID="_x0000_i1046" DrawAspect="Content" ObjectID="_1768463481" r:id="rId69"/>
        </w:object>
      </w:r>
    </w:p>
    <w:p w14:paraId="10B3D192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2980" w:dyaOrig="363" w14:anchorId="4B18F45D">
          <v:shape id="_x0000_i1047" type="#_x0000_t75" style="width:148.8pt;height:18pt" o:ole="">
            <v:imagedata r:id="rId70" o:title=""/>
          </v:shape>
          <o:OLEObject Type="Embed" ProgID="Equation.DSMT4" ShapeID="_x0000_i1047" DrawAspect="Content" ObjectID="_1768463482" r:id="rId71"/>
        </w:object>
      </w:r>
    </w:p>
    <w:p w14:paraId="5D7B893B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答：</w:t>
      </w:r>
      <w:r w:rsidRPr="00F80711">
        <w:rPr>
          <w:rFonts w:ascii="Times New Roman" w:hAnsi="Times New Roman"/>
          <w:bCs/>
          <w:color w:val="000000" w:themeColor="text1"/>
          <w:szCs w:val="21"/>
          <w:lang w:eastAsia="zh-CN"/>
        </w:rPr>
        <w:t>(1)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放出的热量是</w:t>
      </w:r>
      <w:r>
        <w:rPr>
          <w:rFonts w:ascii="Times New Roman" w:hAnsi="Times New Roman"/>
          <w:bCs/>
          <w:color w:val="000000" w:themeColor="text1"/>
          <w:position w:val="-6"/>
          <w:szCs w:val="21"/>
        </w:rPr>
        <w:object w:dxaOrig="1077" w:dyaOrig="326" w14:anchorId="17636E60">
          <v:shape id="_x0000_i1048" type="#_x0000_t75" style="width:54pt;height:16.2pt" o:ole="">
            <v:imagedata r:id="rId72" o:title=""/>
          </v:shape>
          <o:OLEObject Type="Embed" ProgID="Equation.DSMT4" ShapeID="_x0000_i1048" DrawAspect="Content" ObjectID="_1768463483" r:id="rId73"/>
        </w:objec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。</w:t>
      </w:r>
    </w:p>
    <w:p w14:paraId="674C894D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(2)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水能升高到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92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℃。</w:t>
      </w:r>
    </w:p>
    <w:p w14:paraId="7E3C4C40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解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:(1)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当开关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S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闭合时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，</w:t>
      </w:r>
      <w:r w:rsidRPr="008A7720">
        <w:rPr>
          <w:rFonts w:ascii="Times New Roman" w:hAnsi="Times New Roman" w:hint="eastAsia"/>
          <w:bCs/>
          <w:i/>
          <w:color w:val="000000" w:themeColor="text1"/>
          <w:szCs w:val="21"/>
          <w:lang w:eastAsia="zh-CN"/>
        </w:rPr>
        <w:t>R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与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301" w:dyaOrig="363" w14:anchorId="5C8E2381">
          <v:shape id="_x0000_i1049" type="#_x0000_t75" style="width:15pt;height:18pt" o:ole="">
            <v:imagedata r:id="rId74" o:title=""/>
          </v:shape>
          <o:OLEObject Type="Embed" ProgID="Equation.DSMT4" ShapeID="_x0000_i1049" DrawAspect="Content" ObjectID="_1768463484" r:id="rId75"/>
        </w:objec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串联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:</w:t>
      </w:r>
      <w:r>
        <w:rPr>
          <w:rFonts w:ascii="Times New Roman" w:hAnsi="Times New Roman"/>
          <w:bCs/>
          <w:color w:val="000000" w:themeColor="text1"/>
          <w:position w:val="-30"/>
          <w:szCs w:val="21"/>
        </w:rPr>
        <w:object w:dxaOrig="2304" w:dyaOrig="676" w14:anchorId="53F4E268">
          <v:shape id="_x0000_i1050" type="#_x0000_t75" style="width:115.2pt;height:33.6pt" o:ole="">
            <v:imagedata r:id="rId76" o:title=""/>
          </v:shape>
          <o:OLEObject Type="Embed" ProgID="Equation.DSMT4" ShapeID="_x0000_i1050" DrawAspect="Content" ObjectID="_1768463485" r:id="rId77"/>
        </w:objec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，</w:t>
      </w:r>
    </w:p>
    <w:p w14:paraId="6A462810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 w:rsidRPr="00F80711">
        <w:rPr>
          <w:rFonts w:ascii="Times New Roman" w:hAnsi="Times New Roman"/>
          <w:bCs/>
          <w:color w:val="000000" w:themeColor="text1"/>
          <w:szCs w:val="21"/>
        </w:rPr>
        <w:t>(2)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2943" w:dyaOrig="363" w14:anchorId="749E81C0">
          <v:shape id="_x0000_i1051" type="#_x0000_t75" style="width:147pt;height:18pt" o:ole="">
            <v:imagedata r:id="rId78" o:title=""/>
          </v:shape>
          <o:OLEObject Type="Embed" ProgID="Equation.DSMT4" ShapeID="_x0000_i1051" DrawAspect="Content" ObjectID="_1768463486" r:id="rId79"/>
        </w:object>
      </w:r>
      <w:r>
        <w:rPr>
          <w:rFonts w:ascii="Times New Roman" w:hAnsi="Times New Roman"/>
          <w:bCs/>
          <w:color w:val="000000" w:themeColor="text1"/>
          <w:szCs w:val="21"/>
        </w:rPr>
        <w:t>，</w:t>
      </w:r>
      <w:r>
        <w:rPr>
          <w:rFonts w:ascii="Cambria Math" w:hAnsi="Cambria Math" w:cs="Cambria Math"/>
          <w:bCs/>
          <w:color w:val="000000" w:themeColor="text1"/>
          <w:position w:val="-24"/>
          <w:szCs w:val="21"/>
        </w:rPr>
        <w:object w:dxaOrig="2342" w:dyaOrig="626" w14:anchorId="7FE49802">
          <v:shape id="_x0000_i1052" type="#_x0000_t75" style="width:117pt;height:31.2pt" o:ole="">
            <v:imagedata r:id="rId80" o:title=""/>
          </v:shape>
          <o:OLEObject Type="Embed" ProgID="Equation.DSMT4" ShapeID="_x0000_i1052" DrawAspect="Content" ObjectID="_1768463487" r:id="rId81"/>
        </w:object>
      </w:r>
      <w:r>
        <w:rPr>
          <w:rFonts w:ascii="Cambria Math" w:hAnsi="Cambria Math" w:cs="Cambria Math"/>
          <w:bCs/>
          <w:color w:val="000000" w:themeColor="text1"/>
          <w:szCs w:val="21"/>
        </w:rPr>
        <w:t>，</w:t>
      </w:r>
    </w:p>
    <w:p w14:paraId="207BCE8C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 w:rsidRPr="00F80711">
        <w:rPr>
          <w:rFonts w:ascii="Times New Roman" w:hAnsi="Times New Roman"/>
          <w:bCs/>
          <w:color w:val="000000" w:themeColor="text1"/>
          <w:szCs w:val="21"/>
        </w:rPr>
        <w:t>(3)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3456" w:dyaOrig="363" w14:anchorId="7FA88F44">
          <v:shape id="_x0000_i1053" type="#_x0000_t75" style="width:172.8pt;height:18pt" o:ole="">
            <v:imagedata r:id="rId82" o:title=""/>
          </v:shape>
          <o:OLEObject Type="Embed" ProgID="Equation.DSMT4" ShapeID="_x0000_i1053" DrawAspect="Content" ObjectID="_1768463488" r:id="rId83"/>
        </w:object>
      </w:r>
      <w:r>
        <w:rPr>
          <w:rFonts w:ascii="Times New Roman" w:hAnsi="Times New Roman"/>
          <w:bCs/>
          <w:color w:val="000000" w:themeColor="text1"/>
          <w:szCs w:val="21"/>
        </w:rPr>
        <w:t xml:space="preserve">  </w:t>
      </w:r>
      <w:r>
        <w:rPr>
          <w:rFonts w:ascii="Times New Roman" w:hAnsi="Times New Roman"/>
          <w:bCs/>
          <w:color w:val="000000" w:themeColor="text1"/>
          <w:position w:val="-32"/>
          <w:szCs w:val="21"/>
        </w:rPr>
        <w:object w:dxaOrig="2479" w:dyaOrig="701" w14:anchorId="008D1E5D">
          <v:shape id="_x0000_i1054" type="#_x0000_t75" style="width:124.2pt;height:34.8pt" o:ole="">
            <v:imagedata r:id="rId84" o:title=""/>
          </v:shape>
          <o:OLEObject Type="Embed" ProgID="Equation.DSMT4" ShapeID="_x0000_i1054" DrawAspect="Content" ObjectID="_1768463489" r:id="rId85"/>
        </w:object>
      </w:r>
    </w:p>
    <w:p w14:paraId="48AF9771" w14:textId="77777777" w:rsidR="006B4F95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2918" w:dyaOrig="363" w14:anchorId="40D29699">
          <v:shape id="_x0000_i1055" type="#_x0000_t75" style="width:145.8pt;height:18pt" o:ole="">
            <v:imagedata r:id="rId86" o:title=""/>
          </v:shape>
          <o:OLEObject Type="Embed" ProgID="Equation.DSMT4" ShapeID="_x0000_i1055" DrawAspect="Content" ObjectID="_1768463490" r:id="rId87"/>
        </w:object>
      </w:r>
    </w:p>
    <w:p w14:paraId="1351A7F0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答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:(1) 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电流表示数是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0.16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A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</w:t>
      </w:r>
    </w:p>
    <w:p w14:paraId="3EA46C84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F80711">
        <w:rPr>
          <w:rFonts w:ascii="Times New Roman" w:hAnsi="Times New Roman"/>
          <w:bCs/>
          <w:color w:val="000000" w:themeColor="text1"/>
          <w:szCs w:val="21"/>
          <w:lang w:eastAsia="zh-CN"/>
        </w:rPr>
        <w:t>(2)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光敏电阻</w:t>
      </w:r>
      <w:r w:rsidRPr="00F80711">
        <w:rPr>
          <w:rFonts w:ascii="Times New Roman" w:hAnsi="Times New Roman"/>
          <w:bCs/>
          <w:color w:val="000000" w:themeColor="text1"/>
          <w:szCs w:val="21"/>
          <w:lang w:eastAsia="zh-CN"/>
        </w:rPr>
        <w:t>R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的阻值为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25</w:t>
      </w:r>
      <w:r>
        <w:rPr>
          <w:rFonts w:ascii="Times New Roman" w:hAnsi="Times New Roman"/>
          <w:bCs/>
          <w:color w:val="000000" w:themeColor="text1"/>
          <w:szCs w:val="21"/>
        </w:rPr>
        <w:t>Ω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。</w:t>
      </w:r>
    </w:p>
    <w:p w14:paraId="44E3E4FC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(3)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电压表示数是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3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V</w: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>。</w:t>
      </w:r>
    </w:p>
    <w:p w14:paraId="75D47A00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26.(12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</w:p>
    <w:p w14:paraId="735945C3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解：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(1)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当开关都闭合时，</w:t>
      </w:r>
      <w:r>
        <w:rPr>
          <w:rFonts w:ascii="Times New Roman" w:hAnsi="Times New Roman" w:hint="eastAsia"/>
          <w:bCs/>
          <w:i/>
          <w:color w:val="000000" w:themeColor="text1"/>
          <w:szCs w:val="21"/>
          <w:lang w:eastAsia="zh-CN"/>
        </w:rPr>
        <w:t>R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与灯泡</w:t>
      </w:r>
      <w:r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L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并联</w:t>
      </w:r>
    </w:p>
    <w:p w14:paraId="42D63C1B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>
        <w:rPr>
          <w:rFonts w:ascii="Times New Roman" w:hAnsi="Times New Roman"/>
          <w:bCs/>
          <w:color w:val="000000" w:themeColor="text1"/>
          <w:position w:val="-30"/>
          <w:szCs w:val="21"/>
        </w:rPr>
        <w:object w:dxaOrig="2179" w:dyaOrig="676" w14:anchorId="69E849FE">
          <v:shape id="_x0000_i1056" type="#_x0000_t75" style="width:109.2pt;height:33.6pt" o:ole="">
            <v:imagedata r:id="rId88" o:title=""/>
          </v:shape>
          <o:OLEObject Type="Embed" ProgID="Equation.DSMT4" ShapeID="_x0000_i1056" DrawAspect="Content" ObjectID="_1768463491" r:id="rId89"/>
        </w:objec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3155" w:dyaOrig="363" w14:anchorId="0F6B757C">
          <v:shape id="_x0000_i1057" type="#_x0000_t75" style="width:157.8pt;height:18pt" o:ole="">
            <v:imagedata r:id="rId90" o:title=""/>
          </v:shape>
          <o:OLEObject Type="Embed" ProgID="Equation.DSMT4" ShapeID="_x0000_i1057" DrawAspect="Content" ObjectID="_1768463492" r:id="rId91"/>
        </w:object>
      </w:r>
    </w:p>
    <w:p w14:paraId="2FCCB1CC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>
        <w:rPr>
          <w:rFonts w:ascii="Times New Roman" w:hAnsi="Times New Roman"/>
          <w:bCs/>
          <w:color w:val="000000" w:themeColor="text1"/>
          <w:position w:val="-30"/>
          <w:szCs w:val="21"/>
        </w:rPr>
        <w:object w:dxaOrig="2166" w:dyaOrig="676" w14:anchorId="2886D237">
          <v:shape id="_x0000_i1058" type="#_x0000_t75" style="width:108.6pt;height:33.6pt" o:ole="">
            <v:imagedata r:id="rId92" o:title=""/>
          </v:shape>
          <o:OLEObject Type="Embed" ProgID="Equation.DSMT4" ShapeID="_x0000_i1058" DrawAspect="Content" ObjectID="_1768463493" r:id="rId93"/>
        </w:objec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(4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</w:p>
    <w:p w14:paraId="5ACDBEB7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F80711">
        <w:rPr>
          <w:rFonts w:ascii="Times New Roman" w:hAnsi="Times New Roman"/>
          <w:bCs/>
          <w:color w:val="000000" w:themeColor="text1"/>
          <w:szCs w:val="21"/>
          <w:lang w:eastAsia="zh-CN"/>
        </w:rPr>
        <w:t>(2)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当只闭合开关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238" w:dyaOrig="363" w14:anchorId="573B5C59">
          <v:shape id="_x0000_i1059" type="#_x0000_t75" style="width:12pt;height:18pt" o:ole="">
            <v:imagedata r:id="rId94" o:title=""/>
          </v:shape>
          <o:OLEObject Type="Embed" ProgID="Equation.DSMT4" ShapeID="_x0000_i1059" DrawAspect="Content" ObjectID="_1768463494" r:id="rId95"/>
        </w:objec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时，滑动变阻器</w:t>
      </w:r>
      <w:r>
        <w:rPr>
          <w:rFonts w:ascii="Times New Roman" w:hAnsi="Times New Roman"/>
          <w:bCs/>
          <w:color w:val="000000" w:themeColor="text1"/>
          <w:position w:val="-14"/>
          <w:szCs w:val="21"/>
        </w:rPr>
        <w:object w:dxaOrig="338" w:dyaOrig="376" w14:anchorId="1B52B067">
          <v:shape id="_x0000_i1060" type="#_x0000_t75" style="width:16.8pt;height:18.6pt" o:ole="">
            <v:imagedata r:id="rId96" o:title=""/>
          </v:shape>
          <o:OLEObject Type="Embed" ProgID="Equation.DSMT4" ShapeID="_x0000_i1060" DrawAspect="Content" ObjectID="_1768463495" r:id="rId97"/>
        </w:objec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与</w:t>
      </w:r>
      <w:r w:rsidRPr="00447D1E">
        <w:rPr>
          <w:rFonts w:ascii="Times New Roman" w:hAnsi="Times New Roman"/>
          <w:bCs/>
          <w:i/>
          <w:color w:val="000000" w:themeColor="text1"/>
          <w:szCs w:val="21"/>
          <w:lang w:eastAsia="zh-CN"/>
        </w:rPr>
        <w:t>R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串联</w:t>
      </w:r>
    </w:p>
    <w:p w14:paraId="221A69FE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>
        <w:rPr>
          <w:rFonts w:ascii="Times New Roman" w:hAnsi="Times New Roman"/>
          <w:bCs/>
          <w:color w:val="000000" w:themeColor="text1"/>
          <w:position w:val="-24"/>
          <w:szCs w:val="21"/>
        </w:rPr>
        <w:object w:dxaOrig="2166" w:dyaOrig="626" w14:anchorId="4E4632BD">
          <v:shape id="_x0000_i1061" type="#_x0000_t75" style="width:108.6pt;height:31.2pt" o:ole="">
            <v:imagedata r:id="rId98" o:title=""/>
          </v:shape>
          <o:OLEObject Type="Embed" ProgID="Equation.DSMT4" ShapeID="_x0000_i1061" DrawAspect="Content" ObjectID="_1768463496" r:id="rId99"/>
        </w:object>
      </w:r>
      <w:r>
        <w:rPr>
          <w:rFonts w:ascii="Times New Roman" w:hAnsi="Times New Roman"/>
          <w:bCs/>
          <w:color w:val="000000" w:themeColor="text1"/>
          <w:szCs w:val="21"/>
        </w:rPr>
        <w:t xml:space="preserve">  </w:t>
      </w:r>
      <w:r>
        <w:rPr>
          <w:rFonts w:ascii="Times New Roman" w:hAnsi="Times New Roman"/>
          <w:bCs/>
          <w:color w:val="000000" w:themeColor="text1"/>
          <w:position w:val="-24"/>
          <w:szCs w:val="21"/>
        </w:rPr>
        <w:object w:dxaOrig="3105" w:dyaOrig="626" w14:anchorId="761555E6">
          <v:shape id="_x0000_i1062" type="#_x0000_t75" style="width:155.4pt;height:31.2pt" o:ole="">
            <v:imagedata r:id="rId100" o:title=""/>
          </v:shape>
          <o:OLEObject Type="Embed" ProgID="Equation.DSMT4" ShapeID="_x0000_i1062" DrawAspect="Content" ObjectID="_1768463497" r:id="rId101"/>
        </w:object>
      </w:r>
    </w:p>
    <w:p w14:paraId="6A61043F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>
        <w:rPr>
          <w:rFonts w:ascii="Times New Roman" w:hAnsi="Times New Roman"/>
          <w:bCs/>
          <w:color w:val="000000" w:themeColor="text1"/>
          <w:position w:val="-14"/>
          <w:szCs w:val="21"/>
        </w:rPr>
        <w:object w:dxaOrig="2805" w:dyaOrig="376" w14:anchorId="2B8D3F35">
          <v:shape id="_x0000_i1063" type="#_x0000_t75" style="width:140.4pt;height:18.6pt" o:ole="">
            <v:imagedata r:id="rId102" o:title=""/>
          </v:shape>
          <o:OLEObject Type="Embed" ProgID="Equation.DSMT4" ShapeID="_x0000_i1063" DrawAspect="Content" ObjectID="_1768463498" r:id="rId103"/>
        </w:objec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(4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分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)</w:t>
      </w:r>
    </w:p>
    <w:p w14:paraId="26ECCFF6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F80711">
        <w:rPr>
          <w:rFonts w:ascii="Times New Roman" w:hAnsi="Times New Roman"/>
          <w:bCs/>
          <w:color w:val="000000" w:themeColor="text1"/>
          <w:szCs w:val="21"/>
          <w:lang w:eastAsia="zh-CN"/>
        </w:rPr>
        <w:t>(3)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要使电功率最小，由</w:t>
      </w:r>
      <w:r>
        <w:rPr>
          <w:rFonts w:ascii="Times New Roman" w:hAnsi="Times New Roman"/>
          <w:bCs/>
          <w:color w:val="000000" w:themeColor="text1"/>
          <w:position w:val="-6"/>
          <w:szCs w:val="21"/>
        </w:rPr>
        <w:object w:dxaOrig="739" w:dyaOrig="275" w14:anchorId="64BEA865">
          <v:shape id="_x0000_i1064" type="#_x0000_t75" style="width:37.2pt;height:13.8pt" o:ole="">
            <v:imagedata r:id="rId104" o:title=""/>
          </v:shape>
          <o:OLEObject Type="Embed" ProgID="Equation.DSMT4" ShapeID="_x0000_i1064" DrawAspect="Content" ObjectID="_1768463499" r:id="rId105"/>
        </w:objec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可知，应使电流最小，电阻最大，这时</w:t>
      </w:r>
      <w:r w:rsidRPr="00571E73">
        <w:rPr>
          <w:rFonts w:ascii="Times New Roman" w:hAnsi="Times New Roman"/>
          <w:bCs/>
          <w:i/>
          <w:color w:val="000000" w:themeColor="text1"/>
          <w:szCs w:val="21"/>
          <w:lang w:eastAsia="zh-CN"/>
        </w:rPr>
        <w:t>R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与</w:t>
      </w:r>
      <w:r>
        <w:rPr>
          <w:rFonts w:ascii="Times New Roman" w:hAnsi="Times New Roman"/>
          <w:bCs/>
          <w:color w:val="000000" w:themeColor="text1"/>
          <w:position w:val="-4"/>
          <w:szCs w:val="21"/>
        </w:rPr>
        <w:object w:dxaOrig="275" w:dyaOrig="263" w14:anchorId="014F2A39">
          <v:shape id="_x0000_i1065" type="#_x0000_t75" style="width:13.8pt;height:13.2pt" o:ole="">
            <v:imagedata r:id="rId106" o:title=""/>
          </v:shape>
          <o:OLEObject Type="Embed" ProgID="Equation.DSMT4" ShapeID="_x0000_i1065" DrawAspect="Content" ObjectID="_1768463500" r:id="rId107"/>
        </w:objec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串联，即只闭合开关</w:t>
      </w:r>
      <w:r>
        <w:rPr>
          <w:rFonts w:ascii="Times New Roman" w:hAnsi="Times New Roman"/>
          <w:bCs/>
          <w:color w:val="000000" w:themeColor="text1"/>
          <w:position w:val="-12"/>
          <w:szCs w:val="21"/>
        </w:rPr>
        <w:object w:dxaOrig="238" w:dyaOrig="363" w14:anchorId="55138607">
          <v:shape id="_x0000_i1066" type="#_x0000_t75" style="width:12pt;height:18pt" o:ole="">
            <v:imagedata r:id="rId94" o:title=""/>
          </v:shape>
          <o:OLEObject Type="Embed" ProgID="Equation.DSMT4" ShapeID="_x0000_i1066" DrawAspect="Content" ObjectID="_1768463501" r:id="rId108"/>
        </w:objec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，滑动变阻器的滑片滑到阻值最大处</w:t>
      </w:r>
    </w:p>
    <w:p w14:paraId="65F2D97F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>
        <w:rPr>
          <w:rFonts w:ascii="Times New Roman" w:hAnsi="Times New Roman"/>
          <w:bCs/>
          <w:color w:val="000000" w:themeColor="text1"/>
          <w:position w:val="-14"/>
          <w:szCs w:val="21"/>
        </w:rPr>
        <w:object w:dxaOrig="3506" w:dyaOrig="376" w14:anchorId="690992A8">
          <v:shape id="_x0000_i1067" type="#_x0000_t75" style="width:175.2pt;height:18.6pt" o:ole="">
            <v:imagedata r:id="rId109" o:title=""/>
          </v:shape>
          <o:OLEObject Type="Embed" ProgID="Equation.DSMT4" ShapeID="_x0000_i1067" DrawAspect="Content" ObjectID="_1768463502" r:id="rId110"/>
        </w:object>
      </w:r>
      <w:r>
        <w:rPr>
          <w:rFonts w:ascii="Times New Roman" w:hAnsi="Times New Roman"/>
          <w:bCs/>
          <w:color w:val="000000" w:themeColor="text1"/>
          <w:szCs w:val="21"/>
          <w:lang w:eastAsia="zh-CN"/>
        </w:rPr>
        <w:t xml:space="preserve">  </w:t>
      </w:r>
      <w:r>
        <w:rPr>
          <w:rFonts w:ascii="Times New Roman" w:hAnsi="Times New Roman"/>
          <w:bCs/>
          <w:color w:val="000000" w:themeColor="text1"/>
          <w:position w:val="-32"/>
          <w:szCs w:val="21"/>
        </w:rPr>
        <w:object w:dxaOrig="2642" w:dyaOrig="739" w14:anchorId="2F4C33B7">
          <v:shape id="_x0000_i1068" type="#_x0000_t75" style="width:132pt;height:37.2pt" o:ole="">
            <v:imagedata r:id="rId111" o:title=""/>
          </v:shape>
          <o:OLEObject Type="Embed" ProgID="Equation.DSMT4" ShapeID="_x0000_i1068" DrawAspect="Content" ObjectID="_1768463503" r:id="rId112"/>
        </w:object>
      </w:r>
    </w:p>
    <w:p w14:paraId="308EC1C4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答</w:t>
      </w:r>
      <w:r w:rsidRPr="00F80711">
        <w:rPr>
          <w:rFonts w:ascii="Times New Roman" w:hAnsi="Times New Roman"/>
          <w:bCs/>
          <w:color w:val="000000" w:themeColor="text1"/>
          <w:szCs w:val="21"/>
          <w:lang w:eastAsia="zh-CN"/>
        </w:rPr>
        <w:t>:(1)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定值电阻</w:t>
      </w:r>
      <w:r w:rsidRPr="00F80711">
        <w:rPr>
          <w:rFonts w:ascii="Times New Roman" w:hAnsi="Times New Roman"/>
          <w:bCs/>
          <w:color w:val="000000" w:themeColor="text1"/>
          <w:szCs w:val="21"/>
          <w:lang w:eastAsia="zh-CN"/>
        </w:rPr>
        <w:t>R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的阻值是</w:t>
      </w:r>
      <w:r w:rsidRPr="00F80711">
        <w:rPr>
          <w:rFonts w:ascii="Times New Roman" w:hAnsi="Times New Roman"/>
          <w:bCs/>
          <w:color w:val="000000" w:themeColor="text1"/>
          <w:szCs w:val="21"/>
          <w:lang w:eastAsia="zh-CN"/>
        </w:rPr>
        <w:t>20</w:t>
      </w:r>
      <w:r>
        <w:rPr>
          <w:rFonts w:ascii="Times New Roman" w:hAnsi="Times New Roman"/>
          <w:bCs/>
          <w:color w:val="000000" w:themeColor="text1"/>
          <w:szCs w:val="21"/>
        </w:rPr>
        <w:t>Ω</w:t>
      </w:r>
      <w:r w:rsidRPr="00F80711">
        <w:rPr>
          <w:rFonts w:ascii="Times New Roman" w:hAnsi="Times New Roman"/>
          <w:bCs/>
          <w:color w:val="000000" w:themeColor="text1"/>
          <w:szCs w:val="21"/>
          <w:lang w:eastAsia="zh-CN"/>
        </w:rPr>
        <w:t>;</w:t>
      </w:r>
    </w:p>
    <w:p w14:paraId="6FAC53DE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  <w:lang w:eastAsia="zh-CN"/>
        </w:rPr>
      </w:pPr>
      <w:r w:rsidRPr="00F80711">
        <w:rPr>
          <w:rFonts w:ascii="Times New Roman" w:hAnsi="Times New Roman"/>
          <w:bCs/>
          <w:color w:val="000000" w:themeColor="text1"/>
          <w:szCs w:val="21"/>
          <w:lang w:eastAsia="zh-CN"/>
        </w:rPr>
        <w:t>(2)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滑动变阻器的最大阻值是</w:t>
      </w:r>
      <w:r w:rsidRPr="00F80711">
        <w:rPr>
          <w:rFonts w:ascii="Times New Roman" w:hAnsi="Times New Roman"/>
          <w:bCs/>
          <w:color w:val="000000" w:themeColor="text1"/>
          <w:szCs w:val="21"/>
          <w:lang w:eastAsia="zh-CN"/>
        </w:rPr>
        <w:t>80</w:t>
      </w:r>
      <w:r>
        <w:rPr>
          <w:rFonts w:ascii="Times New Roman" w:hAnsi="Times New Roman"/>
          <w:bCs/>
          <w:color w:val="000000" w:themeColor="text1"/>
          <w:szCs w:val="21"/>
        </w:rPr>
        <w:t>Ω</w:t>
      </w:r>
      <w:r w:rsidRPr="00F80711">
        <w:rPr>
          <w:rFonts w:ascii="Times New Roman" w:hAnsi="Times New Roman" w:hint="eastAsia"/>
          <w:bCs/>
          <w:color w:val="000000" w:themeColor="text1"/>
          <w:szCs w:val="21"/>
          <w:lang w:eastAsia="zh-CN"/>
        </w:rPr>
        <w:t>；</w:t>
      </w:r>
    </w:p>
    <w:p w14:paraId="411A596B" w14:textId="77777777" w:rsidR="006B4F95" w:rsidRPr="00F80711" w:rsidRDefault="006B4F95" w:rsidP="006B4F95">
      <w:pPr>
        <w:spacing w:line="288" w:lineRule="auto"/>
        <w:rPr>
          <w:rFonts w:ascii="Times New Roman" w:hAnsi="Times New Roman"/>
          <w:bCs/>
          <w:color w:val="000000" w:themeColor="text1"/>
          <w:szCs w:val="21"/>
        </w:rPr>
      </w:pPr>
      <w:r w:rsidRPr="00F80711">
        <w:rPr>
          <w:rFonts w:ascii="Times New Roman" w:hAnsi="Times New Roman" w:hint="eastAsia"/>
          <w:bCs/>
          <w:color w:val="000000" w:themeColor="text1"/>
          <w:szCs w:val="21"/>
        </w:rPr>
        <w:lastRenderedPageBreak/>
        <w:t>(</w:t>
      </w:r>
      <w:proofErr w:type="gramStart"/>
      <w:r w:rsidRPr="00F80711">
        <w:rPr>
          <w:rFonts w:ascii="Times New Roman" w:hAnsi="Times New Roman" w:hint="eastAsia"/>
          <w:bCs/>
          <w:color w:val="000000" w:themeColor="text1"/>
          <w:szCs w:val="21"/>
        </w:rPr>
        <w:t>3)</w:t>
      </w:r>
      <w:r w:rsidRPr="00F80711">
        <w:rPr>
          <w:rFonts w:ascii="Times New Roman" w:hAnsi="Times New Roman" w:hint="eastAsia"/>
          <w:bCs/>
          <w:color w:val="000000" w:themeColor="text1"/>
          <w:szCs w:val="21"/>
        </w:rPr>
        <w:t>总功率最小值是</w:t>
      </w:r>
      <w:proofErr w:type="gramEnd"/>
      <w:r w:rsidRPr="00F80711">
        <w:rPr>
          <w:rFonts w:ascii="Times New Roman" w:hAnsi="Times New Roman" w:hint="eastAsia"/>
          <w:bCs/>
          <w:color w:val="000000" w:themeColor="text1"/>
          <w:szCs w:val="21"/>
        </w:rPr>
        <w:t>1.44W</w:t>
      </w:r>
      <w:r w:rsidRPr="00F80711">
        <w:rPr>
          <w:rFonts w:ascii="Times New Roman" w:hAnsi="Times New Roman" w:hint="eastAsia"/>
          <w:bCs/>
          <w:color w:val="000000" w:themeColor="text1"/>
          <w:szCs w:val="21"/>
        </w:rPr>
        <w:t>。</w:t>
      </w:r>
    </w:p>
    <w:p w14:paraId="5C0A225D" w14:textId="77777777" w:rsidR="006B4F95" w:rsidRDefault="006B4F95" w:rsidP="00961A6E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</w:p>
    <w:sectPr w:rsidR="006B4F95" w:rsidSect="004B0A79">
      <w:headerReference w:type="default" r:id="rId113"/>
      <w:footerReference w:type="default" r:id="rId114"/>
      <w:pgSz w:w="11906" w:h="16838"/>
      <w:pgMar w:top="1440" w:right="1800" w:bottom="1440" w:left="1800" w:header="851" w:footer="992" w:gutter="0"/>
      <w:pgNumType w:chapStyle="5" w:chapSep="colon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78F4D" w14:textId="77777777" w:rsidR="004B0A79" w:rsidRDefault="004B0A79" w:rsidP="00961A6E">
      <w:r>
        <w:separator/>
      </w:r>
    </w:p>
  </w:endnote>
  <w:endnote w:type="continuationSeparator" w:id="0">
    <w:p w14:paraId="6610C627" w14:textId="77777777" w:rsidR="004B0A79" w:rsidRDefault="004B0A79" w:rsidP="00961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8791E" w14:textId="77777777" w:rsidR="003F21BE" w:rsidRDefault="00000000">
    <w:pPr>
      <w:pStyle w:val="a3"/>
      <w:jc w:val="center"/>
      <w:rPr>
        <w:lang w:eastAsia="zh-CN"/>
      </w:rPr>
    </w:pPr>
    <w:r>
      <w:rPr>
        <w:rFonts w:hint="eastAsia"/>
        <w:lang w:eastAsia="zh-CN"/>
      </w:rPr>
      <w:t>第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val="zh-CN" w:eastAsia="zh-CN"/>
      </w:rPr>
      <w:t>页（共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eastAsia="zh-CN"/>
      </w:rPr>
      <w:t>页）</w:t>
    </w:r>
  </w:p>
  <w:p w14:paraId="7AFB3036" w14:textId="77777777" w:rsidR="003F21BE" w:rsidRDefault="003F21BE">
    <w:pPr>
      <w:pStyle w:val="a3"/>
      <w:rPr>
        <w:lang w:eastAsia="zh-CN"/>
      </w:rPr>
    </w:pPr>
  </w:p>
  <w:p w14:paraId="1175904A" w14:textId="5469BC23" w:rsidR="003F21BE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  <w:lang w:eastAsia="zh-CN"/>
      </w:rPr>
    </w:pPr>
    <w:r>
      <w:rPr>
        <w:color w:val="FFFFFF"/>
        <w:sz w:val="2"/>
        <w:szCs w:val="2"/>
      </w:rPr>
      <w:pict w14:anchorId="3C8F68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61A6E">
      <w:rPr>
        <w:noProof/>
        <w:color w:val="FFFFFF"/>
        <w:sz w:val="2"/>
        <w:szCs w:val="2"/>
      </w:rPr>
      <w:drawing>
        <wp:anchor distT="0" distB="0" distL="114300" distR="114300" simplePos="0" relativeHeight="251657728" behindDoc="0" locked="0" layoutInCell="1" allowOverlap="1" wp14:anchorId="64A880EA" wp14:editId="721CC2CA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987465738" name="图片 2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037C8" w14:textId="77777777" w:rsidR="004B0A79" w:rsidRDefault="004B0A79" w:rsidP="00961A6E">
      <w:r>
        <w:separator/>
      </w:r>
    </w:p>
  </w:footnote>
  <w:footnote w:type="continuationSeparator" w:id="0">
    <w:p w14:paraId="71EA6974" w14:textId="77777777" w:rsidR="004B0A79" w:rsidRDefault="004B0A79" w:rsidP="00961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9B0B8" w14:textId="5AE15F89" w:rsidR="003F21BE" w:rsidRDefault="00961A6E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  <w:lang w:eastAsia="zh-CN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53D564F8" wp14:editId="36E4AF63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965325056" name="图片 2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0D0"/>
    <w:rsid w:val="001970D0"/>
    <w:rsid w:val="00265556"/>
    <w:rsid w:val="003F21BE"/>
    <w:rsid w:val="004B0A79"/>
    <w:rsid w:val="005E46E4"/>
    <w:rsid w:val="006B4F95"/>
    <w:rsid w:val="00841136"/>
    <w:rsid w:val="008E2121"/>
    <w:rsid w:val="00961A6E"/>
    <w:rsid w:val="00BD5DEB"/>
    <w:rsid w:val="00F3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58A87"/>
  <w15:chartTrackingRefBased/>
  <w15:docId w15:val="{8C03C886-9AB3-4DD8-ADC5-DDD87826B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A6E"/>
    <w:pPr>
      <w:widowControl w:val="0"/>
      <w:jc w:val="both"/>
    </w:pPr>
    <w:rPr>
      <w:rFonts w:ascii="Calibri" w:eastAsia="宋体" w:hAnsi="Calibri" w:cs="Times New Roman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61A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961A6E"/>
    <w:rPr>
      <w:rFonts w:ascii="Calibri" w:eastAsia="宋体" w:hAnsi="Calibri" w:cs="Times New Roman"/>
      <w:sz w:val="18"/>
      <w:szCs w:val="18"/>
      <w:lang w:eastAsia="en-US"/>
      <w14:ligatures w14:val="none"/>
    </w:rPr>
  </w:style>
  <w:style w:type="paragraph" w:styleId="a5">
    <w:name w:val="header"/>
    <w:basedOn w:val="a"/>
    <w:link w:val="a6"/>
    <w:uiPriority w:val="99"/>
    <w:unhideWhenUsed/>
    <w:rsid w:val="00961A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61A6E"/>
    <w:rPr>
      <w:rFonts w:ascii="Calibri" w:eastAsia="宋体" w:hAnsi="Calibri" w:cs="Times New Roman"/>
      <w:sz w:val="18"/>
      <w:szCs w:val="18"/>
      <w:lang w:eastAsia="en-US"/>
      <w14:ligatures w14:val="none"/>
    </w:rPr>
  </w:style>
  <w:style w:type="table" w:styleId="a7">
    <w:name w:val="Table Grid"/>
    <w:basedOn w:val="a1"/>
    <w:qFormat/>
    <w:rsid w:val="008E2121"/>
    <w:rPr>
      <w:rFonts w:ascii="Calibri" w:eastAsia="宋体" w:hAnsi="Calibri" w:cs="Times New Roman"/>
      <w:kern w:val="0"/>
      <w:sz w:val="20"/>
      <w:szCs w:val="2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rstParagraph">
    <w:name w:val="First Paragraph"/>
    <w:basedOn w:val="a8"/>
    <w:next w:val="a8"/>
    <w:qFormat/>
    <w:rsid w:val="005E46E4"/>
    <w:pPr>
      <w:widowControl/>
      <w:spacing w:before="180" w:after="180"/>
      <w:jc w:val="left"/>
    </w:pPr>
    <w:rPr>
      <w:rFonts w:asciiTheme="minorHAnsi" w:eastAsiaTheme="minorHAnsi" w:hAnsiTheme="minorHAnsi" w:cstheme="minorBidi"/>
      <w:kern w:val="0"/>
      <w:sz w:val="24"/>
      <w:szCs w:val="24"/>
    </w:rPr>
  </w:style>
  <w:style w:type="paragraph" w:customStyle="1" w:styleId="MTDisplayEquation">
    <w:name w:val="MTDisplayEquation"/>
    <w:basedOn w:val="a"/>
    <w:next w:val="a"/>
    <w:link w:val="MTDisplayEquationChar"/>
    <w:rsid w:val="005E46E4"/>
    <w:pPr>
      <w:tabs>
        <w:tab w:val="center" w:pos="5000"/>
        <w:tab w:val="right" w:pos="9980"/>
      </w:tabs>
      <w:spacing w:line="288" w:lineRule="auto"/>
      <w:jc w:val="left"/>
    </w:pPr>
    <w:rPr>
      <w:szCs w:val="24"/>
      <w:lang w:eastAsia="zh-CN"/>
    </w:rPr>
  </w:style>
  <w:style w:type="character" w:customStyle="1" w:styleId="MTDisplayEquationChar">
    <w:name w:val="MTDisplayEquation Char"/>
    <w:basedOn w:val="a0"/>
    <w:link w:val="MTDisplayEquation"/>
    <w:rsid w:val="005E46E4"/>
    <w:rPr>
      <w:rFonts w:ascii="Calibri" w:eastAsia="宋体" w:hAnsi="Calibri" w:cs="Times New Roman"/>
      <w:szCs w:val="24"/>
      <w14:ligatures w14:val="none"/>
    </w:rPr>
  </w:style>
  <w:style w:type="paragraph" w:styleId="a8">
    <w:name w:val="Body Text"/>
    <w:basedOn w:val="a"/>
    <w:link w:val="a9"/>
    <w:uiPriority w:val="99"/>
    <w:semiHidden/>
    <w:unhideWhenUsed/>
    <w:rsid w:val="005E46E4"/>
    <w:pPr>
      <w:spacing w:after="120"/>
    </w:pPr>
  </w:style>
  <w:style w:type="character" w:customStyle="1" w:styleId="a9">
    <w:name w:val="正文文本 字符"/>
    <w:basedOn w:val="a0"/>
    <w:link w:val="a8"/>
    <w:uiPriority w:val="99"/>
    <w:semiHidden/>
    <w:rsid w:val="005E46E4"/>
    <w:rPr>
      <w:rFonts w:ascii="Calibri" w:eastAsia="宋体" w:hAnsi="Calibri" w:cs="Times New Roman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wmf"/><Relationship Id="rId21" Type="http://schemas.openxmlformats.org/officeDocument/2006/relationships/image" Target="media/image15.wmf"/><Relationship Id="rId42" Type="http://schemas.openxmlformats.org/officeDocument/2006/relationships/image" Target="media/image24.png"/><Relationship Id="rId47" Type="http://schemas.openxmlformats.org/officeDocument/2006/relationships/image" Target="media/image29.wmf"/><Relationship Id="rId63" Type="http://schemas.openxmlformats.org/officeDocument/2006/relationships/oleObject" Target="embeddings/oleObject19.bin"/><Relationship Id="rId68" Type="http://schemas.openxmlformats.org/officeDocument/2006/relationships/image" Target="media/image42.wmf"/><Relationship Id="rId84" Type="http://schemas.openxmlformats.org/officeDocument/2006/relationships/image" Target="media/image50.wmf"/><Relationship Id="rId89" Type="http://schemas.openxmlformats.org/officeDocument/2006/relationships/oleObject" Target="embeddings/oleObject32.bin"/><Relationship Id="rId112" Type="http://schemas.openxmlformats.org/officeDocument/2006/relationships/oleObject" Target="embeddings/oleObject44.bin"/><Relationship Id="rId16" Type="http://schemas.openxmlformats.org/officeDocument/2006/relationships/image" Target="media/image11.png"/><Relationship Id="rId107" Type="http://schemas.openxmlformats.org/officeDocument/2006/relationships/oleObject" Target="embeddings/oleObject41.bin"/><Relationship Id="rId11" Type="http://schemas.openxmlformats.org/officeDocument/2006/relationships/image" Target="media/image6.png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3.bin"/><Relationship Id="rId53" Type="http://schemas.openxmlformats.org/officeDocument/2006/relationships/image" Target="media/image32.wmf"/><Relationship Id="rId58" Type="http://schemas.openxmlformats.org/officeDocument/2006/relationships/image" Target="media/image35.png"/><Relationship Id="rId74" Type="http://schemas.openxmlformats.org/officeDocument/2006/relationships/image" Target="media/image45.wmf"/><Relationship Id="rId79" Type="http://schemas.openxmlformats.org/officeDocument/2006/relationships/oleObject" Target="embeddings/oleObject27.bin"/><Relationship Id="rId102" Type="http://schemas.openxmlformats.org/officeDocument/2006/relationships/image" Target="media/image59.wmf"/><Relationship Id="rId5" Type="http://schemas.openxmlformats.org/officeDocument/2006/relationships/endnotes" Target="endnotes.xml"/><Relationship Id="rId90" Type="http://schemas.openxmlformats.org/officeDocument/2006/relationships/image" Target="media/image53.wmf"/><Relationship Id="rId95" Type="http://schemas.openxmlformats.org/officeDocument/2006/relationships/oleObject" Target="embeddings/oleObject35.bin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5.bin"/><Relationship Id="rId43" Type="http://schemas.openxmlformats.org/officeDocument/2006/relationships/image" Target="media/image25.png"/><Relationship Id="rId48" Type="http://schemas.openxmlformats.org/officeDocument/2006/relationships/oleObject" Target="embeddings/oleObject14.bin"/><Relationship Id="rId64" Type="http://schemas.openxmlformats.org/officeDocument/2006/relationships/image" Target="media/image40.wmf"/><Relationship Id="rId69" Type="http://schemas.openxmlformats.org/officeDocument/2006/relationships/oleObject" Target="embeddings/oleObject22.bin"/><Relationship Id="rId113" Type="http://schemas.openxmlformats.org/officeDocument/2006/relationships/header" Target="header1.xml"/><Relationship Id="rId80" Type="http://schemas.openxmlformats.org/officeDocument/2006/relationships/image" Target="media/image48.wmf"/><Relationship Id="rId85" Type="http://schemas.openxmlformats.org/officeDocument/2006/relationships/oleObject" Target="embeddings/oleObject30.bin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oleObject" Target="embeddings/oleObject9.bin"/><Relationship Id="rId38" Type="http://schemas.openxmlformats.org/officeDocument/2006/relationships/image" Target="media/image20.png"/><Relationship Id="rId59" Type="http://schemas.openxmlformats.org/officeDocument/2006/relationships/image" Target="media/image36.png"/><Relationship Id="rId103" Type="http://schemas.openxmlformats.org/officeDocument/2006/relationships/oleObject" Target="embeddings/oleObject39.bin"/><Relationship Id="rId108" Type="http://schemas.openxmlformats.org/officeDocument/2006/relationships/oleObject" Target="embeddings/oleObject42.bin"/><Relationship Id="rId54" Type="http://schemas.openxmlformats.org/officeDocument/2006/relationships/oleObject" Target="embeddings/oleObject17.bin"/><Relationship Id="rId70" Type="http://schemas.openxmlformats.org/officeDocument/2006/relationships/image" Target="media/image43.wmf"/><Relationship Id="rId75" Type="http://schemas.openxmlformats.org/officeDocument/2006/relationships/oleObject" Target="embeddings/oleObject25.bin"/><Relationship Id="rId91" Type="http://schemas.openxmlformats.org/officeDocument/2006/relationships/oleObject" Target="embeddings/oleObject33.bin"/><Relationship Id="rId96" Type="http://schemas.openxmlformats.org/officeDocument/2006/relationships/image" Target="media/image56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image" Target="media/image18.wmf"/><Relationship Id="rId36" Type="http://schemas.openxmlformats.org/officeDocument/2006/relationships/oleObject" Target="embeddings/oleObject12.bin"/><Relationship Id="rId49" Type="http://schemas.openxmlformats.org/officeDocument/2006/relationships/image" Target="media/image30.wmf"/><Relationship Id="rId57" Type="http://schemas.openxmlformats.org/officeDocument/2006/relationships/oleObject" Target="embeddings/oleObject18.bin"/><Relationship Id="rId106" Type="http://schemas.openxmlformats.org/officeDocument/2006/relationships/image" Target="media/image61.wmf"/><Relationship Id="rId114" Type="http://schemas.openxmlformats.org/officeDocument/2006/relationships/footer" Target="footer1.xml"/><Relationship Id="rId10" Type="http://schemas.openxmlformats.org/officeDocument/2006/relationships/image" Target="media/image5.png"/><Relationship Id="rId31" Type="http://schemas.openxmlformats.org/officeDocument/2006/relationships/oleObject" Target="embeddings/oleObject7.bin"/><Relationship Id="rId44" Type="http://schemas.openxmlformats.org/officeDocument/2006/relationships/image" Target="media/image26.png"/><Relationship Id="rId52" Type="http://schemas.openxmlformats.org/officeDocument/2006/relationships/oleObject" Target="embeddings/oleObject16.bin"/><Relationship Id="rId60" Type="http://schemas.openxmlformats.org/officeDocument/2006/relationships/image" Target="media/image37.png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4.bin"/><Relationship Id="rId78" Type="http://schemas.openxmlformats.org/officeDocument/2006/relationships/image" Target="media/image47.wmf"/><Relationship Id="rId81" Type="http://schemas.openxmlformats.org/officeDocument/2006/relationships/oleObject" Target="embeddings/oleObject28.bin"/><Relationship Id="rId86" Type="http://schemas.openxmlformats.org/officeDocument/2006/relationships/image" Target="media/image51.wmf"/><Relationship Id="rId94" Type="http://schemas.openxmlformats.org/officeDocument/2006/relationships/image" Target="media/image55.wmf"/><Relationship Id="rId99" Type="http://schemas.openxmlformats.org/officeDocument/2006/relationships/oleObject" Target="embeddings/oleObject37.bin"/><Relationship Id="rId101" Type="http://schemas.openxmlformats.org/officeDocument/2006/relationships/oleObject" Target="embeddings/oleObject38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21.png"/><Relationship Id="rId109" Type="http://schemas.openxmlformats.org/officeDocument/2006/relationships/image" Target="media/image62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5.bin"/><Relationship Id="rId55" Type="http://schemas.openxmlformats.org/officeDocument/2006/relationships/image" Target="media/image33.png"/><Relationship Id="rId76" Type="http://schemas.openxmlformats.org/officeDocument/2006/relationships/image" Target="media/image46.wmf"/><Relationship Id="rId97" Type="http://schemas.openxmlformats.org/officeDocument/2006/relationships/oleObject" Target="embeddings/oleObject36.bin"/><Relationship Id="rId104" Type="http://schemas.openxmlformats.org/officeDocument/2006/relationships/image" Target="media/image60.wmf"/><Relationship Id="rId7" Type="http://schemas.openxmlformats.org/officeDocument/2006/relationships/image" Target="media/image2.png"/><Relationship Id="rId71" Type="http://schemas.openxmlformats.org/officeDocument/2006/relationships/oleObject" Target="embeddings/oleObject23.bin"/><Relationship Id="rId92" Type="http://schemas.openxmlformats.org/officeDocument/2006/relationships/image" Target="media/image54.wmf"/><Relationship Id="rId2" Type="http://schemas.openxmlformats.org/officeDocument/2006/relationships/settings" Target="settings.xml"/><Relationship Id="rId29" Type="http://schemas.openxmlformats.org/officeDocument/2006/relationships/oleObject" Target="embeddings/oleObject6.bin"/><Relationship Id="rId24" Type="http://schemas.openxmlformats.org/officeDocument/2006/relationships/image" Target="media/image16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1.wmf"/><Relationship Id="rId87" Type="http://schemas.openxmlformats.org/officeDocument/2006/relationships/oleObject" Target="embeddings/oleObject31.bin"/><Relationship Id="rId110" Type="http://schemas.openxmlformats.org/officeDocument/2006/relationships/oleObject" Target="embeddings/oleObject43.bin"/><Relationship Id="rId115" Type="http://schemas.openxmlformats.org/officeDocument/2006/relationships/fontTable" Target="fontTable.xml"/><Relationship Id="rId61" Type="http://schemas.openxmlformats.org/officeDocument/2006/relationships/image" Target="media/image38.png"/><Relationship Id="rId82" Type="http://schemas.openxmlformats.org/officeDocument/2006/relationships/image" Target="media/image49.wmf"/><Relationship Id="rId19" Type="http://schemas.openxmlformats.org/officeDocument/2006/relationships/image" Target="media/image14.wmf"/><Relationship Id="rId14" Type="http://schemas.openxmlformats.org/officeDocument/2006/relationships/image" Target="media/image9.png"/><Relationship Id="rId30" Type="http://schemas.openxmlformats.org/officeDocument/2006/relationships/image" Target="media/image19.png"/><Relationship Id="rId35" Type="http://schemas.openxmlformats.org/officeDocument/2006/relationships/oleObject" Target="embeddings/oleObject11.bin"/><Relationship Id="rId56" Type="http://schemas.openxmlformats.org/officeDocument/2006/relationships/image" Target="media/image34.wmf"/><Relationship Id="rId77" Type="http://schemas.openxmlformats.org/officeDocument/2006/relationships/oleObject" Target="embeddings/oleObject26.bin"/><Relationship Id="rId100" Type="http://schemas.openxmlformats.org/officeDocument/2006/relationships/image" Target="media/image58.wmf"/><Relationship Id="rId105" Type="http://schemas.openxmlformats.org/officeDocument/2006/relationships/oleObject" Target="embeddings/oleObject40.bin"/><Relationship Id="rId8" Type="http://schemas.openxmlformats.org/officeDocument/2006/relationships/image" Target="media/image3.png"/><Relationship Id="rId51" Type="http://schemas.openxmlformats.org/officeDocument/2006/relationships/image" Target="media/image31.wmf"/><Relationship Id="rId72" Type="http://schemas.openxmlformats.org/officeDocument/2006/relationships/image" Target="media/image44.wmf"/><Relationship Id="rId93" Type="http://schemas.openxmlformats.org/officeDocument/2006/relationships/oleObject" Target="embeddings/oleObject34.bin"/><Relationship Id="rId98" Type="http://schemas.openxmlformats.org/officeDocument/2006/relationships/image" Target="media/image57.wmf"/><Relationship Id="rId3" Type="http://schemas.openxmlformats.org/officeDocument/2006/relationships/webSettings" Target="webSettings.xml"/><Relationship Id="rId25" Type="http://schemas.openxmlformats.org/officeDocument/2006/relationships/oleObject" Target="embeddings/oleObject4.bin"/><Relationship Id="rId46" Type="http://schemas.openxmlformats.org/officeDocument/2006/relationships/image" Target="media/image28.png"/><Relationship Id="rId67" Type="http://schemas.openxmlformats.org/officeDocument/2006/relationships/oleObject" Target="embeddings/oleObject21.bin"/><Relationship Id="rId116" Type="http://schemas.openxmlformats.org/officeDocument/2006/relationships/theme" Target="theme/theme1.xml"/><Relationship Id="rId20" Type="http://schemas.openxmlformats.org/officeDocument/2006/relationships/oleObject" Target="embeddings/oleObject1.bin"/><Relationship Id="rId41" Type="http://schemas.openxmlformats.org/officeDocument/2006/relationships/image" Target="media/image23.png"/><Relationship Id="rId62" Type="http://schemas.openxmlformats.org/officeDocument/2006/relationships/image" Target="media/image39.wmf"/><Relationship Id="rId83" Type="http://schemas.openxmlformats.org/officeDocument/2006/relationships/oleObject" Target="embeddings/oleObject29.bin"/><Relationship Id="rId88" Type="http://schemas.openxmlformats.org/officeDocument/2006/relationships/image" Target="media/image52.wmf"/><Relationship Id="rId111" Type="http://schemas.openxmlformats.org/officeDocument/2006/relationships/image" Target="media/image63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1013</Words>
  <Characters>5779</Characters>
  <Application>Microsoft Office Word</Application>
  <DocSecurity>0</DocSecurity>
  <Lines>48</Lines>
  <Paragraphs>13</Paragraphs>
  <ScaleCrop>false</ScaleCrop>
  <Company/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2024-02-03T02:13:00Z</dcterms:created>
  <dcterms:modified xsi:type="dcterms:W3CDTF">2024-02-03T03:03:00Z</dcterms:modified>
</cp:coreProperties>
</file>