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1F512D0A" w:rsidR="00FC7B52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C7B52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1619C7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6</w:t>
      </w:r>
      <w:r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="0056071D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3</w:t>
      </w:r>
      <w:r w:rsidR="0056071D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电阻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764E15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2</w:t>
      </w:r>
    </w:p>
    <w:p w14:paraId="63C4AE33" w14:textId="77777777" w:rsidR="008511D7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1、长短、粗细和材料都不同的导体分别接在电压相同中的电路中，则下列判断正确的是（   ）</w:t>
      </w:r>
    </w:p>
    <w:p w14:paraId="5CA3F7F6" w14:textId="77777777" w:rsidR="008511D7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 xml:space="preserve">A．长导体中的电流一定大些            </w:t>
      </w:r>
    </w:p>
    <w:p w14:paraId="412F4AEC" w14:textId="0B5BD26B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B．短导体中的电流一定大些</w:t>
      </w:r>
    </w:p>
    <w:p w14:paraId="4E5A29C2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C．无论哪段导体被拉长后，通过的电流都一定变小</w:t>
      </w:r>
    </w:p>
    <w:p w14:paraId="7400D223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D．无论哪段导体被冷却后，通过的电流都一定变小</w:t>
      </w:r>
    </w:p>
    <w:p w14:paraId="1E472D52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2、有关导体电阻的说法,正确的是（   ）</w:t>
      </w:r>
    </w:p>
    <w:p w14:paraId="2BA27164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A.粗细相同的两根导线，长度大的，电阻一定大</w:t>
      </w:r>
    </w:p>
    <w:p w14:paraId="11E4D190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B．长度相同的两根导线，横截面积小的，电阻一定大</w:t>
      </w:r>
    </w:p>
    <w:p w14:paraId="124838B0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C．同种材料制成的长短相同的两根导线，横截面积小的，电阻一定大</w:t>
      </w:r>
    </w:p>
    <w:p w14:paraId="1F23D477" w14:textId="40D25E2A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 xml:space="preserve">D．铝导线的电阻一定比铜导线的电阻大 </w:t>
      </w:r>
    </w:p>
    <w:p w14:paraId="3C9A91BA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3、如果在粗细相同中的铜丝、铁丝、镍铬合金丝中选择做电学实验连接电路用的导线，最好选用（    ）</w:t>
      </w:r>
    </w:p>
    <w:p w14:paraId="10D564C4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A．铜丝       B．铁丝        C．镍铬合金丝        D．三种材料都一样  </w:t>
      </w:r>
    </w:p>
    <w:p w14:paraId="65875EA9" w14:textId="48FC423E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5E3824D" wp14:editId="479C0F1A">
            <wp:simplePos x="0" y="0"/>
            <wp:positionH relativeFrom="column">
              <wp:posOffset>3702050</wp:posOffset>
            </wp:positionH>
            <wp:positionV relativeFrom="paragraph">
              <wp:posOffset>149860</wp:posOffset>
            </wp:positionV>
            <wp:extent cx="1508760" cy="958215"/>
            <wp:effectExtent l="0" t="0" r="0" b="0"/>
            <wp:wrapNone/>
            <wp:docPr id="1730701528" name="图片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9" r="47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 w:themeColor="text1"/>
          <w:kern w:val="21"/>
          <w:sz w:val="21"/>
          <w:szCs w:val="21"/>
        </w:rPr>
        <w:t>4、在如图所示电路中，开关闭合后，电流表的示数是0.6A，</w:t>
      </w:r>
    </w:p>
    <w:p w14:paraId="154760B9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当缓慢地给线圈加热一段时间后，观察电流表的示数，可以</w:t>
      </w:r>
    </w:p>
    <w:p w14:paraId="6E565F30" w14:textId="77777777" w:rsidR="00764E15" w:rsidRDefault="00764E15" w:rsidP="00764E15">
      <w:pPr>
        <w:pStyle w:val="a7"/>
        <w:widowControl w:val="0"/>
        <w:adjustRightInd w:val="0"/>
        <w:snapToGrid w:val="0"/>
        <w:spacing w:before="0" w:beforeAutospacing="0" w:after="0" w:afterAutospacing="0" w:line="360" w:lineRule="auto"/>
        <w:rPr>
          <w:color w:val="000000" w:themeColor="text1"/>
          <w:kern w:val="21"/>
          <w:sz w:val="21"/>
          <w:szCs w:val="21"/>
        </w:rPr>
      </w:pPr>
      <w:r>
        <w:rPr>
          <w:rFonts w:hint="eastAsia"/>
          <w:color w:val="000000" w:themeColor="text1"/>
          <w:kern w:val="21"/>
          <w:sz w:val="21"/>
          <w:szCs w:val="21"/>
        </w:rPr>
        <w:t>看到电流表的示数将（    ）</w:t>
      </w:r>
    </w:p>
    <w:p w14:paraId="028EA74F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A、小于0.6A           B、等于0.6A       </w:t>
      </w:r>
    </w:p>
    <w:p w14:paraId="35B52059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C、大于0.6A           D、无法判断 </w:t>
      </w:r>
    </w:p>
    <w:p w14:paraId="00A6B4FB" w14:textId="77777777" w:rsidR="00764E15" w:rsidRDefault="00764E15" w:rsidP="00764E15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0"/>
        </w:rPr>
      </w:pPr>
      <w:r>
        <w:rPr>
          <w:rFonts w:hAnsi="宋体" w:cs="宋体" w:hint="eastAsia"/>
          <w:color w:val="000000" w:themeColor="text1"/>
        </w:rPr>
        <w:t>5、有甲、乙、丙、丁四根导线，其中甲、乙、丙三根是铜线，丁是镍铬合金线。甲、乙导线粗细相同，甲比乙短、乙、丙两导线长短一样，乙比丙粗，丙、丁长短粗细相同，则四根导线按其电阻大小排列是(     )</w:t>
      </w:r>
    </w:p>
    <w:p w14:paraId="16799F9B" w14:textId="77777777" w:rsidR="00764E15" w:rsidRDefault="00764E15" w:rsidP="00764E15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</w:rPr>
      </w:pPr>
      <w:r>
        <w:rPr>
          <w:rFonts w:hAnsi="宋体" w:cs="宋体" w:hint="eastAsia"/>
          <w:color w:val="000000" w:themeColor="text1"/>
        </w:rPr>
        <w:t>A.R</w:t>
      </w:r>
      <w:r>
        <w:rPr>
          <w:rFonts w:hAnsi="宋体" w:cs="宋体" w:hint="eastAsia"/>
          <w:color w:val="000000" w:themeColor="text1"/>
          <w:vertAlign w:val="subscript"/>
        </w:rPr>
        <w:t>甲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丁</w:t>
      </w:r>
      <w:r>
        <w:rPr>
          <w:rFonts w:hAnsi="宋体" w:cs="宋体" w:hint="eastAsia"/>
          <w:color w:val="000000" w:themeColor="text1"/>
        </w:rPr>
        <w:t xml:space="preserve">             B.R</w:t>
      </w:r>
      <w:r>
        <w:rPr>
          <w:rFonts w:hAnsi="宋体" w:cs="宋体" w:hint="eastAsia"/>
          <w:color w:val="000000" w:themeColor="text1"/>
          <w:vertAlign w:val="subscript"/>
        </w:rPr>
        <w:t>丁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甲</w:t>
      </w:r>
      <w:r>
        <w:rPr>
          <w:rFonts w:hAnsi="宋体" w:cs="宋体" w:hint="eastAsia"/>
          <w:color w:val="000000" w:themeColor="text1"/>
        </w:rPr>
        <w:t xml:space="preserve">    </w:t>
      </w:r>
    </w:p>
    <w:p w14:paraId="52ECCD68" w14:textId="77777777" w:rsidR="00764E15" w:rsidRDefault="00764E15" w:rsidP="00764E15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</w:rPr>
      </w:pPr>
      <w:r>
        <w:rPr>
          <w:rFonts w:hAnsi="宋体" w:cs="宋体" w:hint="eastAsia"/>
          <w:color w:val="000000" w:themeColor="text1"/>
        </w:rPr>
        <w:t>C.R</w:t>
      </w:r>
      <w:r>
        <w:rPr>
          <w:rFonts w:hAnsi="宋体" w:cs="宋体" w:hint="eastAsia"/>
          <w:color w:val="000000" w:themeColor="text1"/>
          <w:vertAlign w:val="subscript"/>
        </w:rPr>
        <w:t>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甲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丁</w:t>
      </w:r>
      <w:r>
        <w:rPr>
          <w:rFonts w:hAnsi="宋体" w:cs="宋体" w:hint="eastAsia"/>
          <w:color w:val="000000" w:themeColor="text1"/>
        </w:rPr>
        <w:t xml:space="preserve">             D.R</w:t>
      </w:r>
      <w:r>
        <w:rPr>
          <w:rFonts w:hAnsi="宋体" w:cs="宋体" w:hint="eastAsia"/>
          <w:color w:val="000000" w:themeColor="text1"/>
          <w:vertAlign w:val="subscript"/>
        </w:rPr>
        <w:t>乙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丁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甲</w:t>
      </w:r>
      <w:r>
        <w:rPr>
          <w:rFonts w:hAnsi="宋体" w:cs="宋体" w:hint="eastAsia"/>
          <w:color w:val="000000" w:themeColor="text1"/>
        </w:rPr>
        <w:t>＞R</w:t>
      </w:r>
      <w:r>
        <w:rPr>
          <w:rFonts w:hAnsi="宋体" w:cs="宋体" w:hint="eastAsia"/>
          <w:color w:val="000000" w:themeColor="text1"/>
          <w:vertAlign w:val="subscript"/>
        </w:rPr>
        <w:t>丙</w:t>
      </w:r>
    </w:p>
    <w:p w14:paraId="6190FACA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6、为了改变一根导线电阻的大小，下列方法中肯定不能达到目的的是（    ）</w:t>
      </w:r>
    </w:p>
    <w:p w14:paraId="11F1FE0A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A．将导线拉长后使用            B.将导线对折后使用</w:t>
      </w:r>
    </w:p>
    <w:p w14:paraId="0BAB7345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C. 给导线加热                  D.改变导线中的电流</w:t>
      </w:r>
    </w:p>
    <w:p w14:paraId="4B71C2EE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 xml:space="preserve">7、下列说法中正确的是(　　) </w:t>
      </w:r>
    </w:p>
    <w:p w14:paraId="66500C62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A．导体中没有电流通过时，电阻为零</w:t>
      </w:r>
    </w:p>
    <w:p w14:paraId="27F80955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B．导体中通过的电流越大，其对电流的阻碍作用越大，电阻越大</w:t>
      </w:r>
    </w:p>
    <w:p w14:paraId="718AD3C6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 xml:space="preserve">C．导体中通过的电流越小，其对电流的阻碍作用越大，电阻越小 </w:t>
      </w:r>
    </w:p>
    <w:p w14:paraId="75EB4139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D．导体的电阻跟导体中有无电流和电流的大小无关</w:t>
      </w:r>
    </w:p>
    <w:p w14:paraId="5D320FEE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lastRenderedPageBreak/>
        <w:t>8、在铜丝、橡胶棒和盐水一组物体中，</w:t>
      </w:r>
      <w:proofErr w:type="gramStart"/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　　　　　　</w:t>
      </w:r>
      <w:proofErr w:type="gramEnd"/>
      <w:r>
        <w:rPr>
          <w:rFonts w:ascii="宋体" w:hAnsi="宋体" w:cs="宋体" w:hint="eastAsia"/>
          <w:color w:val="000000" w:themeColor="text1"/>
          <w:sz w:val="21"/>
          <w:szCs w:val="21"/>
        </w:rPr>
        <w:t>是绝缘体．铜丝被均匀地拉长后，其电阻将</w:t>
      </w:r>
      <w:proofErr w:type="gramStart"/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　　　　　</w:t>
      </w:r>
      <w:proofErr w:type="gramEnd"/>
      <w:r>
        <w:rPr>
          <w:rFonts w:ascii="宋体" w:hAnsi="宋体" w:cs="宋体" w:hint="eastAsia"/>
          <w:color w:val="000000" w:themeColor="text1"/>
          <w:sz w:val="21"/>
          <w:szCs w:val="21"/>
        </w:rPr>
        <w:t>（填“变大”“不变”或“变小”）</w:t>
      </w:r>
    </w:p>
    <w:p w14:paraId="649A10C6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9、小红同学测得自己的人体电阻约为350KΩ,合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Ω，合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MΩ.若她刚从游泳池里出来，则她的人体电阻将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（填变大、变小或不变）。</w:t>
      </w:r>
    </w:p>
    <w:p w14:paraId="05826AAD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10、研究导体的电阻与温度的关系的实验如图所示，当用酒精灯缓慢地对线圈加热时，将观察到电流表的示数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（选填“变大”或“变小”），这表明导体电阻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（选填“变大”、“变小”），这个实验证明了导体的电阻还跟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有关系，对大多数的导体而言，温度越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，其电阻值越大．</w:t>
      </w:r>
    </w:p>
    <w:p w14:paraId="77433427" w14:textId="2A0545F3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/>
          <w:noProof/>
        </w:rPr>
        <w:drawing>
          <wp:inline distT="0" distB="0" distL="0" distR="0" wp14:anchorId="31615F45" wp14:editId="3338EDBD">
            <wp:extent cx="1508760" cy="830580"/>
            <wp:effectExtent l="0" t="0" r="0" b="7620"/>
            <wp:docPr id="555487617" name="图片 5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19" r="47527" b="5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09B66" wp14:editId="2597E405">
            <wp:extent cx="3573780" cy="845820"/>
            <wp:effectExtent l="0" t="0" r="7620" b="0"/>
            <wp:docPr id="208455977" name="图片 5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5977" name="图片 58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4BD0B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11、在温度一定的条件下，做探究“决定电阻大小的因素”的实验，采用了控制变量的方法．下表是某次研究性学习小组的实验数据记录．根据实验数据的分析，回答下列问题：</w:t>
      </w:r>
    </w:p>
    <w:p w14:paraId="4A453905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（1）选择B、E导体进行对比，是为了研究导体电阻大小与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是否有关系；</w:t>
      </w:r>
    </w:p>
    <w:p w14:paraId="5CA94F7A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（2）为了研究导体电阻与横截面积的关系，应选择的两根导体是D和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（填导体的代号）；</w:t>
      </w:r>
    </w:p>
    <w:p w14:paraId="665AF347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（3）比较表格中导体C、F对应的数据，可以得到的结论是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．</w:t>
      </w:r>
    </w:p>
    <w:p w14:paraId="4A33E394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（4）本实验采用了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这一科学研究方法，以前学过的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等也用到这样的科学研究方法。</w:t>
      </w:r>
    </w:p>
    <w:p w14:paraId="43AE771D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 xml:space="preserve">12、二极管是一种电学元件，它最重要的特性就是单向导电性. 图甲所示是二极管的实物图和它的元件符号. 在电路中，电流只能从二极管的正极流入，负极流出. 下面通过简单的实验说明二极管的单向导电性：将二极管与一个小灯泡、一个开关串联接在干电池两端. 闭合开关后，若灯泡亮，表明二极管的连接方式如图乙所示，相当于电路处于通路状态；若灯泡不亮，表明二极管的连接方式如图丙所示，相当于电路处于断路状态. </w:t>
      </w:r>
    </w:p>
    <w:p w14:paraId="171C5EEA" w14:textId="341191CD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/>
          <w:noProof/>
          <w:color w:val="000000" w:themeColor="text1"/>
          <w:sz w:val="21"/>
          <w:szCs w:val="21"/>
        </w:rPr>
        <w:drawing>
          <wp:inline distT="0" distB="0" distL="0" distR="0" wp14:anchorId="69A6A73E" wp14:editId="58118B15">
            <wp:extent cx="5166360" cy="975360"/>
            <wp:effectExtent l="0" t="0" r="0" b="0"/>
            <wp:docPr id="1737172697" name="图片 57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72697" name="图片 57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1" r="974" b="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0682" w14:textId="12ACDDF2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40A7CC4" wp14:editId="255D986A">
            <wp:simplePos x="0" y="0"/>
            <wp:positionH relativeFrom="column">
              <wp:posOffset>3790315</wp:posOffset>
            </wp:positionH>
            <wp:positionV relativeFrom="paragraph">
              <wp:posOffset>280035</wp:posOffset>
            </wp:positionV>
            <wp:extent cx="1339850" cy="962025"/>
            <wp:effectExtent l="0" t="0" r="0" b="9525"/>
            <wp:wrapNone/>
            <wp:docPr id="684553197" name="图片 6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53197" name="图片 60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（1）把二极管、小灯泡、电池、开关分别连接成</w:t>
      </w:r>
      <w:proofErr w:type="gramStart"/>
      <w:r>
        <w:rPr>
          <w:rFonts w:ascii="宋体" w:hAnsi="宋体" w:cs="宋体" w:hint="eastAsia"/>
          <w:color w:val="000000" w:themeColor="text1"/>
          <w:sz w:val="21"/>
          <w:szCs w:val="21"/>
        </w:rPr>
        <w:t>图丁</w:t>
      </w:r>
      <w:proofErr w:type="gramEnd"/>
      <w:r>
        <w:rPr>
          <w:rFonts w:ascii="宋体" w:hAnsi="宋体" w:cs="宋体" w:hint="eastAsia"/>
          <w:color w:val="000000" w:themeColor="text1"/>
          <w:sz w:val="21"/>
          <w:szCs w:val="21"/>
        </w:rPr>
        <w:t>、戊所示电路，闭合开关后，则</w:t>
      </w:r>
      <w:proofErr w:type="gramStart"/>
      <w:r>
        <w:rPr>
          <w:rFonts w:ascii="宋体" w:hAnsi="宋体" w:cs="宋体" w:hint="eastAsia"/>
          <w:color w:val="000000" w:themeColor="text1"/>
          <w:sz w:val="21"/>
          <w:szCs w:val="21"/>
        </w:rPr>
        <w:t>图丁</w:t>
      </w:r>
      <w:proofErr w:type="gramEnd"/>
      <w:r>
        <w:rPr>
          <w:rFonts w:ascii="宋体" w:hAnsi="宋体" w:cs="宋体" w:hint="eastAsia"/>
          <w:color w:val="000000" w:themeColor="text1"/>
          <w:sz w:val="21"/>
          <w:szCs w:val="21"/>
        </w:rPr>
        <w:t>电路中的小灯泡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（发光/不发光），图戊电路中的小</w:t>
      </w:r>
    </w:p>
    <w:p w14:paraId="4F70785A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灯泡</w:t>
      </w:r>
      <w:r>
        <w:rPr>
          <w:rFonts w:ascii="宋体" w:hAnsi="宋体" w:cs="宋体" w:hint="eastAsia"/>
          <w:color w:val="000000" w:themeColor="text1"/>
          <w:sz w:val="21"/>
          <w:szCs w:val="21"/>
          <w:u w:val="single"/>
        </w:rPr>
        <w:t xml:space="preserve">           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（发光/不发光）。</w:t>
      </w:r>
    </w:p>
    <w:p w14:paraId="28C5E758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t>（2）请设计一个实验，利用二极管判断蓄电池的正负极（没有</w:t>
      </w:r>
    </w:p>
    <w:p w14:paraId="4B48DBDB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sz w:val="21"/>
          <w:szCs w:val="21"/>
        </w:rPr>
        <w:lastRenderedPageBreak/>
        <w:t xml:space="preserve">电压表、电流表，其他器材自选）. 请在虚线框内画出电路图. </w:t>
      </w:r>
    </w:p>
    <w:p w14:paraId="452745F0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</w:p>
    <w:p w14:paraId="0EB2D8D0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</w:p>
    <w:p w14:paraId="7E34681E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</w:p>
    <w:p w14:paraId="3B8B4ED2" w14:textId="77777777" w:rsidR="00764E15" w:rsidRP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FF0000"/>
          <w:sz w:val="21"/>
          <w:szCs w:val="21"/>
        </w:rPr>
      </w:pPr>
      <w:r w:rsidRPr="00764E15">
        <w:rPr>
          <w:rFonts w:ascii="宋体" w:hAnsi="宋体" w:cs="宋体" w:hint="eastAsia"/>
          <w:color w:val="FF0000"/>
          <w:sz w:val="21"/>
          <w:szCs w:val="21"/>
        </w:rPr>
        <w:t>1、C；2、C；3、A；4、A；5、B；6、D；7、D；</w:t>
      </w:r>
    </w:p>
    <w:p w14:paraId="6A5B94F2" w14:textId="77777777" w:rsidR="00764E15" w:rsidRP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FF0000"/>
          <w:sz w:val="21"/>
          <w:szCs w:val="21"/>
        </w:rPr>
      </w:pPr>
      <w:r w:rsidRPr="00764E15">
        <w:rPr>
          <w:rFonts w:ascii="宋体" w:hAnsi="宋体" w:cs="宋体" w:hint="eastAsia"/>
          <w:color w:val="FF0000"/>
          <w:sz w:val="21"/>
          <w:szCs w:val="21"/>
        </w:rPr>
        <w:t>8、橡胶棒；铜丝、盐水；9、350000；0.35；变小；</w:t>
      </w:r>
    </w:p>
    <w:p w14:paraId="566DECC4" w14:textId="77777777" w:rsidR="00764E15" w:rsidRP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FF0000"/>
          <w:sz w:val="21"/>
          <w:szCs w:val="21"/>
        </w:rPr>
      </w:pPr>
      <w:r w:rsidRPr="00764E15">
        <w:rPr>
          <w:rFonts w:ascii="宋体" w:hAnsi="宋体" w:cs="宋体" w:hint="eastAsia"/>
          <w:color w:val="FF0000"/>
          <w:sz w:val="21"/>
          <w:szCs w:val="21"/>
        </w:rPr>
        <w:t>10、变小；变大；温度；高；</w:t>
      </w:r>
    </w:p>
    <w:p w14:paraId="522107C6" w14:textId="77777777" w:rsidR="00764E15" w:rsidRP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FF0000"/>
          <w:sz w:val="21"/>
          <w:szCs w:val="21"/>
        </w:rPr>
      </w:pPr>
      <w:r w:rsidRPr="00764E15">
        <w:rPr>
          <w:rFonts w:ascii="宋体" w:hAnsi="宋体" w:cs="宋体" w:hint="eastAsia"/>
          <w:color w:val="FF0000"/>
          <w:sz w:val="21"/>
          <w:szCs w:val="21"/>
        </w:rPr>
        <w:t>11、长度；A；当导体的长度和横截面积相同时，导体的电阻大小与导体的材料有关；控制变量法，研究影响液体蒸发的影响因素、研究影响滑动摩擦力大小的因素等。</w:t>
      </w:r>
    </w:p>
    <w:p w14:paraId="58341856" w14:textId="77777777" w:rsidR="00764E15" w:rsidRDefault="00764E15" w:rsidP="00764E15">
      <w:pPr>
        <w:widowControl w:val="0"/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sz w:val="21"/>
          <w:szCs w:val="21"/>
        </w:rPr>
      </w:pPr>
    </w:p>
    <w:p w14:paraId="506CA41D" w14:textId="670CFA37" w:rsidR="0056071D" w:rsidRPr="0056071D" w:rsidRDefault="0056071D" w:rsidP="00764E15">
      <w:pPr>
        <w:adjustRightInd w:val="0"/>
        <w:snapToGrid w:val="0"/>
        <w:spacing w:line="360" w:lineRule="auto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56071D" w:rsidRPr="00560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1619C7"/>
    <w:rsid w:val="00504108"/>
    <w:rsid w:val="0056071D"/>
    <w:rsid w:val="0071206E"/>
    <w:rsid w:val="00764E15"/>
    <w:rsid w:val="008511D7"/>
    <w:rsid w:val="009C7E40"/>
    <w:rsid w:val="00BA0366"/>
    <w:rsid w:val="00BE2D5D"/>
    <w:rsid w:val="00C47CE7"/>
    <w:rsid w:val="00D26571"/>
    <w:rsid w:val="00D664FE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qFormat/>
    <w:rsid w:val="00560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宋体"/>
      <w:sz w:val="20"/>
      <w:szCs w:val="20"/>
    </w:rPr>
  </w:style>
  <w:style w:type="character" w:customStyle="1" w:styleId="HTML0">
    <w:name w:val="HTML 预设格式 字符"/>
    <w:basedOn w:val="a0"/>
    <w:link w:val="HTML"/>
    <w:semiHidden/>
    <w:rsid w:val="0056071D"/>
    <w:rPr>
      <w:rFonts w:ascii="Arial Unicode MS" w:eastAsia="宋体" w:hAnsi="Arial Unicode MS" w:cs="宋体"/>
      <w:kern w:val="0"/>
      <w:sz w:val="20"/>
      <w:szCs w:val="20"/>
    </w:rPr>
  </w:style>
  <w:style w:type="table" w:styleId="a6">
    <w:name w:val="Table Grid"/>
    <w:basedOn w:val="a1"/>
    <w:qFormat/>
    <w:rsid w:val="0056071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764E15"/>
    <w:pPr>
      <w:spacing w:before="100" w:beforeAutospacing="1" w:after="100" w:afterAutospacing="1"/>
    </w:pPr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2023-10-02T06:51:00Z</dcterms:created>
  <dcterms:modified xsi:type="dcterms:W3CDTF">2023-10-14T22:49:00Z</dcterms:modified>
</cp:coreProperties>
</file>