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0E3" w:rsidRDefault="00FE7302" w:rsidP="00FE7302">
      <w:pPr>
        <w:pStyle w:val="1"/>
        <w:tabs>
          <w:tab w:val="left" w:pos="5427"/>
          <w:tab w:val="left" w:pos="7297"/>
          <w:tab w:val="left" w:pos="9166"/>
        </w:tabs>
        <w:spacing w:before="122"/>
        <w:jc w:val="center"/>
        <w:rPr>
          <w:rFonts w:ascii="Times New Roman" w:eastAsia="Times New Roman"/>
          <w:lang w:eastAsia="zh-CN"/>
        </w:rPr>
      </w:pPr>
      <w:r w:rsidRPr="00FE7302">
        <w:rPr>
          <w:rFonts w:ascii="黑体" w:eastAsia="黑体" w:hAnsi="黑体" w:hint="eastAsia"/>
          <w:color w:val="FF0000"/>
          <w:sz w:val="32"/>
          <w:lang w:eastAsia="zh-CN"/>
        </w:rPr>
        <w:t>河南省南阳市卧龙区第十二中学</w:t>
      </w:r>
      <w:r w:rsidRPr="00FE7302">
        <w:rPr>
          <w:rFonts w:ascii="黑体" w:eastAsia="黑体" w:hAnsi="黑体"/>
          <w:color w:val="FF0000"/>
          <w:sz w:val="32"/>
          <w:lang w:eastAsia="zh-CN"/>
        </w:rPr>
        <w:t>2022-2023学年上</w:t>
      </w:r>
      <w:proofErr w:type="gramStart"/>
      <w:r w:rsidRPr="00FE7302">
        <w:rPr>
          <w:rFonts w:ascii="黑体" w:eastAsia="黑体" w:hAnsi="黑体"/>
          <w:color w:val="FF0000"/>
          <w:sz w:val="32"/>
          <w:lang w:eastAsia="zh-CN"/>
        </w:rPr>
        <w:t>学期八</w:t>
      </w:r>
      <w:proofErr w:type="gramEnd"/>
      <w:r w:rsidRPr="00FE7302">
        <w:rPr>
          <w:rFonts w:ascii="黑体" w:eastAsia="黑体" w:hAnsi="黑体"/>
          <w:color w:val="FF0000"/>
          <w:sz w:val="32"/>
          <w:lang w:eastAsia="zh-CN"/>
        </w:rPr>
        <w:t>年级物理期末试卷</w:t>
      </w:r>
    </w:p>
    <w:p w:rsidR="00B320E3" w:rsidRDefault="00000000">
      <w:pPr>
        <w:pStyle w:val="a3"/>
        <w:spacing w:before="35"/>
        <w:rPr>
          <w:lang w:eastAsia="zh-CN"/>
        </w:rPr>
      </w:pPr>
      <w:r>
        <w:rPr>
          <w:lang w:eastAsia="zh-CN"/>
        </w:rPr>
        <w:t>一、填空题（每空 1 分，共 16 分）</w:t>
      </w:r>
    </w:p>
    <w:p w:rsidR="00B320E3" w:rsidRDefault="00000000">
      <w:pPr>
        <w:pStyle w:val="a3"/>
        <w:tabs>
          <w:tab w:val="left" w:pos="6835"/>
        </w:tabs>
        <w:spacing w:before="43"/>
        <w:rPr>
          <w:lang w:eastAsia="zh-CN"/>
        </w:rPr>
      </w:pPr>
      <w:r>
        <w:rPr>
          <w:b/>
          <w:spacing w:val="1"/>
          <w:w w:val="98"/>
          <w:lang w:eastAsia="zh-CN"/>
        </w:rPr>
        <w:t>1</w:t>
      </w:r>
      <w:r>
        <w:rPr>
          <w:b/>
          <w:spacing w:val="2"/>
          <w:w w:val="99"/>
          <w:lang w:eastAsia="zh-CN"/>
        </w:rPr>
        <w:t>．</w:t>
      </w:r>
      <w:r>
        <w:rPr>
          <w:spacing w:val="-1"/>
          <w:w w:val="99"/>
          <w:lang w:eastAsia="zh-CN"/>
        </w:rPr>
        <w:t>（</w:t>
      </w:r>
      <w:r>
        <w:rPr>
          <w:spacing w:val="1"/>
          <w:w w:val="99"/>
          <w:lang w:eastAsia="zh-CN"/>
        </w:rPr>
        <w:t>1</w:t>
      </w:r>
      <w:r>
        <w:rPr>
          <w:spacing w:val="-1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如</w:t>
      </w:r>
      <w:r>
        <w:rPr>
          <w:spacing w:val="-1"/>
          <w:w w:val="99"/>
          <w:lang w:eastAsia="zh-CN"/>
        </w:rPr>
        <w:t>图</w:t>
      </w:r>
      <w:r>
        <w:rPr>
          <w:spacing w:val="2"/>
          <w:w w:val="99"/>
          <w:lang w:eastAsia="zh-CN"/>
        </w:rPr>
        <w:t>甲</w:t>
      </w:r>
      <w:r>
        <w:rPr>
          <w:spacing w:val="-1"/>
          <w:w w:val="99"/>
          <w:lang w:eastAsia="zh-CN"/>
        </w:rPr>
        <w:t>所</w:t>
      </w:r>
      <w:r>
        <w:rPr>
          <w:spacing w:val="2"/>
          <w:w w:val="99"/>
          <w:lang w:eastAsia="zh-CN"/>
        </w:rPr>
        <w:t>示</w:t>
      </w:r>
      <w:r>
        <w:rPr>
          <w:spacing w:val="-1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所</w:t>
      </w:r>
      <w:r>
        <w:rPr>
          <w:spacing w:val="-1"/>
          <w:w w:val="99"/>
          <w:lang w:eastAsia="zh-CN"/>
        </w:rPr>
        <w:t>测</w:t>
      </w:r>
      <w:r>
        <w:rPr>
          <w:spacing w:val="2"/>
          <w:w w:val="99"/>
          <w:lang w:eastAsia="zh-CN"/>
        </w:rPr>
        <w:t>物</w:t>
      </w:r>
      <w:r>
        <w:rPr>
          <w:spacing w:val="-1"/>
          <w:w w:val="99"/>
          <w:lang w:eastAsia="zh-CN"/>
        </w:rPr>
        <w:t>体</w:t>
      </w:r>
      <w:r>
        <w:rPr>
          <w:spacing w:val="2"/>
          <w:w w:val="99"/>
          <w:lang w:eastAsia="zh-CN"/>
        </w:rPr>
        <w:t>的</w:t>
      </w:r>
      <w:r>
        <w:rPr>
          <w:spacing w:val="-1"/>
          <w:w w:val="99"/>
          <w:lang w:eastAsia="zh-CN"/>
        </w:rPr>
        <w:t>长</w:t>
      </w:r>
      <w:r>
        <w:rPr>
          <w:spacing w:val="2"/>
          <w:w w:val="99"/>
          <w:lang w:eastAsia="zh-CN"/>
        </w:rPr>
        <w:t>度是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1"/>
          <w:w w:val="99"/>
          <w:lang w:eastAsia="zh-CN"/>
        </w:rPr>
        <w:t>c</w:t>
      </w:r>
      <w:r>
        <w:rPr>
          <w:spacing w:val="-2"/>
          <w:w w:val="99"/>
          <w:lang w:eastAsia="zh-CN"/>
        </w:rPr>
        <w:t>m</w:t>
      </w:r>
      <w:r>
        <w:rPr>
          <w:w w:val="99"/>
          <w:lang w:eastAsia="zh-CN"/>
        </w:rPr>
        <w:t>。</w:t>
      </w:r>
    </w:p>
    <w:p w:rsidR="00B320E3" w:rsidRDefault="00000000">
      <w:pPr>
        <w:pStyle w:val="a3"/>
        <w:tabs>
          <w:tab w:val="left" w:pos="4943"/>
        </w:tabs>
        <w:spacing w:before="43"/>
        <w:rPr>
          <w:lang w:eastAsia="zh-CN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304812</wp:posOffset>
            </wp:positionV>
            <wp:extent cx="1975104" cy="992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（2）如图乙所示，弹簧测力计的示数为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N。</w:t>
      </w: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spacing w:before="11"/>
        <w:ind w:left="0"/>
        <w:rPr>
          <w:sz w:val="22"/>
          <w:lang w:eastAsia="zh-CN"/>
        </w:rPr>
      </w:pPr>
    </w:p>
    <w:p w:rsidR="00B320E3" w:rsidRDefault="00000000">
      <w:pPr>
        <w:tabs>
          <w:tab w:val="left" w:pos="3472"/>
          <w:tab w:val="left" w:pos="5371"/>
        </w:tabs>
        <w:spacing w:line="168" w:lineRule="auto"/>
        <w:ind w:left="1027"/>
        <w:rPr>
          <w:sz w:val="18"/>
          <w:lang w:eastAsia="zh-CN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2901695</wp:posOffset>
            </wp:positionH>
            <wp:positionV relativeFrom="paragraph">
              <wp:posOffset>-376872</wp:posOffset>
            </wp:positionV>
            <wp:extent cx="726947" cy="3977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7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3904488</wp:posOffset>
            </wp:positionH>
            <wp:positionV relativeFrom="paragraph">
              <wp:posOffset>-483000</wp:posOffset>
            </wp:positionV>
            <wp:extent cx="850466" cy="50693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66" cy="506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lang w:eastAsia="zh-CN"/>
        </w:rPr>
        <w:t>（第</w:t>
      </w:r>
      <w:r>
        <w:rPr>
          <w:spacing w:val="-45"/>
          <w:sz w:val="18"/>
          <w:lang w:eastAsia="zh-CN"/>
        </w:rPr>
        <w:t xml:space="preserve"> </w:t>
      </w:r>
      <w:r>
        <w:rPr>
          <w:rFonts w:ascii="Calibri" w:eastAsia="Calibri"/>
          <w:sz w:val="18"/>
          <w:lang w:eastAsia="zh-CN"/>
        </w:rPr>
        <w:t>1</w:t>
      </w:r>
      <w:r>
        <w:rPr>
          <w:rFonts w:ascii="Calibri" w:eastAsia="Calibri"/>
          <w:spacing w:val="4"/>
          <w:sz w:val="18"/>
          <w:lang w:eastAsia="zh-CN"/>
        </w:rPr>
        <w:t xml:space="preserve"> </w:t>
      </w:r>
      <w:r>
        <w:rPr>
          <w:sz w:val="18"/>
          <w:lang w:eastAsia="zh-CN"/>
        </w:rPr>
        <w:t>题图）</w:t>
      </w:r>
      <w:r>
        <w:rPr>
          <w:sz w:val="18"/>
          <w:lang w:eastAsia="zh-CN"/>
        </w:rPr>
        <w:tab/>
      </w:r>
      <w:r>
        <w:rPr>
          <w:position w:val="-4"/>
          <w:sz w:val="18"/>
          <w:lang w:eastAsia="zh-CN"/>
        </w:rPr>
        <w:t>（第</w:t>
      </w:r>
      <w:r>
        <w:rPr>
          <w:spacing w:val="-45"/>
          <w:position w:val="-4"/>
          <w:sz w:val="18"/>
          <w:lang w:eastAsia="zh-CN"/>
        </w:rPr>
        <w:t xml:space="preserve"> </w:t>
      </w:r>
      <w:r>
        <w:rPr>
          <w:rFonts w:ascii="Calibri" w:eastAsia="Calibri"/>
          <w:position w:val="-4"/>
          <w:sz w:val="18"/>
          <w:lang w:eastAsia="zh-CN"/>
        </w:rPr>
        <w:t>2</w:t>
      </w:r>
      <w:r>
        <w:rPr>
          <w:rFonts w:ascii="Calibri" w:eastAsia="Calibri"/>
          <w:spacing w:val="4"/>
          <w:position w:val="-4"/>
          <w:sz w:val="18"/>
          <w:lang w:eastAsia="zh-CN"/>
        </w:rPr>
        <w:t xml:space="preserve"> </w:t>
      </w:r>
      <w:r>
        <w:rPr>
          <w:position w:val="-4"/>
          <w:sz w:val="18"/>
          <w:lang w:eastAsia="zh-CN"/>
        </w:rPr>
        <w:t>题图）</w:t>
      </w:r>
      <w:r>
        <w:rPr>
          <w:position w:val="-4"/>
          <w:sz w:val="18"/>
          <w:lang w:eastAsia="zh-CN"/>
        </w:rPr>
        <w:tab/>
      </w:r>
      <w:r>
        <w:rPr>
          <w:position w:val="-8"/>
          <w:sz w:val="18"/>
          <w:lang w:eastAsia="zh-CN"/>
        </w:rPr>
        <w:t>（第</w:t>
      </w:r>
      <w:r>
        <w:rPr>
          <w:spacing w:val="-45"/>
          <w:position w:val="-8"/>
          <w:sz w:val="18"/>
          <w:lang w:eastAsia="zh-CN"/>
        </w:rPr>
        <w:t xml:space="preserve"> </w:t>
      </w:r>
      <w:r>
        <w:rPr>
          <w:rFonts w:ascii="Calibri" w:eastAsia="Calibri"/>
          <w:position w:val="-8"/>
          <w:sz w:val="18"/>
          <w:lang w:eastAsia="zh-CN"/>
        </w:rPr>
        <w:t>4</w:t>
      </w:r>
      <w:r>
        <w:rPr>
          <w:rFonts w:ascii="Calibri" w:eastAsia="Calibri"/>
          <w:spacing w:val="2"/>
          <w:position w:val="-8"/>
          <w:sz w:val="18"/>
          <w:lang w:eastAsia="zh-CN"/>
        </w:rPr>
        <w:t xml:space="preserve"> </w:t>
      </w:r>
      <w:r>
        <w:rPr>
          <w:position w:val="-8"/>
          <w:sz w:val="18"/>
          <w:lang w:eastAsia="zh-CN"/>
        </w:rPr>
        <w:t>题图）</w:t>
      </w:r>
    </w:p>
    <w:p w:rsidR="006E1457" w:rsidRDefault="006E1457">
      <w:pPr>
        <w:pStyle w:val="a3"/>
        <w:spacing w:line="228" w:lineRule="exact"/>
        <w:rPr>
          <w:b/>
          <w:lang w:eastAsia="zh-CN"/>
        </w:rPr>
      </w:pPr>
    </w:p>
    <w:p w:rsidR="00B320E3" w:rsidRDefault="00000000">
      <w:pPr>
        <w:pStyle w:val="a3"/>
        <w:spacing w:line="228" w:lineRule="exact"/>
        <w:rPr>
          <w:lang w:eastAsia="zh-CN"/>
        </w:rPr>
      </w:pPr>
      <w:r>
        <w:rPr>
          <w:b/>
          <w:lang w:eastAsia="zh-CN"/>
        </w:rPr>
        <w:t>2．</w:t>
      </w:r>
      <w:r>
        <w:rPr>
          <w:spacing w:val="-9"/>
          <w:lang w:eastAsia="zh-CN"/>
        </w:rPr>
        <w:t xml:space="preserve">如图所示为 </w:t>
      </w:r>
      <w:r>
        <w:rPr>
          <w:lang w:eastAsia="zh-CN"/>
        </w:rPr>
        <w:t>2022</w:t>
      </w:r>
      <w:r>
        <w:rPr>
          <w:spacing w:val="-36"/>
          <w:lang w:eastAsia="zh-CN"/>
        </w:rPr>
        <w:t xml:space="preserve"> 年 </w:t>
      </w:r>
      <w:r>
        <w:rPr>
          <w:lang w:eastAsia="zh-CN"/>
        </w:rPr>
        <w:t>1</w:t>
      </w:r>
      <w:r>
        <w:rPr>
          <w:spacing w:val="-36"/>
          <w:lang w:eastAsia="zh-CN"/>
        </w:rPr>
        <w:t xml:space="preserve"> 月 </w:t>
      </w:r>
      <w:r>
        <w:rPr>
          <w:lang w:eastAsia="zh-CN"/>
        </w:rPr>
        <w:t>26</w:t>
      </w:r>
      <w:r>
        <w:rPr>
          <w:spacing w:val="-8"/>
          <w:lang w:eastAsia="zh-CN"/>
        </w:rPr>
        <w:t xml:space="preserve"> 日航天员叶光富在空间站用葫芦丝演奏《月光下的凤尾竹》</w:t>
      </w:r>
    </w:p>
    <w:p w:rsidR="00B320E3" w:rsidRDefault="00000000">
      <w:pPr>
        <w:pStyle w:val="a3"/>
        <w:tabs>
          <w:tab w:val="left" w:pos="4209"/>
          <w:tab w:val="left" w:pos="9038"/>
        </w:tabs>
        <w:spacing w:before="43"/>
        <w:rPr>
          <w:lang w:eastAsia="zh-CN"/>
        </w:rPr>
      </w:pPr>
      <w:r>
        <w:rPr>
          <w:lang w:eastAsia="zh-CN"/>
        </w:rPr>
        <w:t>的情景</w:t>
      </w:r>
      <w:r>
        <w:rPr>
          <w:spacing w:val="-104"/>
          <w:lang w:eastAsia="zh-CN"/>
        </w:rPr>
        <w:t>。</w:t>
      </w:r>
      <w:r>
        <w:rPr>
          <w:lang w:eastAsia="zh-CN"/>
        </w:rPr>
        <w:t>“葫芦丝”是靠空气柱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发声的；按不同的孔，可以改变声音的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。</w:t>
      </w:r>
    </w:p>
    <w:p w:rsidR="00B320E3" w:rsidRDefault="00000000">
      <w:pPr>
        <w:pStyle w:val="a3"/>
        <w:spacing w:before="43"/>
        <w:rPr>
          <w:lang w:eastAsia="zh-CN"/>
        </w:rPr>
      </w:pPr>
      <w:r>
        <w:rPr>
          <w:b/>
          <w:lang w:eastAsia="zh-CN"/>
        </w:rPr>
        <w:t>3．</w:t>
      </w:r>
      <w:r>
        <w:rPr>
          <w:spacing w:val="-13"/>
          <w:lang w:eastAsia="zh-CN"/>
        </w:rPr>
        <w:t xml:space="preserve">甲、乙两实心金属块，它们的体积之比为 </w:t>
      </w:r>
      <w:r>
        <w:rPr>
          <w:spacing w:val="-11"/>
          <w:lang w:eastAsia="zh-CN"/>
        </w:rPr>
        <w:t>2:1</w:t>
      </w:r>
      <w:r>
        <w:rPr>
          <w:spacing w:val="-6"/>
          <w:lang w:eastAsia="zh-CN"/>
        </w:rPr>
        <w:t>，将它们分别放在调好的天平的左右盘中，天平恰好平衡，</w:t>
      </w:r>
    </w:p>
    <w:p w:rsidR="0057170D" w:rsidRDefault="00000000">
      <w:pPr>
        <w:pStyle w:val="a3"/>
        <w:tabs>
          <w:tab w:val="left" w:pos="1792"/>
          <w:tab w:val="left" w:pos="2685"/>
          <w:tab w:val="left" w:pos="4223"/>
          <w:tab w:val="left" w:pos="5272"/>
          <w:tab w:val="left" w:pos="6715"/>
          <w:tab w:val="left" w:pos="9263"/>
        </w:tabs>
        <w:spacing w:line="273" w:lineRule="auto"/>
        <w:ind w:right="212"/>
        <w:rPr>
          <w:lang w:eastAsia="zh-CN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3213574</wp:posOffset>
            </wp:positionH>
            <wp:positionV relativeFrom="paragraph">
              <wp:posOffset>187297</wp:posOffset>
            </wp:positionV>
            <wp:extent cx="85953" cy="2282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" cy="22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3896037</wp:posOffset>
            </wp:positionH>
            <wp:positionV relativeFrom="paragraph">
              <wp:posOffset>153632</wp:posOffset>
            </wp:positionV>
            <wp:extent cx="85725" cy="28511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70D" w:rsidRDefault="00000000">
      <w:pPr>
        <w:pStyle w:val="a3"/>
        <w:tabs>
          <w:tab w:val="left" w:pos="1792"/>
          <w:tab w:val="left" w:pos="2685"/>
          <w:tab w:val="left" w:pos="4223"/>
          <w:tab w:val="left" w:pos="5272"/>
          <w:tab w:val="left" w:pos="6715"/>
          <w:tab w:val="left" w:pos="9263"/>
        </w:tabs>
        <w:spacing w:line="273" w:lineRule="auto"/>
        <w:ind w:right="212"/>
        <w:rPr>
          <w:lang w:eastAsia="zh-CN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920496</wp:posOffset>
            </wp:positionH>
            <wp:positionV relativeFrom="paragraph">
              <wp:posOffset>1114171</wp:posOffset>
            </wp:positionV>
            <wp:extent cx="565404" cy="43129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43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2092451</wp:posOffset>
            </wp:positionH>
            <wp:positionV relativeFrom="paragraph">
              <wp:posOffset>784987</wp:posOffset>
            </wp:positionV>
            <wp:extent cx="437388" cy="755903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2896086</wp:posOffset>
            </wp:positionH>
            <wp:positionV relativeFrom="paragraph">
              <wp:posOffset>961771</wp:posOffset>
            </wp:positionV>
            <wp:extent cx="1794802" cy="58216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802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甲和乙的质量之比为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；若将甲切去</w:t>
      </w:r>
      <w:r>
        <w:rPr>
          <w:lang w:eastAsia="zh-CN"/>
        </w:rPr>
        <w:tab/>
        <w:t>，</w:t>
      </w:r>
      <w:proofErr w:type="gramStart"/>
      <w:r>
        <w:rPr>
          <w:lang w:eastAsia="zh-CN"/>
        </w:rPr>
        <w:t>乙切去</w:t>
      </w:r>
      <w:proofErr w:type="gramEnd"/>
      <w:r>
        <w:rPr>
          <w:lang w:eastAsia="zh-CN"/>
        </w:rPr>
        <w:tab/>
        <w:t>，那么甲和乙剩余部分的密度之比是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。</w:t>
      </w:r>
    </w:p>
    <w:p w:rsidR="0057170D" w:rsidRDefault="0057170D">
      <w:pPr>
        <w:pStyle w:val="a3"/>
        <w:tabs>
          <w:tab w:val="left" w:pos="1792"/>
          <w:tab w:val="left" w:pos="2685"/>
          <w:tab w:val="left" w:pos="4223"/>
          <w:tab w:val="left" w:pos="5272"/>
          <w:tab w:val="left" w:pos="6715"/>
          <w:tab w:val="left" w:pos="9263"/>
        </w:tabs>
        <w:spacing w:line="273" w:lineRule="auto"/>
        <w:ind w:right="212"/>
        <w:rPr>
          <w:lang w:eastAsia="zh-CN"/>
        </w:rPr>
      </w:pPr>
    </w:p>
    <w:p w:rsidR="00B320E3" w:rsidRDefault="00000000">
      <w:pPr>
        <w:pStyle w:val="a3"/>
        <w:tabs>
          <w:tab w:val="left" w:pos="1792"/>
          <w:tab w:val="left" w:pos="2685"/>
          <w:tab w:val="left" w:pos="4223"/>
          <w:tab w:val="left" w:pos="5272"/>
          <w:tab w:val="left" w:pos="6715"/>
          <w:tab w:val="left" w:pos="9263"/>
        </w:tabs>
        <w:spacing w:line="273" w:lineRule="auto"/>
        <w:ind w:right="212"/>
        <w:rPr>
          <w:lang w:eastAsia="zh-CN"/>
        </w:rPr>
      </w:pPr>
      <w:r>
        <w:rPr>
          <w:b/>
          <w:lang w:eastAsia="zh-CN"/>
        </w:rPr>
        <w:t>4．</w:t>
      </w:r>
      <w:r>
        <w:rPr>
          <w:lang w:eastAsia="zh-CN"/>
        </w:rPr>
        <w:t>如图所示，三条互相平行的光线入射到凹凸不平的物体表面上，三</w:t>
      </w:r>
      <w:r>
        <w:rPr>
          <w:spacing w:val="-1"/>
          <w:w w:val="99"/>
          <w:lang w:eastAsia="zh-CN"/>
        </w:rPr>
        <w:t>条</w:t>
      </w:r>
      <w:r>
        <w:rPr>
          <w:spacing w:val="2"/>
          <w:w w:val="99"/>
          <w:lang w:eastAsia="zh-CN"/>
        </w:rPr>
        <w:t>反</w:t>
      </w:r>
      <w:r>
        <w:rPr>
          <w:spacing w:val="-1"/>
          <w:w w:val="99"/>
          <w:lang w:eastAsia="zh-CN"/>
        </w:rPr>
        <w:t>射</w:t>
      </w:r>
      <w:r>
        <w:rPr>
          <w:spacing w:val="2"/>
          <w:w w:val="99"/>
          <w:lang w:eastAsia="zh-CN"/>
        </w:rPr>
        <w:t>光线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（选填</w:t>
      </w:r>
      <w:r>
        <w:rPr>
          <w:spacing w:val="2"/>
          <w:w w:val="99"/>
          <w:lang w:eastAsia="zh-CN"/>
        </w:rPr>
        <w:t>“</w:t>
      </w:r>
      <w:r>
        <w:rPr>
          <w:spacing w:val="-1"/>
          <w:w w:val="99"/>
          <w:lang w:eastAsia="zh-CN"/>
        </w:rPr>
        <w:t>会”或“不</w:t>
      </w:r>
      <w:r>
        <w:rPr>
          <w:spacing w:val="2"/>
          <w:w w:val="99"/>
          <w:lang w:eastAsia="zh-CN"/>
        </w:rPr>
        <w:t>会</w:t>
      </w:r>
      <w:r>
        <w:rPr>
          <w:spacing w:val="-104"/>
          <w:w w:val="99"/>
          <w:lang w:eastAsia="zh-CN"/>
        </w:rPr>
        <w:t>”</w:t>
      </w:r>
      <w:r>
        <w:rPr>
          <w:spacing w:val="-1"/>
          <w:w w:val="99"/>
          <w:lang w:eastAsia="zh-CN"/>
        </w:rPr>
        <w:t>）平</w:t>
      </w:r>
      <w:r>
        <w:rPr>
          <w:spacing w:val="2"/>
          <w:w w:val="99"/>
          <w:lang w:eastAsia="zh-CN"/>
        </w:rPr>
        <w:t>行</w:t>
      </w:r>
      <w:r>
        <w:rPr>
          <w:spacing w:val="-1"/>
          <w:w w:val="99"/>
          <w:lang w:eastAsia="zh-CN"/>
        </w:rPr>
        <w:t>射</w:t>
      </w:r>
      <w:r>
        <w:rPr>
          <w:spacing w:val="2"/>
          <w:w w:val="99"/>
          <w:lang w:eastAsia="zh-CN"/>
        </w:rPr>
        <w:t>出</w:t>
      </w:r>
      <w:r>
        <w:rPr>
          <w:spacing w:val="-3"/>
          <w:w w:val="99"/>
          <w:lang w:eastAsia="zh-CN"/>
        </w:rPr>
        <w:t>，</w:t>
      </w:r>
      <w:r>
        <w:rPr>
          <w:spacing w:val="-1"/>
          <w:w w:val="99"/>
          <w:lang w:eastAsia="zh-CN"/>
        </w:rPr>
        <w:t>这</w:t>
      </w:r>
      <w:r>
        <w:rPr>
          <w:spacing w:val="2"/>
          <w:w w:val="99"/>
          <w:lang w:eastAsia="zh-CN"/>
        </w:rPr>
        <w:t>种</w:t>
      </w:r>
      <w:r>
        <w:rPr>
          <w:spacing w:val="-1"/>
          <w:w w:val="99"/>
          <w:lang w:eastAsia="zh-CN"/>
        </w:rPr>
        <w:t>反</w:t>
      </w:r>
      <w:r>
        <w:rPr>
          <w:spacing w:val="2"/>
          <w:w w:val="99"/>
          <w:lang w:eastAsia="zh-CN"/>
        </w:rPr>
        <w:t>射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（选</w:t>
      </w:r>
      <w:r>
        <w:rPr>
          <w:spacing w:val="2"/>
          <w:w w:val="99"/>
          <w:lang w:eastAsia="zh-CN"/>
        </w:rPr>
        <w:t>填</w:t>
      </w:r>
      <w:r>
        <w:rPr>
          <w:spacing w:val="-1"/>
          <w:w w:val="99"/>
          <w:lang w:eastAsia="zh-CN"/>
        </w:rPr>
        <w:t>“遵</w:t>
      </w:r>
      <w:r>
        <w:rPr>
          <w:spacing w:val="2"/>
          <w:w w:val="99"/>
          <w:lang w:eastAsia="zh-CN"/>
        </w:rPr>
        <w:t>循</w:t>
      </w:r>
      <w:r>
        <w:rPr>
          <w:spacing w:val="-1"/>
          <w:w w:val="99"/>
          <w:lang w:eastAsia="zh-CN"/>
        </w:rPr>
        <w:t>”</w:t>
      </w:r>
      <w:r>
        <w:rPr>
          <w:spacing w:val="-3"/>
          <w:w w:val="99"/>
          <w:lang w:eastAsia="zh-CN"/>
        </w:rPr>
        <w:t>或</w:t>
      </w:r>
      <w:r>
        <w:rPr>
          <w:spacing w:val="2"/>
          <w:w w:val="99"/>
          <w:lang w:eastAsia="zh-CN"/>
        </w:rPr>
        <w:t>“</w:t>
      </w:r>
      <w:r>
        <w:rPr>
          <w:spacing w:val="-1"/>
          <w:w w:val="99"/>
          <w:lang w:eastAsia="zh-CN"/>
        </w:rPr>
        <w:t>不</w:t>
      </w:r>
      <w:r>
        <w:rPr>
          <w:spacing w:val="2"/>
          <w:w w:val="99"/>
          <w:lang w:eastAsia="zh-CN"/>
        </w:rPr>
        <w:t>遵</w:t>
      </w:r>
      <w:r>
        <w:rPr>
          <w:spacing w:val="-1"/>
          <w:w w:val="99"/>
          <w:lang w:eastAsia="zh-CN"/>
        </w:rPr>
        <w:t>循</w:t>
      </w:r>
      <w:r>
        <w:rPr>
          <w:spacing w:val="-104"/>
          <w:w w:val="99"/>
          <w:lang w:eastAsia="zh-CN"/>
        </w:rPr>
        <w:t>”</w:t>
      </w:r>
      <w:r>
        <w:rPr>
          <w:spacing w:val="-1"/>
          <w:w w:val="99"/>
          <w:lang w:eastAsia="zh-CN"/>
        </w:rPr>
        <w:t>）</w:t>
      </w:r>
      <w:r>
        <w:rPr>
          <w:w w:val="99"/>
          <w:lang w:eastAsia="zh-CN"/>
        </w:rPr>
        <w:t>光</w:t>
      </w:r>
      <w:r>
        <w:rPr>
          <w:lang w:eastAsia="zh-CN"/>
        </w:rPr>
        <w:t>的反射定律。</w:t>
      </w:r>
    </w:p>
    <w:p w:rsidR="00B320E3" w:rsidRDefault="00B320E3">
      <w:pPr>
        <w:pStyle w:val="a3"/>
        <w:ind w:left="0"/>
        <w:rPr>
          <w:sz w:val="20"/>
          <w:lang w:eastAsia="zh-CN"/>
        </w:rPr>
      </w:pPr>
    </w:p>
    <w:p w:rsidR="00B320E3" w:rsidRDefault="00B320E3">
      <w:pPr>
        <w:pStyle w:val="a3"/>
        <w:ind w:left="0"/>
        <w:rPr>
          <w:sz w:val="20"/>
          <w:lang w:eastAsia="zh-CN"/>
        </w:rPr>
      </w:pPr>
    </w:p>
    <w:p w:rsidR="00B320E3" w:rsidRDefault="00B320E3">
      <w:pPr>
        <w:pStyle w:val="a3"/>
        <w:ind w:left="0"/>
        <w:rPr>
          <w:sz w:val="20"/>
          <w:lang w:eastAsia="zh-CN"/>
        </w:rPr>
      </w:pPr>
    </w:p>
    <w:p w:rsidR="00B320E3" w:rsidRDefault="00B320E3">
      <w:pPr>
        <w:pStyle w:val="a3"/>
        <w:ind w:left="0"/>
        <w:rPr>
          <w:sz w:val="20"/>
          <w:lang w:eastAsia="zh-CN"/>
        </w:rPr>
      </w:pPr>
    </w:p>
    <w:p w:rsidR="00B320E3" w:rsidRDefault="00000000">
      <w:pPr>
        <w:tabs>
          <w:tab w:val="left" w:pos="4432"/>
        </w:tabs>
        <w:spacing w:before="128"/>
        <w:ind w:left="268"/>
        <w:jc w:val="both"/>
        <w:rPr>
          <w:sz w:val="18"/>
          <w:lang w:eastAsia="zh-CN"/>
        </w:rPr>
      </w:pPr>
      <w:r>
        <w:rPr>
          <w:position w:val="4"/>
          <w:sz w:val="18"/>
          <w:lang w:eastAsia="zh-CN"/>
        </w:rPr>
        <w:t>（第</w:t>
      </w:r>
      <w:r>
        <w:rPr>
          <w:spacing w:val="-45"/>
          <w:position w:val="4"/>
          <w:sz w:val="18"/>
          <w:lang w:eastAsia="zh-CN"/>
        </w:rPr>
        <w:t xml:space="preserve"> </w:t>
      </w:r>
      <w:r>
        <w:rPr>
          <w:rFonts w:ascii="Calibri" w:eastAsia="Calibri"/>
          <w:position w:val="4"/>
          <w:sz w:val="18"/>
          <w:lang w:eastAsia="zh-CN"/>
        </w:rPr>
        <w:t>5</w:t>
      </w:r>
      <w:r>
        <w:rPr>
          <w:rFonts w:ascii="Calibri" w:eastAsia="Calibri"/>
          <w:spacing w:val="4"/>
          <w:position w:val="4"/>
          <w:sz w:val="18"/>
          <w:lang w:eastAsia="zh-CN"/>
        </w:rPr>
        <w:t xml:space="preserve"> </w:t>
      </w:r>
      <w:r>
        <w:rPr>
          <w:position w:val="4"/>
          <w:sz w:val="18"/>
          <w:lang w:eastAsia="zh-CN"/>
        </w:rPr>
        <w:t xml:space="preserve">题图）     </w:t>
      </w:r>
      <w:r>
        <w:rPr>
          <w:spacing w:val="88"/>
          <w:position w:val="4"/>
          <w:sz w:val="18"/>
          <w:lang w:eastAsia="zh-CN"/>
        </w:rPr>
        <w:t xml:space="preserve"> </w:t>
      </w:r>
      <w:r>
        <w:rPr>
          <w:sz w:val="18"/>
          <w:lang w:eastAsia="zh-CN"/>
        </w:rPr>
        <w:t>（第</w:t>
      </w:r>
      <w:r>
        <w:rPr>
          <w:spacing w:val="-45"/>
          <w:sz w:val="18"/>
          <w:lang w:eastAsia="zh-CN"/>
        </w:rPr>
        <w:t xml:space="preserve"> </w:t>
      </w:r>
      <w:r>
        <w:rPr>
          <w:rFonts w:ascii="Calibri" w:eastAsia="Calibri"/>
          <w:sz w:val="18"/>
          <w:lang w:eastAsia="zh-CN"/>
        </w:rPr>
        <w:t>6</w:t>
      </w:r>
      <w:r>
        <w:rPr>
          <w:rFonts w:ascii="Calibri" w:eastAsia="Calibri"/>
          <w:spacing w:val="4"/>
          <w:sz w:val="18"/>
          <w:lang w:eastAsia="zh-CN"/>
        </w:rPr>
        <w:t xml:space="preserve"> </w:t>
      </w:r>
      <w:r>
        <w:rPr>
          <w:sz w:val="18"/>
          <w:lang w:eastAsia="zh-CN"/>
        </w:rPr>
        <w:t>题图）</w:t>
      </w:r>
      <w:r>
        <w:rPr>
          <w:sz w:val="18"/>
          <w:lang w:eastAsia="zh-CN"/>
        </w:rPr>
        <w:tab/>
        <w:t>（第</w:t>
      </w:r>
      <w:r>
        <w:rPr>
          <w:spacing w:val="-47"/>
          <w:sz w:val="18"/>
          <w:lang w:eastAsia="zh-CN"/>
        </w:rPr>
        <w:t xml:space="preserve"> </w:t>
      </w:r>
      <w:r>
        <w:rPr>
          <w:rFonts w:ascii="Calibri" w:eastAsia="Calibri"/>
          <w:sz w:val="18"/>
          <w:lang w:eastAsia="zh-CN"/>
        </w:rPr>
        <w:t>7</w:t>
      </w:r>
      <w:r>
        <w:rPr>
          <w:rFonts w:ascii="Calibri" w:eastAsia="Calibri"/>
          <w:spacing w:val="4"/>
          <w:sz w:val="18"/>
          <w:lang w:eastAsia="zh-CN"/>
        </w:rPr>
        <w:t xml:space="preserve"> </w:t>
      </w:r>
      <w:r>
        <w:rPr>
          <w:sz w:val="18"/>
          <w:lang w:eastAsia="zh-CN"/>
        </w:rPr>
        <w:t>题图）</w:t>
      </w:r>
    </w:p>
    <w:p w:rsidR="00B320E3" w:rsidRDefault="00000000">
      <w:pPr>
        <w:pStyle w:val="a3"/>
        <w:spacing w:before="141" w:line="278" w:lineRule="auto"/>
        <w:ind w:right="212"/>
        <w:jc w:val="both"/>
        <w:rPr>
          <w:lang w:eastAsia="zh-CN"/>
        </w:rPr>
      </w:pPr>
      <w:r>
        <w:rPr>
          <w:b/>
          <w:lang w:eastAsia="zh-CN"/>
        </w:rPr>
        <w:t>5．</w:t>
      </w:r>
      <w:r w:rsidR="0057170D">
        <w:rPr>
          <w:lang w:eastAsia="zh-CN"/>
        </w:rPr>
        <w:t xml:space="preserve"> </w:t>
      </w:r>
      <w:r>
        <w:rPr>
          <w:lang w:eastAsia="zh-CN"/>
        </w:rPr>
        <w:t>2020</w:t>
      </w:r>
      <w:r>
        <w:rPr>
          <w:spacing w:val="-38"/>
          <w:lang w:eastAsia="zh-CN"/>
        </w:rPr>
        <w:t xml:space="preserve"> 年 </w:t>
      </w:r>
      <w:r>
        <w:rPr>
          <w:lang w:eastAsia="zh-CN"/>
        </w:rPr>
        <w:t>12</w:t>
      </w:r>
      <w:r>
        <w:rPr>
          <w:spacing w:val="-38"/>
          <w:lang w:eastAsia="zh-CN"/>
        </w:rPr>
        <w:t xml:space="preserve"> 月 </w:t>
      </w:r>
      <w:r>
        <w:rPr>
          <w:lang w:eastAsia="zh-CN"/>
        </w:rPr>
        <w:t>17</w:t>
      </w:r>
      <w:r>
        <w:rPr>
          <w:spacing w:val="-8"/>
          <w:lang w:eastAsia="zh-CN"/>
        </w:rPr>
        <w:t xml:space="preserve"> 日凌晨，嫦娥五号月球探测器带着“月球土特产”安全着</w:t>
      </w:r>
      <w:r>
        <w:rPr>
          <w:spacing w:val="-5"/>
          <w:w w:val="95"/>
          <w:lang w:eastAsia="zh-CN"/>
        </w:rPr>
        <w:t>陆。嫦娥五号探测器由上升器，着陆器、返回器和</w:t>
      </w:r>
      <w:proofErr w:type="gramStart"/>
      <w:r>
        <w:rPr>
          <w:spacing w:val="-5"/>
          <w:w w:val="95"/>
          <w:lang w:eastAsia="zh-CN"/>
        </w:rPr>
        <w:t>轨道器四部分</w:t>
      </w:r>
      <w:proofErr w:type="gramEnd"/>
      <w:r>
        <w:rPr>
          <w:spacing w:val="-5"/>
          <w:w w:val="95"/>
          <w:lang w:eastAsia="zh-CN"/>
        </w:rPr>
        <w:t xml:space="preserve">组成。着陆器和上升器的组合体降落至月   </w:t>
      </w:r>
      <w:r>
        <w:rPr>
          <w:spacing w:val="-8"/>
          <w:lang w:eastAsia="zh-CN"/>
        </w:rPr>
        <w:t xml:space="preserve">球表面后完成月球采样，并将携带的国旗在月面展开，最终，独自携带 </w:t>
      </w:r>
      <w:r>
        <w:rPr>
          <w:lang w:eastAsia="zh-CN"/>
        </w:rPr>
        <w:t>1731g</w:t>
      </w:r>
      <w:r>
        <w:rPr>
          <w:spacing w:val="-9"/>
          <w:lang w:eastAsia="zh-CN"/>
        </w:rPr>
        <w:t xml:space="preserve"> 月球样品的</w:t>
      </w:r>
      <w:proofErr w:type="gramStart"/>
      <w:r>
        <w:rPr>
          <w:spacing w:val="-9"/>
          <w:lang w:eastAsia="zh-CN"/>
        </w:rPr>
        <w:t>返回器先以</w:t>
      </w:r>
      <w:proofErr w:type="gramEnd"/>
      <w:r>
        <w:rPr>
          <w:spacing w:val="-9"/>
          <w:lang w:eastAsia="zh-CN"/>
        </w:rPr>
        <w:t>高速</w:t>
      </w:r>
      <w:r>
        <w:rPr>
          <w:spacing w:val="-8"/>
          <w:w w:val="95"/>
          <w:lang w:eastAsia="zh-CN"/>
        </w:rPr>
        <w:t xml:space="preserve">进入地球大气层，然后借助大气层提供的升力“打水漂”后跳起来，之后再重新进入大气层才安全返回地   </w:t>
      </w:r>
      <w:r>
        <w:rPr>
          <w:spacing w:val="-8"/>
          <w:lang w:eastAsia="zh-CN"/>
        </w:rPr>
        <w:t>面（如图）</w:t>
      </w:r>
    </w:p>
    <w:p w:rsidR="00B320E3" w:rsidRDefault="00000000">
      <w:pPr>
        <w:pStyle w:val="a4"/>
        <w:numPr>
          <w:ilvl w:val="0"/>
          <w:numId w:val="9"/>
        </w:numPr>
        <w:tabs>
          <w:tab w:val="left" w:pos="640"/>
          <w:tab w:val="left" w:pos="5258"/>
        </w:tabs>
        <w:spacing w:line="269" w:lineRule="exact"/>
        <w:ind w:hanging="528"/>
        <w:rPr>
          <w:sz w:val="21"/>
          <w:lang w:eastAsia="zh-CN"/>
        </w:rPr>
      </w:pPr>
      <w:r>
        <w:rPr>
          <w:spacing w:val="2"/>
          <w:w w:val="99"/>
          <w:sz w:val="21"/>
          <w:lang w:eastAsia="zh-CN"/>
        </w:rPr>
        <w:t>国</w:t>
      </w:r>
      <w:r>
        <w:rPr>
          <w:spacing w:val="-1"/>
          <w:w w:val="99"/>
          <w:sz w:val="21"/>
          <w:lang w:eastAsia="zh-CN"/>
        </w:rPr>
        <w:t>旗</w:t>
      </w:r>
      <w:r>
        <w:rPr>
          <w:spacing w:val="2"/>
          <w:w w:val="99"/>
          <w:sz w:val="21"/>
          <w:lang w:eastAsia="zh-CN"/>
        </w:rPr>
        <w:t>上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五</w:t>
      </w:r>
      <w:r>
        <w:rPr>
          <w:spacing w:val="-1"/>
          <w:w w:val="99"/>
          <w:sz w:val="21"/>
          <w:lang w:eastAsia="zh-CN"/>
        </w:rPr>
        <w:t>角</w:t>
      </w:r>
      <w:r>
        <w:rPr>
          <w:spacing w:val="2"/>
          <w:w w:val="99"/>
          <w:sz w:val="21"/>
          <w:lang w:eastAsia="zh-CN"/>
        </w:rPr>
        <w:t>星</w:t>
      </w:r>
      <w:r>
        <w:rPr>
          <w:spacing w:val="-1"/>
          <w:w w:val="99"/>
          <w:sz w:val="21"/>
          <w:lang w:eastAsia="zh-CN"/>
        </w:rPr>
        <w:t>呈</w:t>
      </w:r>
      <w:r>
        <w:rPr>
          <w:spacing w:val="2"/>
          <w:w w:val="99"/>
          <w:sz w:val="21"/>
          <w:lang w:eastAsia="zh-CN"/>
        </w:rPr>
        <w:t>现</w:t>
      </w:r>
      <w:r>
        <w:rPr>
          <w:spacing w:val="-1"/>
          <w:w w:val="99"/>
          <w:sz w:val="21"/>
          <w:lang w:eastAsia="zh-CN"/>
        </w:rPr>
        <w:t>黄</w:t>
      </w:r>
      <w:r>
        <w:rPr>
          <w:spacing w:val="2"/>
          <w:w w:val="99"/>
          <w:sz w:val="21"/>
          <w:lang w:eastAsia="zh-CN"/>
        </w:rPr>
        <w:t>色</w:t>
      </w:r>
      <w:r>
        <w:rPr>
          <w:spacing w:val="-1"/>
          <w:w w:val="99"/>
          <w:sz w:val="21"/>
          <w:lang w:eastAsia="zh-CN"/>
        </w:rPr>
        <w:t>是</w:t>
      </w:r>
      <w:r>
        <w:rPr>
          <w:spacing w:val="2"/>
          <w:w w:val="99"/>
          <w:sz w:val="21"/>
          <w:lang w:eastAsia="zh-CN"/>
        </w:rPr>
        <w:t>因</w:t>
      </w:r>
      <w:r>
        <w:rPr>
          <w:spacing w:val="-1"/>
          <w:w w:val="99"/>
          <w:sz w:val="21"/>
          <w:lang w:eastAsia="zh-CN"/>
        </w:rPr>
        <w:t>为</w:t>
      </w:r>
      <w:r>
        <w:rPr>
          <w:spacing w:val="2"/>
          <w:w w:val="99"/>
          <w:sz w:val="21"/>
          <w:lang w:eastAsia="zh-CN"/>
        </w:rPr>
        <w:t>五</w:t>
      </w:r>
      <w:r>
        <w:rPr>
          <w:spacing w:val="-1"/>
          <w:w w:val="99"/>
          <w:sz w:val="21"/>
          <w:lang w:eastAsia="zh-CN"/>
        </w:rPr>
        <w:t>角</w:t>
      </w:r>
      <w:r>
        <w:rPr>
          <w:spacing w:val="2"/>
          <w:w w:val="99"/>
          <w:sz w:val="21"/>
          <w:lang w:eastAsia="zh-CN"/>
        </w:rPr>
        <w:t>星</w:t>
      </w:r>
      <w:r>
        <w:rPr>
          <w:spacing w:val="-1"/>
          <w:w w:val="99"/>
          <w:sz w:val="21"/>
          <w:lang w:eastAsia="zh-CN"/>
        </w:rPr>
        <w:t>只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</w:t>
      </w:r>
      <w:r>
        <w:rPr>
          <w:spacing w:val="2"/>
          <w:w w:val="99"/>
          <w:sz w:val="21"/>
          <w:lang w:eastAsia="zh-CN"/>
        </w:rPr>
        <w:t>选填</w:t>
      </w:r>
      <w:r>
        <w:rPr>
          <w:spacing w:val="-1"/>
          <w:w w:val="99"/>
          <w:sz w:val="21"/>
          <w:lang w:eastAsia="zh-CN"/>
        </w:rPr>
        <w:t>“反</w:t>
      </w:r>
      <w:r>
        <w:rPr>
          <w:spacing w:val="2"/>
          <w:w w:val="99"/>
          <w:sz w:val="21"/>
          <w:lang w:eastAsia="zh-CN"/>
        </w:rPr>
        <w:t>射”</w:t>
      </w:r>
      <w:r>
        <w:rPr>
          <w:spacing w:val="-1"/>
          <w:w w:val="99"/>
          <w:sz w:val="21"/>
          <w:lang w:eastAsia="zh-CN"/>
        </w:rPr>
        <w:t>或</w:t>
      </w:r>
      <w:r>
        <w:rPr>
          <w:spacing w:val="2"/>
          <w:w w:val="99"/>
          <w:sz w:val="21"/>
          <w:lang w:eastAsia="zh-CN"/>
        </w:rPr>
        <w:t>“</w:t>
      </w:r>
      <w:r>
        <w:rPr>
          <w:spacing w:val="-1"/>
          <w:w w:val="99"/>
          <w:sz w:val="21"/>
          <w:lang w:eastAsia="zh-CN"/>
        </w:rPr>
        <w:t>吸</w:t>
      </w:r>
      <w:r>
        <w:rPr>
          <w:spacing w:val="2"/>
          <w:w w:val="99"/>
          <w:sz w:val="21"/>
          <w:lang w:eastAsia="zh-CN"/>
        </w:rPr>
        <w:t>收</w:t>
      </w:r>
      <w:r>
        <w:rPr>
          <w:spacing w:val="-106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）</w:t>
      </w:r>
      <w:r>
        <w:rPr>
          <w:spacing w:val="2"/>
          <w:w w:val="99"/>
          <w:sz w:val="21"/>
          <w:lang w:eastAsia="zh-CN"/>
        </w:rPr>
        <w:t>黄</w:t>
      </w:r>
      <w:r>
        <w:rPr>
          <w:spacing w:val="-1"/>
          <w:w w:val="99"/>
          <w:sz w:val="21"/>
          <w:lang w:eastAsia="zh-CN"/>
        </w:rPr>
        <w:t>光</w:t>
      </w:r>
      <w:r>
        <w:rPr>
          <w:w w:val="99"/>
          <w:sz w:val="21"/>
          <w:lang w:eastAsia="zh-CN"/>
        </w:rPr>
        <w:t>。</w:t>
      </w:r>
    </w:p>
    <w:p w:rsidR="00B320E3" w:rsidRDefault="00000000">
      <w:pPr>
        <w:pStyle w:val="a4"/>
        <w:numPr>
          <w:ilvl w:val="0"/>
          <w:numId w:val="9"/>
        </w:numPr>
        <w:tabs>
          <w:tab w:val="left" w:pos="640"/>
          <w:tab w:val="left" w:pos="6729"/>
          <w:tab w:val="left" w:pos="9563"/>
        </w:tabs>
        <w:spacing w:before="43" w:line="278" w:lineRule="auto"/>
        <w:ind w:left="112" w:right="192" w:firstLine="0"/>
        <w:rPr>
          <w:sz w:val="21"/>
          <w:lang w:eastAsia="zh-CN"/>
        </w:rPr>
      </w:pPr>
      <w:r>
        <w:rPr>
          <w:spacing w:val="2"/>
          <w:w w:val="99"/>
          <w:sz w:val="21"/>
          <w:lang w:eastAsia="zh-CN"/>
        </w:rPr>
        <w:t>返</w:t>
      </w:r>
      <w:r>
        <w:rPr>
          <w:spacing w:val="-1"/>
          <w:w w:val="99"/>
          <w:sz w:val="21"/>
          <w:lang w:eastAsia="zh-CN"/>
        </w:rPr>
        <w:t>回</w:t>
      </w:r>
      <w:r>
        <w:rPr>
          <w:spacing w:val="2"/>
          <w:w w:val="99"/>
          <w:sz w:val="21"/>
          <w:lang w:eastAsia="zh-CN"/>
        </w:rPr>
        <w:t>器</w:t>
      </w:r>
      <w:r>
        <w:rPr>
          <w:spacing w:val="-1"/>
          <w:w w:val="99"/>
          <w:sz w:val="21"/>
          <w:lang w:eastAsia="zh-CN"/>
        </w:rPr>
        <w:t>加</w:t>
      </w:r>
      <w:r>
        <w:rPr>
          <w:spacing w:val="2"/>
          <w:w w:val="99"/>
          <w:sz w:val="21"/>
          <w:lang w:eastAsia="zh-CN"/>
        </w:rPr>
        <w:t>速</w:t>
      </w:r>
      <w:r>
        <w:rPr>
          <w:spacing w:val="-1"/>
          <w:w w:val="99"/>
          <w:sz w:val="21"/>
          <w:lang w:eastAsia="zh-CN"/>
        </w:rPr>
        <w:t>下</w:t>
      </w:r>
      <w:r>
        <w:rPr>
          <w:spacing w:val="2"/>
          <w:w w:val="99"/>
          <w:sz w:val="21"/>
          <w:lang w:eastAsia="zh-CN"/>
        </w:rPr>
        <w:t>降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过</w:t>
      </w:r>
      <w:r>
        <w:rPr>
          <w:spacing w:val="-1"/>
          <w:w w:val="99"/>
          <w:sz w:val="21"/>
          <w:lang w:eastAsia="zh-CN"/>
        </w:rPr>
        <w:t>程</w:t>
      </w:r>
      <w:r>
        <w:rPr>
          <w:spacing w:val="2"/>
          <w:w w:val="99"/>
          <w:sz w:val="21"/>
          <w:lang w:eastAsia="zh-CN"/>
        </w:rPr>
        <w:t>中</w:t>
      </w:r>
      <w:r>
        <w:rPr>
          <w:spacing w:val="-1"/>
          <w:w w:val="99"/>
          <w:sz w:val="21"/>
          <w:lang w:eastAsia="zh-CN"/>
        </w:rPr>
        <w:t>，</w:t>
      </w:r>
      <w:r>
        <w:rPr>
          <w:spacing w:val="2"/>
          <w:w w:val="99"/>
          <w:sz w:val="21"/>
          <w:lang w:eastAsia="zh-CN"/>
        </w:rPr>
        <w:t>借</w:t>
      </w:r>
      <w:r>
        <w:rPr>
          <w:spacing w:val="-1"/>
          <w:w w:val="99"/>
          <w:sz w:val="21"/>
          <w:lang w:eastAsia="zh-CN"/>
        </w:rPr>
        <w:t>助</w:t>
      </w:r>
      <w:r>
        <w:rPr>
          <w:spacing w:val="2"/>
          <w:w w:val="99"/>
          <w:sz w:val="21"/>
          <w:lang w:eastAsia="zh-CN"/>
        </w:rPr>
        <w:t>大</w:t>
      </w:r>
      <w:r>
        <w:rPr>
          <w:spacing w:val="-1"/>
          <w:w w:val="99"/>
          <w:sz w:val="21"/>
          <w:lang w:eastAsia="zh-CN"/>
        </w:rPr>
        <w:t>气</w:t>
      </w:r>
      <w:r>
        <w:rPr>
          <w:spacing w:val="2"/>
          <w:w w:val="99"/>
          <w:sz w:val="21"/>
          <w:lang w:eastAsia="zh-CN"/>
        </w:rPr>
        <w:t>层</w:t>
      </w:r>
      <w:r>
        <w:rPr>
          <w:spacing w:val="-1"/>
          <w:w w:val="99"/>
          <w:sz w:val="21"/>
          <w:lang w:eastAsia="zh-CN"/>
        </w:rPr>
        <w:t>提</w:t>
      </w:r>
      <w:r>
        <w:rPr>
          <w:spacing w:val="2"/>
          <w:w w:val="99"/>
          <w:sz w:val="21"/>
          <w:lang w:eastAsia="zh-CN"/>
        </w:rPr>
        <w:t>供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升</w:t>
      </w:r>
      <w:r>
        <w:rPr>
          <w:spacing w:val="-1"/>
          <w:w w:val="99"/>
          <w:sz w:val="21"/>
          <w:lang w:eastAsia="zh-CN"/>
        </w:rPr>
        <w:t>力</w:t>
      </w:r>
      <w:r>
        <w:rPr>
          <w:spacing w:val="2"/>
          <w:w w:val="99"/>
          <w:sz w:val="21"/>
          <w:lang w:eastAsia="zh-CN"/>
        </w:rPr>
        <w:t>“</w:t>
      </w:r>
      <w:r>
        <w:rPr>
          <w:spacing w:val="-1"/>
          <w:w w:val="99"/>
          <w:sz w:val="21"/>
          <w:lang w:eastAsia="zh-CN"/>
        </w:rPr>
        <w:t>打</w:t>
      </w:r>
      <w:r>
        <w:rPr>
          <w:spacing w:val="2"/>
          <w:w w:val="99"/>
          <w:sz w:val="21"/>
          <w:lang w:eastAsia="zh-CN"/>
        </w:rPr>
        <w:t>水</w:t>
      </w:r>
      <w:r>
        <w:rPr>
          <w:spacing w:val="-1"/>
          <w:w w:val="99"/>
          <w:sz w:val="21"/>
          <w:lang w:eastAsia="zh-CN"/>
        </w:rPr>
        <w:t>漂</w:t>
      </w:r>
      <w:r>
        <w:rPr>
          <w:spacing w:val="-104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，</w:t>
      </w:r>
      <w:r>
        <w:rPr>
          <w:spacing w:val="2"/>
          <w:w w:val="99"/>
          <w:sz w:val="21"/>
          <w:lang w:eastAsia="zh-CN"/>
        </w:rPr>
        <w:t>说</w:t>
      </w:r>
      <w:r>
        <w:rPr>
          <w:spacing w:val="-1"/>
          <w:w w:val="99"/>
          <w:sz w:val="21"/>
          <w:lang w:eastAsia="zh-CN"/>
        </w:rPr>
        <w:t>明</w:t>
      </w:r>
      <w:r>
        <w:rPr>
          <w:spacing w:val="2"/>
          <w:w w:val="99"/>
          <w:sz w:val="21"/>
          <w:lang w:eastAsia="zh-CN"/>
        </w:rPr>
        <w:t>力</w:t>
      </w:r>
      <w:r>
        <w:rPr>
          <w:spacing w:val="-1"/>
          <w:w w:val="99"/>
          <w:sz w:val="21"/>
          <w:lang w:eastAsia="zh-CN"/>
        </w:rPr>
        <w:t>可</w:t>
      </w:r>
      <w:r>
        <w:rPr>
          <w:spacing w:val="2"/>
          <w:w w:val="99"/>
          <w:sz w:val="21"/>
          <w:lang w:eastAsia="zh-CN"/>
        </w:rPr>
        <w:t>以</w:t>
      </w:r>
      <w:r>
        <w:rPr>
          <w:spacing w:val="-1"/>
          <w:w w:val="99"/>
          <w:sz w:val="21"/>
          <w:lang w:eastAsia="zh-CN"/>
        </w:rPr>
        <w:t>改</w:t>
      </w:r>
      <w:r>
        <w:rPr>
          <w:spacing w:val="2"/>
          <w:w w:val="99"/>
          <w:sz w:val="21"/>
          <w:lang w:eastAsia="zh-CN"/>
        </w:rPr>
        <w:t>变</w:t>
      </w:r>
      <w:r>
        <w:rPr>
          <w:spacing w:val="-1"/>
          <w:w w:val="99"/>
          <w:sz w:val="21"/>
          <w:lang w:eastAsia="zh-CN"/>
        </w:rPr>
        <w:t>物</w:t>
      </w:r>
      <w:r>
        <w:rPr>
          <w:spacing w:val="2"/>
          <w:w w:val="99"/>
          <w:sz w:val="21"/>
          <w:lang w:eastAsia="zh-CN"/>
        </w:rPr>
        <w:t>体</w:t>
      </w:r>
      <w:r>
        <w:rPr>
          <w:spacing w:val="-1"/>
          <w:w w:val="99"/>
          <w:sz w:val="21"/>
          <w:lang w:eastAsia="zh-CN"/>
        </w:rPr>
        <w:t>的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8"/>
          <w:w w:val="99"/>
          <w:sz w:val="21"/>
          <w:lang w:eastAsia="zh-CN"/>
        </w:rPr>
        <w:t>；</w:t>
      </w:r>
      <w:r>
        <w:rPr>
          <w:sz w:val="21"/>
          <w:lang w:eastAsia="zh-CN"/>
        </w:rPr>
        <w:t>安全返回的返回器将地面砸出个大坑，说明力可以改变物体的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</w:p>
    <w:p w:rsidR="00B320E3" w:rsidRDefault="00000000">
      <w:pPr>
        <w:pStyle w:val="a3"/>
        <w:tabs>
          <w:tab w:val="left" w:pos="4996"/>
        </w:tabs>
        <w:spacing w:line="269" w:lineRule="exact"/>
        <w:rPr>
          <w:lang w:eastAsia="zh-CN"/>
        </w:rPr>
      </w:pPr>
      <w:r>
        <w:rPr>
          <w:lang w:eastAsia="zh-CN"/>
        </w:rPr>
        <w:t>（3）1731g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月球样品到达地球后，质量变为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kg</w:t>
      </w:r>
    </w:p>
    <w:p w:rsidR="00B320E3" w:rsidRDefault="00000000">
      <w:pPr>
        <w:pStyle w:val="a3"/>
        <w:tabs>
          <w:tab w:val="left" w:pos="7660"/>
          <w:tab w:val="left" w:pos="9804"/>
        </w:tabs>
        <w:spacing w:before="42" w:line="278" w:lineRule="auto"/>
        <w:ind w:right="109"/>
        <w:jc w:val="both"/>
        <w:rPr>
          <w:lang w:eastAsia="zh-CN"/>
        </w:rPr>
      </w:pPr>
      <w:r>
        <w:rPr>
          <w:b/>
          <w:spacing w:val="-4"/>
          <w:w w:val="95"/>
          <w:lang w:eastAsia="zh-CN"/>
        </w:rPr>
        <w:t>6．</w:t>
      </w:r>
      <w:r>
        <w:rPr>
          <w:w w:val="95"/>
          <w:lang w:eastAsia="zh-CN"/>
        </w:rPr>
        <w:t>如图所示</w:t>
      </w:r>
      <w:r>
        <w:rPr>
          <w:spacing w:val="-32"/>
          <w:w w:val="95"/>
          <w:lang w:eastAsia="zh-CN"/>
        </w:rPr>
        <w:t>，</w:t>
      </w:r>
      <w:r>
        <w:rPr>
          <w:w w:val="95"/>
          <w:lang w:eastAsia="zh-CN"/>
        </w:rPr>
        <w:t>某同学手握矿泉水瓶不动</w:t>
      </w:r>
      <w:r>
        <w:rPr>
          <w:spacing w:val="-32"/>
          <w:w w:val="95"/>
          <w:lang w:eastAsia="zh-CN"/>
        </w:rPr>
        <w:t>，</w:t>
      </w:r>
      <w:r>
        <w:rPr>
          <w:w w:val="95"/>
          <w:lang w:eastAsia="zh-CN"/>
        </w:rPr>
        <w:t>矿泉水</w:t>
      </w:r>
      <w:proofErr w:type="gramStart"/>
      <w:r>
        <w:rPr>
          <w:w w:val="95"/>
          <w:lang w:eastAsia="zh-CN"/>
        </w:rPr>
        <w:t>瓶受到</w:t>
      </w:r>
      <w:proofErr w:type="gramEnd"/>
      <w:r>
        <w:rPr>
          <w:w w:val="95"/>
          <w:lang w:eastAsia="zh-CN"/>
        </w:rPr>
        <w:t>的摩擦力方向是</w:t>
      </w:r>
      <w:r>
        <w:rPr>
          <w:w w:val="95"/>
          <w:u w:val="single"/>
          <w:lang w:eastAsia="zh-CN"/>
        </w:rPr>
        <w:tab/>
      </w:r>
      <w:r>
        <w:rPr>
          <w:spacing w:val="2"/>
          <w:w w:val="99"/>
          <w:lang w:eastAsia="zh-CN"/>
        </w:rPr>
        <w:t>的</w:t>
      </w:r>
      <w:r>
        <w:rPr>
          <w:spacing w:val="-3"/>
          <w:w w:val="99"/>
          <w:lang w:eastAsia="zh-CN"/>
        </w:rPr>
        <w:t>；</w:t>
      </w:r>
      <w:r>
        <w:rPr>
          <w:spacing w:val="-1"/>
          <w:w w:val="99"/>
          <w:lang w:eastAsia="zh-CN"/>
        </w:rPr>
        <w:t>他</w:t>
      </w:r>
      <w:r>
        <w:rPr>
          <w:spacing w:val="2"/>
          <w:w w:val="99"/>
          <w:lang w:eastAsia="zh-CN"/>
        </w:rPr>
        <w:t>将</w:t>
      </w:r>
      <w:r>
        <w:rPr>
          <w:spacing w:val="-1"/>
          <w:w w:val="99"/>
          <w:lang w:eastAsia="zh-CN"/>
        </w:rPr>
        <w:t>矿</w:t>
      </w:r>
      <w:r>
        <w:rPr>
          <w:spacing w:val="2"/>
          <w:w w:val="99"/>
          <w:lang w:eastAsia="zh-CN"/>
        </w:rPr>
        <w:t>泉</w:t>
      </w:r>
      <w:r>
        <w:rPr>
          <w:spacing w:val="-1"/>
          <w:w w:val="99"/>
          <w:lang w:eastAsia="zh-CN"/>
        </w:rPr>
        <w:t>水</w:t>
      </w:r>
      <w:r>
        <w:rPr>
          <w:spacing w:val="2"/>
          <w:w w:val="99"/>
          <w:lang w:eastAsia="zh-CN"/>
        </w:rPr>
        <w:t>喝</w:t>
      </w:r>
      <w:r>
        <w:rPr>
          <w:spacing w:val="-1"/>
          <w:w w:val="99"/>
          <w:lang w:eastAsia="zh-CN"/>
        </w:rPr>
        <w:t>去</w:t>
      </w:r>
      <w:r>
        <w:rPr>
          <w:spacing w:val="2"/>
          <w:w w:val="99"/>
          <w:lang w:eastAsia="zh-CN"/>
        </w:rPr>
        <w:t>一</w:t>
      </w:r>
      <w:r>
        <w:rPr>
          <w:spacing w:val="-1"/>
          <w:w w:val="99"/>
          <w:lang w:eastAsia="zh-CN"/>
        </w:rPr>
        <w:t>部</w:t>
      </w:r>
      <w:r>
        <w:rPr>
          <w:spacing w:val="2"/>
          <w:w w:val="99"/>
          <w:lang w:eastAsia="zh-CN"/>
        </w:rPr>
        <w:t>分</w:t>
      </w:r>
      <w:r>
        <w:rPr>
          <w:spacing w:val="-3"/>
          <w:w w:val="99"/>
          <w:lang w:eastAsia="zh-CN"/>
        </w:rPr>
        <w:t>，</w:t>
      </w:r>
      <w:r>
        <w:rPr>
          <w:spacing w:val="-1"/>
          <w:w w:val="99"/>
          <w:lang w:eastAsia="zh-CN"/>
        </w:rPr>
        <w:t>继</w:t>
      </w:r>
      <w:r>
        <w:rPr>
          <w:spacing w:val="2"/>
          <w:w w:val="99"/>
          <w:lang w:eastAsia="zh-CN"/>
        </w:rPr>
        <w:t>续</w:t>
      </w:r>
      <w:r>
        <w:rPr>
          <w:spacing w:val="-1"/>
          <w:w w:val="99"/>
          <w:lang w:eastAsia="zh-CN"/>
        </w:rPr>
        <w:t>握</w:t>
      </w:r>
      <w:r>
        <w:rPr>
          <w:spacing w:val="2"/>
          <w:w w:val="99"/>
          <w:lang w:eastAsia="zh-CN"/>
        </w:rPr>
        <w:t>在</w:t>
      </w:r>
      <w:r>
        <w:rPr>
          <w:spacing w:val="-1"/>
          <w:w w:val="99"/>
          <w:lang w:eastAsia="zh-CN"/>
        </w:rPr>
        <w:t>手</w:t>
      </w:r>
      <w:r>
        <w:rPr>
          <w:spacing w:val="2"/>
          <w:w w:val="99"/>
          <w:lang w:eastAsia="zh-CN"/>
        </w:rPr>
        <w:t>里</w:t>
      </w:r>
      <w:r>
        <w:rPr>
          <w:spacing w:val="-3"/>
          <w:w w:val="99"/>
          <w:lang w:eastAsia="zh-CN"/>
        </w:rPr>
        <w:t>，</w:t>
      </w:r>
      <w:r>
        <w:rPr>
          <w:spacing w:val="-1"/>
          <w:w w:val="99"/>
          <w:lang w:eastAsia="zh-CN"/>
        </w:rPr>
        <w:t>则</w:t>
      </w:r>
      <w:r>
        <w:rPr>
          <w:spacing w:val="2"/>
          <w:w w:val="99"/>
          <w:lang w:eastAsia="zh-CN"/>
        </w:rPr>
        <w:t>瓶</w:t>
      </w:r>
      <w:r>
        <w:rPr>
          <w:spacing w:val="-1"/>
          <w:w w:val="99"/>
          <w:lang w:eastAsia="zh-CN"/>
        </w:rPr>
        <w:t>子</w:t>
      </w:r>
      <w:r>
        <w:rPr>
          <w:spacing w:val="2"/>
          <w:w w:val="99"/>
          <w:lang w:eastAsia="zh-CN"/>
        </w:rPr>
        <w:t>受</w:t>
      </w:r>
      <w:r>
        <w:rPr>
          <w:spacing w:val="-1"/>
          <w:w w:val="99"/>
          <w:lang w:eastAsia="zh-CN"/>
        </w:rPr>
        <w:t>到</w:t>
      </w:r>
      <w:r>
        <w:rPr>
          <w:spacing w:val="2"/>
          <w:w w:val="99"/>
          <w:lang w:eastAsia="zh-CN"/>
        </w:rPr>
        <w:t>的</w:t>
      </w:r>
      <w:r>
        <w:rPr>
          <w:spacing w:val="-1"/>
          <w:w w:val="99"/>
          <w:lang w:eastAsia="zh-CN"/>
        </w:rPr>
        <w:t>摩</w:t>
      </w:r>
      <w:r>
        <w:rPr>
          <w:spacing w:val="2"/>
          <w:w w:val="99"/>
          <w:lang w:eastAsia="zh-CN"/>
        </w:rPr>
        <w:t>擦</w:t>
      </w:r>
      <w:r>
        <w:rPr>
          <w:spacing w:val="-1"/>
          <w:w w:val="99"/>
          <w:lang w:eastAsia="zh-CN"/>
        </w:rPr>
        <w:t>力</w:t>
      </w:r>
      <w:r>
        <w:rPr>
          <w:spacing w:val="2"/>
          <w:w w:val="99"/>
          <w:lang w:eastAsia="zh-CN"/>
        </w:rPr>
        <w:t>将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（选</w:t>
      </w:r>
      <w:r>
        <w:rPr>
          <w:spacing w:val="-3"/>
          <w:w w:val="99"/>
          <w:lang w:eastAsia="zh-CN"/>
        </w:rPr>
        <w:t>填</w:t>
      </w:r>
      <w:r>
        <w:rPr>
          <w:spacing w:val="2"/>
          <w:w w:val="99"/>
          <w:lang w:eastAsia="zh-CN"/>
        </w:rPr>
        <w:t>“</w:t>
      </w:r>
      <w:r>
        <w:rPr>
          <w:spacing w:val="-1"/>
          <w:w w:val="99"/>
          <w:lang w:eastAsia="zh-CN"/>
        </w:rPr>
        <w:t>变</w:t>
      </w:r>
      <w:r>
        <w:rPr>
          <w:spacing w:val="2"/>
          <w:w w:val="99"/>
          <w:lang w:eastAsia="zh-CN"/>
        </w:rPr>
        <w:t>大</w:t>
      </w:r>
      <w:r>
        <w:rPr>
          <w:spacing w:val="-109"/>
          <w:w w:val="99"/>
          <w:lang w:eastAsia="zh-CN"/>
        </w:rPr>
        <w:t>”</w:t>
      </w:r>
      <w:r>
        <w:rPr>
          <w:spacing w:val="-1"/>
          <w:w w:val="99"/>
          <w:lang w:eastAsia="zh-CN"/>
        </w:rPr>
        <w:t>“变</w:t>
      </w:r>
      <w:r>
        <w:rPr>
          <w:spacing w:val="2"/>
          <w:w w:val="99"/>
          <w:lang w:eastAsia="zh-CN"/>
        </w:rPr>
        <w:t>小</w:t>
      </w:r>
      <w:r>
        <w:rPr>
          <w:spacing w:val="-11"/>
          <w:w w:val="99"/>
          <w:lang w:eastAsia="zh-CN"/>
        </w:rPr>
        <w:t>”</w:t>
      </w:r>
      <w:r>
        <w:rPr>
          <w:lang w:eastAsia="zh-CN"/>
        </w:rPr>
        <w:t>或“不变</w:t>
      </w:r>
      <w:r>
        <w:rPr>
          <w:spacing w:val="-104"/>
          <w:lang w:eastAsia="zh-CN"/>
        </w:rPr>
        <w:t>”）</w:t>
      </w:r>
      <w:r>
        <w:rPr>
          <w:lang w:eastAsia="zh-CN"/>
        </w:rPr>
        <w:t>。</w:t>
      </w:r>
    </w:p>
    <w:p w:rsidR="00B320E3" w:rsidRDefault="00000000">
      <w:pPr>
        <w:pStyle w:val="a3"/>
        <w:tabs>
          <w:tab w:val="left" w:pos="1792"/>
          <w:tab w:val="left" w:pos="5258"/>
        </w:tabs>
        <w:spacing w:line="278" w:lineRule="auto"/>
        <w:ind w:right="243"/>
        <w:rPr>
          <w:lang w:eastAsia="zh-CN"/>
        </w:rPr>
      </w:pPr>
      <w:r>
        <w:rPr>
          <w:b/>
          <w:lang w:eastAsia="zh-CN"/>
        </w:rPr>
        <w:t>7．</w:t>
      </w:r>
      <w:r>
        <w:rPr>
          <w:lang w:eastAsia="zh-CN"/>
        </w:rPr>
        <w:t>如图所示，弹簧测力计和细线的重力及一切摩擦均不计，物重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G=5N，则弹簧测力计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A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的示数为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N，弹簧测力计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B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的示数为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N。</w:t>
      </w:r>
    </w:p>
    <w:p w:rsidR="00B320E3" w:rsidRDefault="00000000">
      <w:pPr>
        <w:pStyle w:val="a3"/>
        <w:tabs>
          <w:tab w:val="left" w:pos="3578"/>
        </w:tabs>
        <w:spacing w:line="269" w:lineRule="exact"/>
        <w:rPr>
          <w:lang w:eastAsia="zh-CN"/>
        </w:rPr>
      </w:pPr>
      <w:r>
        <w:rPr>
          <w:lang w:eastAsia="zh-CN"/>
        </w:rPr>
        <w:t>二、选择题（每题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分，共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16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分，</w:t>
      </w:r>
      <w:r>
        <w:rPr>
          <w:lang w:eastAsia="zh-CN"/>
        </w:rPr>
        <w:tab/>
        <w:t>为双选题）</w:t>
      </w:r>
    </w:p>
    <w:p w:rsidR="00B320E3" w:rsidRDefault="00000000">
      <w:pPr>
        <w:pStyle w:val="a3"/>
        <w:tabs>
          <w:tab w:val="left" w:pos="7675"/>
        </w:tabs>
        <w:spacing w:before="43"/>
        <w:rPr>
          <w:lang w:eastAsia="zh-CN"/>
        </w:rPr>
      </w:pPr>
      <w:r>
        <w:rPr>
          <w:b/>
          <w:lang w:eastAsia="zh-CN"/>
        </w:rPr>
        <w:t>8．</w:t>
      </w:r>
      <w:r>
        <w:rPr>
          <w:lang w:eastAsia="zh-CN"/>
        </w:rPr>
        <w:t>下列对中学生体育运动相关数据的估测，符合实际的是（</w:t>
      </w:r>
      <w:r>
        <w:rPr>
          <w:lang w:eastAsia="zh-CN"/>
        </w:rPr>
        <w:tab/>
      </w:r>
      <w:r>
        <w:rPr>
          <w:spacing w:val="-104"/>
          <w:lang w:eastAsia="zh-CN"/>
        </w:rPr>
        <w:t>）</w:t>
      </w:r>
      <w:r>
        <w:rPr>
          <w:lang w:eastAsia="zh-CN"/>
        </w:rPr>
        <w:t>。</w:t>
      </w:r>
    </w:p>
    <w:p w:rsidR="00B320E3" w:rsidRDefault="00000000">
      <w:pPr>
        <w:pStyle w:val="a3"/>
        <w:tabs>
          <w:tab w:val="left" w:pos="4987"/>
        </w:tabs>
        <w:spacing w:before="43"/>
        <w:rPr>
          <w:lang w:eastAsia="zh-CN"/>
        </w:rPr>
      </w:pPr>
      <w:r>
        <w:rPr>
          <w:lang w:eastAsia="zh-CN"/>
        </w:rPr>
        <w:t>A.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立定跳远的距离约为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2m</w:t>
      </w:r>
      <w:r>
        <w:rPr>
          <w:lang w:eastAsia="zh-CN"/>
        </w:rPr>
        <w:tab/>
        <w:t>B.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一个实心球的质量约为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30kg</w:t>
      </w:r>
    </w:p>
    <w:p w:rsidR="00B320E3" w:rsidRDefault="00000000">
      <w:pPr>
        <w:pStyle w:val="a3"/>
        <w:tabs>
          <w:tab w:val="left" w:pos="4987"/>
          <w:tab w:val="left" w:pos="6151"/>
        </w:tabs>
        <w:spacing w:before="43" w:line="278" w:lineRule="auto"/>
        <w:ind w:right="2035"/>
        <w:rPr>
          <w:lang w:eastAsia="zh-CN"/>
        </w:rPr>
      </w:pPr>
      <w:r>
        <w:rPr>
          <w:lang w:eastAsia="zh-CN"/>
        </w:rPr>
        <w:t>C.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跑步的速度约为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60m/s</w:t>
      </w:r>
      <w:r>
        <w:rPr>
          <w:lang w:eastAsia="zh-CN"/>
        </w:rPr>
        <w:tab/>
        <w:t>D.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50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米跑的满分成绩约为</w:t>
      </w:r>
      <w:r>
        <w:rPr>
          <w:spacing w:val="-51"/>
          <w:lang w:eastAsia="zh-CN"/>
        </w:rPr>
        <w:t xml:space="preserve"> </w:t>
      </w:r>
      <w:r>
        <w:rPr>
          <w:spacing w:val="-3"/>
          <w:lang w:eastAsia="zh-CN"/>
        </w:rPr>
        <w:t xml:space="preserve">6min </w:t>
      </w:r>
      <w:r>
        <w:rPr>
          <w:b/>
          <w:lang w:eastAsia="zh-CN"/>
        </w:rPr>
        <w:t>9．</w:t>
      </w:r>
      <w:r>
        <w:rPr>
          <w:lang w:eastAsia="zh-CN"/>
        </w:rPr>
        <w:t>如图所示的声现象中，分析正确的是（</w:t>
      </w:r>
      <w:r>
        <w:rPr>
          <w:lang w:eastAsia="zh-CN"/>
        </w:rPr>
        <w:tab/>
        <w:t>）</w:t>
      </w:r>
    </w:p>
    <w:p w:rsidR="00B320E3" w:rsidRDefault="00B320E3">
      <w:pPr>
        <w:spacing w:line="278" w:lineRule="auto"/>
        <w:rPr>
          <w:lang w:eastAsia="zh-CN"/>
        </w:rPr>
        <w:sectPr w:rsidR="00B320E3">
          <w:type w:val="continuous"/>
          <w:pgSz w:w="11910" w:h="16840"/>
          <w:pgMar w:top="1180" w:right="920" w:bottom="280" w:left="1020" w:header="720" w:footer="720" w:gutter="0"/>
          <w:cols w:space="720"/>
        </w:sectPr>
      </w:pPr>
    </w:p>
    <w:p w:rsidR="00B320E3" w:rsidRDefault="00000000">
      <w:pPr>
        <w:pStyle w:val="a3"/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341711" cy="1135761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711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E3" w:rsidRDefault="00000000">
      <w:pPr>
        <w:pStyle w:val="a4"/>
        <w:numPr>
          <w:ilvl w:val="0"/>
          <w:numId w:val="8"/>
        </w:numPr>
        <w:tabs>
          <w:tab w:val="left" w:pos="430"/>
        </w:tabs>
        <w:spacing w:before="59"/>
        <w:ind w:hanging="318"/>
        <w:rPr>
          <w:sz w:val="21"/>
          <w:lang w:eastAsia="zh-CN"/>
        </w:rPr>
      </w:pPr>
      <w:r>
        <w:rPr>
          <w:sz w:val="21"/>
          <w:lang w:eastAsia="zh-CN"/>
        </w:rPr>
        <w:t>甲图：拨动伸出桌面的钢尺，钢尺振动得越快，音调就越高</w:t>
      </w:r>
    </w:p>
    <w:p w:rsidR="00B320E3" w:rsidRDefault="00000000">
      <w:pPr>
        <w:pStyle w:val="a4"/>
        <w:numPr>
          <w:ilvl w:val="0"/>
          <w:numId w:val="8"/>
        </w:numPr>
        <w:tabs>
          <w:tab w:val="left" w:pos="430"/>
        </w:tabs>
        <w:spacing w:before="43"/>
        <w:ind w:hanging="318"/>
        <w:rPr>
          <w:sz w:val="21"/>
          <w:lang w:eastAsia="zh-CN"/>
        </w:rPr>
      </w:pPr>
      <w:r>
        <w:rPr>
          <w:sz w:val="21"/>
          <w:lang w:eastAsia="zh-CN"/>
        </w:rPr>
        <w:t>乙图：将扬声器对准烛焰，播放音乐，烛焰会跳动，说明声波能传递信息</w:t>
      </w:r>
    </w:p>
    <w:p w:rsidR="00B320E3" w:rsidRDefault="00000000">
      <w:pPr>
        <w:pStyle w:val="a4"/>
        <w:numPr>
          <w:ilvl w:val="0"/>
          <w:numId w:val="8"/>
        </w:numPr>
        <w:tabs>
          <w:tab w:val="left" w:pos="430"/>
        </w:tabs>
        <w:spacing w:before="43"/>
        <w:ind w:hanging="318"/>
        <w:rPr>
          <w:sz w:val="21"/>
          <w:lang w:eastAsia="zh-CN"/>
        </w:rPr>
      </w:pPr>
      <w:r>
        <w:rPr>
          <w:sz w:val="21"/>
          <w:lang w:eastAsia="zh-CN"/>
        </w:rPr>
        <w:t>丙图：逐渐抽出玻璃罩内的空气，闹钟的声音变小，说明声音的传播不是需要介质</w:t>
      </w:r>
    </w:p>
    <w:p w:rsidR="00B320E3" w:rsidRDefault="00000000">
      <w:pPr>
        <w:pStyle w:val="a4"/>
        <w:numPr>
          <w:ilvl w:val="0"/>
          <w:numId w:val="8"/>
        </w:numPr>
        <w:tabs>
          <w:tab w:val="left" w:pos="430"/>
        </w:tabs>
        <w:spacing w:before="43"/>
        <w:ind w:hanging="318"/>
        <w:rPr>
          <w:sz w:val="21"/>
          <w:lang w:eastAsia="zh-CN"/>
        </w:rPr>
      </w:pPr>
      <w:r>
        <w:rPr>
          <w:sz w:val="21"/>
          <w:lang w:eastAsia="zh-CN"/>
        </w:rPr>
        <w:t>丁图：工厂车间工人佩戴耳罩，是为了在声源处减弱噪声</w:t>
      </w:r>
    </w:p>
    <w:p w:rsidR="00B320E3" w:rsidRDefault="00000000">
      <w:pPr>
        <w:pStyle w:val="a3"/>
        <w:tabs>
          <w:tab w:val="left" w:pos="7778"/>
        </w:tabs>
        <w:spacing w:before="43" w:line="278" w:lineRule="auto"/>
        <w:ind w:right="215"/>
        <w:rPr>
          <w:lang w:eastAsia="zh-CN"/>
        </w:rPr>
      </w:pPr>
      <w:r>
        <w:rPr>
          <w:b/>
          <w:w w:val="95"/>
          <w:lang w:eastAsia="zh-CN"/>
        </w:rPr>
        <w:t>10．</w:t>
      </w:r>
      <w:r>
        <w:rPr>
          <w:w w:val="95"/>
          <w:lang w:eastAsia="zh-CN"/>
        </w:rPr>
        <w:t>清晨</w:t>
      </w:r>
      <w:r>
        <w:rPr>
          <w:spacing w:val="-5"/>
          <w:w w:val="95"/>
          <w:lang w:eastAsia="zh-CN"/>
        </w:rPr>
        <w:t>，</w:t>
      </w:r>
      <w:r>
        <w:rPr>
          <w:w w:val="95"/>
          <w:lang w:eastAsia="zh-CN"/>
        </w:rPr>
        <w:t>太阳从东方冉冉升起</w:t>
      </w:r>
      <w:r>
        <w:rPr>
          <w:spacing w:val="-5"/>
          <w:w w:val="95"/>
          <w:lang w:eastAsia="zh-CN"/>
        </w:rPr>
        <w:t>，</w:t>
      </w:r>
      <w:r>
        <w:rPr>
          <w:w w:val="95"/>
          <w:lang w:eastAsia="zh-CN"/>
        </w:rPr>
        <w:t>云缝中射出道道霞光</w:t>
      </w:r>
      <w:r>
        <w:rPr>
          <w:spacing w:val="-3"/>
          <w:w w:val="95"/>
          <w:lang w:eastAsia="zh-CN"/>
        </w:rPr>
        <w:t>，</w:t>
      </w:r>
      <w:r>
        <w:rPr>
          <w:w w:val="95"/>
          <w:lang w:eastAsia="zh-CN"/>
        </w:rPr>
        <w:t>它让我们的大千世界五彩缤</w:t>
      </w:r>
      <w:r>
        <w:rPr>
          <w:lang w:eastAsia="zh-CN"/>
        </w:rPr>
        <w:t>纷，让我们的世界拥有了无穷奥妙。下列对光的世界的探究中，结论正确的是（</w:t>
      </w:r>
      <w:r>
        <w:rPr>
          <w:lang w:eastAsia="zh-CN"/>
        </w:rPr>
        <w:tab/>
      </w:r>
      <w:r>
        <w:rPr>
          <w:spacing w:val="-104"/>
          <w:lang w:eastAsia="zh-CN"/>
        </w:rPr>
        <w:t>）</w:t>
      </w:r>
      <w:r>
        <w:rPr>
          <w:lang w:eastAsia="zh-CN"/>
        </w:rPr>
        <w:t>。</w:t>
      </w:r>
    </w:p>
    <w:p w:rsidR="00B320E3" w:rsidRDefault="00000000">
      <w:pPr>
        <w:pStyle w:val="a3"/>
        <w:ind w:left="53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96636" cy="77952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636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E3" w:rsidRDefault="00000000">
      <w:pPr>
        <w:pStyle w:val="a4"/>
        <w:numPr>
          <w:ilvl w:val="0"/>
          <w:numId w:val="7"/>
        </w:numPr>
        <w:tabs>
          <w:tab w:val="left" w:pos="430"/>
        </w:tabs>
        <w:spacing w:before="19" w:line="278" w:lineRule="auto"/>
        <w:ind w:right="108" w:firstLine="0"/>
        <w:rPr>
          <w:sz w:val="21"/>
          <w:lang w:eastAsia="zh-CN"/>
        </w:rPr>
      </w:pPr>
      <w:r>
        <w:rPr>
          <w:spacing w:val="-3"/>
          <w:w w:val="95"/>
          <w:sz w:val="21"/>
          <w:lang w:eastAsia="zh-CN"/>
        </w:rPr>
        <w:t>甲图，通过注入气泡的水球，我们看到太空授课的王亚平成“一正一倒”两个像，其中正立的是虚像，</w:t>
      </w:r>
      <w:r>
        <w:rPr>
          <w:spacing w:val="-3"/>
          <w:sz w:val="21"/>
          <w:lang w:eastAsia="zh-CN"/>
        </w:rPr>
        <w:t>倒立的是实像；</w:t>
      </w:r>
    </w:p>
    <w:p w:rsidR="00B320E3" w:rsidRDefault="00000000">
      <w:pPr>
        <w:pStyle w:val="a4"/>
        <w:numPr>
          <w:ilvl w:val="0"/>
          <w:numId w:val="7"/>
        </w:numPr>
        <w:tabs>
          <w:tab w:val="left" w:pos="430"/>
        </w:tabs>
        <w:spacing w:line="278" w:lineRule="auto"/>
        <w:ind w:right="296" w:firstLine="0"/>
        <w:rPr>
          <w:sz w:val="21"/>
          <w:lang w:eastAsia="zh-CN"/>
        </w:rPr>
      </w:pPr>
      <w:r>
        <w:rPr>
          <w:w w:val="95"/>
          <w:sz w:val="21"/>
          <w:lang w:eastAsia="zh-CN"/>
        </w:rPr>
        <w:t>乙图，央视春晚节目舞蹈诗剧《只此青绿》的临水起舞画面中，舞者在舞台上的“倒影”和小孔成像</w:t>
      </w:r>
      <w:r>
        <w:rPr>
          <w:sz w:val="21"/>
          <w:lang w:eastAsia="zh-CN"/>
        </w:rPr>
        <w:t>的原理相同；</w:t>
      </w:r>
    </w:p>
    <w:p w:rsidR="00B320E3" w:rsidRDefault="00000000">
      <w:pPr>
        <w:pStyle w:val="a4"/>
        <w:numPr>
          <w:ilvl w:val="0"/>
          <w:numId w:val="7"/>
        </w:numPr>
        <w:tabs>
          <w:tab w:val="left" w:pos="430"/>
        </w:tabs>
        <w:spacing w:line="278" w:lineRule="auto"/>
        <w:ind w:right="296" w:firstLine="0"/>
        <w:rPr>
          <w:sz w:val="21"/>
          <w:lang w:eastAsia="zh-CN"/>
        </w:rPr>
      </w:pPr>
      <w:r>
        <w:rPr>
          <w:w w:val="95"/>
          <w:sz w:val="21"/>
          <w:lang w:eastAsia="zh-CN"/>
        </w:rPr>
        <w:t>丙图，光源经凸透镜在光屏上成一清晰的像，此时飞来一只小虫落在凸透镜上，则光屏上光源的像不</w:t>
      </w:r>
      <w:r>
        <w:rPr>
          <w:sz w:val="21"/>
          <w:lang w:eastAsia="zh-CN"/>
        </w:rPr>
        <w:t>完整；</w:t>
      </w:r>
    </w:p>
    <w:p w:rsidR="00B320E3" w:rsidRDefault="00000000">
      <w:pPr>
        <w:pStyle w:val="a4"/>
        <w:numPr>
          <w:ilvl w:val="0"/>
          <w:numId w:val="7"/>
        </w:numPr>
        <w:tabs>
          <w:tab w:val="left" w:pos="430"/>
        </w:tabs>
        <w:spacing w:line="278" w:lineRule="auto"/>
        <w:ind w:right="108" w:firstLine="0"/>
        <w:rPr>
          <w:sz w:val="21"/>
          <w:lang w:eastAsia="zh-CN"/>
        </w:rPr>
      </w:pPr>
      <w:r>
        <w:rPr>
          <w:spacing w:val="-5"/>
          <w:w w:val="95"/>
          <w:sz w:val="21"/>
          <w:lang w:eastAsia="zh-CN"/>
        </w:rPr>
        <w:t>丁图，小</w:t>
      </w:r>
      <w:proofErr w:type="gramStart"/>
      <w:r>
        <w:rPr>
          <w:spacing w:val="-5"/>
          <w:w w:val="95"/>
          <w:sz w:val="21"/>
          <w:lang w:eastAsia="zh-CN"/>
        </w:rPr>
        <w:t>薇</w:t>
      </w:r>
      <w:proofErr w:type="gramEnd"/>
      <w:r>
        <w:rPr>
          <w:spacing w:val="-5"/>
          <w:w w:val="95"/>
          <w:sz w:val="21"/>
          <w:lang w:eastAsia="zh-CN"/>
        </w:rPr>
        <w:t>按照图示将眼镜放在蜡烛与凸透镜之间，光屏上清晰的像变模糊，只将光屏靠近凸透镜时，</w:t>
      </w:r>
      <w:r>
        <w:rPr>
          <w:spacing w:val="-5"/>
          <w:sz w:val="21"/>
          <w:lang w:eastAsia="zh-CN"/>
        </w:rPr>
        <w:t>又能在光屏上看到清晰的像，则该眼镜是近视眼镜</w:t>
      </w:r>
    </w:p>
    <w:p w:rsidR="00B320E3" w:rsidRDefault="00000000">
      <w:pPr>
        <w:pStyle w:val="a3"/>
        <w:tabs>
          <w:tab w:val="left" w:pos="2843"/>
        </w:tabs>
        <w:spacing w:before="2" w:line="276" w:lineRule="auto"/>
        <w:ind w:right="212"/>
        <w:rPr>
          <w:lang w:eastAsia="zh-CN"/>
        </w:rPr>
      </w:pPr>
      <w:r>
        <w:rPr>
          <w:rFonts w:ascii="Calibri" w:eastAsia="Calibri" w:hAnsi="Calibri"/>
          <w:b/>
          <w:lang w:eastAsia="zh-CN"/>
        </w:rPr>
        <w:t>11</w:t>
      </w:r>
      <w:r>
        <w:rPr>
          <w:b/>
          <w:lang w:eastAsia="zh-CN"/>
        </w:rPr>
        <w:t>．</w:t>
      </w:r>
      <w:r>
        <w:rPr>
          <w:lang w:eastAsia="zh-CN"/>
        </w:rPr>
        <w:t>小</w:t>
      </w:r>
      <w:proofErr w:type="gramStart"/>
      <w:r>
        <w:rPr>
          <w:lang w:eastAsia="zh-CN"/>
        </w:rPr>
        <w:t>京通过</w:t>
      </w:r>
      <w:proofErr w:type="gramEnd"/>
      <w:r>
        <w:rPr>
          <w:lang w:eastAsia="zh-CN"/>
        </w:rPr>
        <w:t>焦距为</w:t>
      </w:r>
      <w:r>
        <w:rPr>
          <w:spacing w:val="-62"/>
          <w:lang w:eastAsia="zh-CN"/>
        </w:rPr>
        <w:t xml:space="preserve"> </w:t>
      </w:r>
      <w:r>
        <w:rPr>
          <w:rFonts w:ascii="Calibri" w:eastAsia="Calibri" w:hAnsi="Calibri"/>
          <w:lang w:eastAsia="zh-CN"/>
        </w:rPr>
        <w:t>10cm</w:t>
      </w:r>
      <w:r>
        <w:rPr>
          <w:rFonts w:ascii="Calibri" w:eastAsia="Calibri" w:hAnsi="Calibri"/>
          <w:spacing w:val="-6"/>
          <w:lang w:eastAsia="zh-CN"/>
        </w:rPr>
        <w:t xml:space="preserve"> </w:t>
      </w:r>
      <w:r>
        <w:rPr>
          <w:lang w:eastAsia="zh-CN"/>
        </w:rPr>
        <w:t>的凸透镜看到了提示牌上</w:t>
      </w:r>
      <w:r>
        <w:rPr>
          <w:rFonts w:ascii="Calibri" w:eastAsia="Calibri" w:hAnsi="Calibri"/>
          <w:lang w:eastAsia="zh-CN"/>
        </w:rPr>
        <w:t>“</w:t>
      </w:r>
      <w:r>
        <w:rPr>
          <w:lang w:eastAsia="zh-CN"/>
        </w:rPr>
        <w:t>关灯</w:t>
      </w:r>
      <w:r>
        <w:rPr>
          <w:rFonts w:ascii="Calibri" w:eastAsia="Calibri" w:hAnsi="Calibri"/>
          <w:lang w:eastAsia="zh-CN"/>
        </w:rPr>
        <w:t>”</w:t>
      </w:r>
      <w:r>
        <w:rPr>
          <w:lang w:eastAsia="zh-CN"/>
        </w:rPr>
        <w:t>两字放大的像</w:t>
      </w:r>
      <w:r>
        <w:rPr>
          <w:spacing w:val="-22"/>
          <w:lang w:eastAsia="zh-CN"/>
        </w:rPr>
        <w:t>，</w:t>
      </w:r>
      <w:r>
        <w:rPr>
          <w:lang w:eastAsia="zh-CN"/>
        </w:rPr>
        <w:t>如图所示。下列说法正确的是（</w:t>
      </w:r>
      <w:r>
        <w:rPr>
          <w:lang w:eastAsia="zh-CN"/>
        </w:rPr>
        <w:tab/>
        <w:t>）</w:t>
      </w:r>
    </w:p>
    <w:p w:rsidR="00B320E3" w:rsidRDefault="00000000">
      <w:pPr>
        <w:pStyle w:val="a4"/>
        <w:numPr>
          <w:ilvl w:val="0"/>
          <w:numId w:val="6"/>
        </w:numPr>
        <w:tabs>
          <w:tab w:val="left" w:pos="430"/>
        </w:tabs>
        <w:spacing w:before="3"/>
        <w:ind w:hanging="318"/>
        <w:rPr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4814315</wp:posOffset>
            </wp:positionH>
            <wp:positionV relativeFrom="paragraph">
              <wp:posOffset>5092</wp:posOffset>
            </wp:positionV>
            <wp:extent cx="978408" cy="531196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3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lang w:eastAsia="zh-CN"/>
        </w:rPr>
        <w:t>“关灯”两字放大的像是实像</w:t>
      </w:r>
    </w:p>
    <w:p w:rsidR="00B320E3" w:rsidRDefault="00000000">
      <w:pPr>
        <w:pStyle w:val="a4"/>
        <w:numPr>
          <w:ilvl w:val="0"/>
          <w:numId w:val="6"/>
        </w:numPr>
        <w:tabs>
          <w:tab w:val="left" w:pos="429"/>
        </w:tabs>
        <w:spacing w:before="43"/>
        <w:ind w:left="428"/>
        <w:rPr>
          <w:sz w:val="21"/>
          <w:lang w:eastAsia="zh-CN"/>
        </w:rPr>
      </w:pPr>
      <w:r>
        <w:rPr>
          <w:sz w:val="21"/>
          <w:lang w:eastAsia="zh-CN"/>
        </w:rPr>
        <w:t>提示牌上“关灯”两字在凸透镜的焦点上</w:t>
      </w:r>
    </w:p>
    <w:p w:rsidR="00B320E3" w:rsidRDefault="00000000">
      <w:pPr>
        <w:pStyle w:val="a4"/>
        <w:numPr>
          <w:ilvl w:val="0"/>
          <w:numId w:val="6"/>
        </w:numPr>
        <w:tabs>
          <w:tab w:val="left" w:pos="429"/>
        </w:tabs>
        <w:spacing w:before="43" w:line="278" w:lineRule="auto"/>
        <w:ind w:left="112" w:right="5071" w:firstLine="0"/>
        <w:rPr>
          <w:sz w:val="21"/>
          <w:lang w:eastAsia="zh-CN"/>
        </w:rPr>
      </w:pPr>
      <w:r>
        <w:rPr>
          <w:spacing w:val="-3"/>
          <w:sz w:val="21"/>
          <w:lang w:eastAsia="zh-CN"/>
        </w:rPr>
        <w:t xml:space="preserve">提示牌上“关灯”两字到凸透镜的距离小于 </w:t>
      </w:r>
      <w:r>
        <w:rPr>
          <w:sz w:val="21"/>
          <w:lang w:eastAsia="zh-CN"/>
        </w:rPr>
        <w:t>10cm D</w:t>
      </w:r>
      <w:r>
        <w:rPr>
          <w:spacing w:val="-3"/>
          <w:sz w:val="21"/>
          <w:lang w:eastAsia="zh-CN"/>
        </w:rPr>
        <w:t xml:space="preserve">．提示牌上“关灯”两字到凸透镜的距离大于 </w:t>
      </w:r>
      <w:r>
        <w:rPr>
          <w:sz w:val="21"/>
          <w:lang w:eastAsia="zh-CN"/>
        </w:rPr>
        <w:t>20cm</w:t>
      </w:r>
    </w:p>
    <w:p w:rsidR="00B320E3" w:rsidRDefault="00000000">
      <w:pPr>
        <w:pStyle w:val="a3"/>
        <w:tabs>
          <w:tab w:val="left" w:pos="2109"/>
          <w:tab w:val="left" w:pos="4312"/>
          <w:tab w:val="left" w:pos="6412"/>
          <w:tab w:val="left" w:pos="9647"/>
        </w:tabs>
        <w:spacing w:before="2" w:line="278" w:lineRule="auto"/>
        <w:ind w:right="108"/>
        <w:rPr>
          <w:lang w:eastAsia="zh-CN"/>
        </w:rPr>
      </w:pPr>
      <w:r>
        <w:rPr>
          <w:rFonts w:ascii="Calibri" w:eastAsia="Calibri" w:hAnsi="Calibri"/>
          <w:b/>
          <w:lang w:eastAsia="zh-CN"/>
        </w:rPr>
        <w:t>12</w:t>
      </w:r>
      <w:r>
        <w:rPr>
          <w:b/>
          <w:lang w:eastAsia="zh-CN"/>
        </w:rPr>
        <w:t>．</w:t>
      </w:r>
      <w:r>
        <w:rPr>
          <w:lang w:eastAsia="zh-CN"/>
        </w:rPr>
        <w:t>拔河是一项喜闻乐见的群众性体育活动，如图所示是某校拔河比赛的场景</w:t>
      </w:r>
      <w:r>
        <w:rPr>
          <w:spacing w:val="-8"/>
          <w:lang w:eastAsia="zh-CN"/>
        </w:rPr>
        <w:t>。</w:t>
      </w:r>
      <w:r>
        <w:rPr>
          <w:lang w:eastAsia="zh-CN"/>
        </w:rPr>
        <w:t>拔河中用到了摩擦力的相关知识</w:t>
      </w:r>
      <w:r>
        <w:rPr>
          <w:spacing w:val="-8"/>
          <w:lang w:eastAsia="zh-CN"/>
        </w:rPr>
        <w:t>，</w:t>
      </w:r>
      <w:r>
        <w:rPr>
          <w:lang w:eastAsia="zh-CN"/>
        </w:rPr>
        <w:t>下列各种做法</w:t>
      </w:r>
      <w:r>
        <w:rPr>
          <w:spacing w:val="-8"/>
          <w:lang w:eastAsia="zh-CN"/>
        </w:rPr>
        <w:t>，</w:t>
      </w:r>
      <w:r>
        <w:rPr>
          <w:lang w:eastAsia="zh-CN"/>
        </w:rPr>
        <w:t>利用增大接触面的粗糙程度来增大摩擦的</w:t>
      </w:r>
      <w:r>
        <w:rPr>
          <w:spacing w:val="-5"/>
          <w:lang w:eastAsia="zh-CN"/>
        </w:rPr>
        <w:t>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spacing w:val="-18"/>
          <w:lang w:eastAsia="zh-CN"/>
        </w:rPr>
        <w:t xml:space="preserve">） </w:t>
      </w:r>
      <w:r>
        <w:rPr>
          <w:lang w:eastAsia="zh-CN"/>
        </w:rPr>
        <w:t>A．选体重大的队员</w:t>
      </w:r>
      <w:r>
        <w:rPr>
          <w:lang w:eastAsia="zh-CN"/>
        </w:rPr>
        <w:tab/>
        <w:t>B．</w:t>
      </w:r>
      <w:proofErr w:type="gramStart"/>
      <w:r>
        <w:rPr>
          <w:lang w:eastAsia="zh-CN"/>
        </w:rPr>
        <w:t>选脚更大</w:t>
      </w:r>
      <w:proofErr w:type="gramEnd"/>
      <w:r>
        <w:rPr>
          <w:lang w:eastAsia="zh-CN"/>
        </w:rPr>
        <w:t>的队员</w:t>
      </w:r>
      <w:r>
        <w:rPr>
          <w:lang w:eastAsia="zh-CN"/>
        </w:rPr>
        <w:tab/>
        <w:t>C．穿崭新的运动鞋</w:t>
      </w:r>
      <w:r>
        <w:rPr>
          <w:lang w:eastAsia="zh-CN"/>
        </w:rPr>
        <w:tab/>
        <w:t>D．向地面撒些沙子</w:t>
      </w:r>
    </w:p>
    <w:p w:rsidR="00B320E3" w:rsidRDefault="00000000">
      <w:pPr>
        <w:pStyle w:val="a3"/>
        <w:spacing w:line="278" w:lineRule="auto"/>
        <w:ind w:right="188"/>
        <w:jc w:val="both"/>
        <w:rPr>
          <w:lang w:eastAsia="zh-CN"/>
        </w:rPr>
      </w:pPr>
      <w:r>
        <w:rPr>
          <w:b/>
          <w:w w:val="95"/>
          <w:lang w:eastAsia="zh-CN"/>
        </w:rPr>
        <w:t>13．</w:t>
      </w:r>
      <w:r>
        <w:rPr>
          <w:w w:val="95"/>
          <w:lang w:eastAsia="zh-CN"/>
        </w:rPr>
        <w:t>在研究摩擦力时，小</w:t>
      </w:r>
      <w:proofErr w:type="gramStart"/>
      <w:r>
        <w:rPr>
          <w:w w:val="95"/>
          <w:lang w:eastAsia="zh-CN"/>
        </w:rPr>
        <w:t>明同学</w:t>
      </w:r>
      <w:proofErr w:type="gramEnd"/>
      <w:r>
        <w:rPr>
          <w:w w:val="95"/>
          <w:lang w:eastAsia="zh-CN"/>
        </w:rPr>
        <w:t xml:space="preserve">用一块各侧面光滑程度完全相同的木块，   </w:t>
      </w:r>
      <w:r>
        <w:rPr>
          <w:spacing w:val="-3"/>
          <w:lang w:eastAsia="zh-CN"/>
        </w:rPr>
        <w:t>在同一水平桌面上进行了三次实验．如下图所示，当用弹簧测力计水平拉木块做匀速直线运动时，弹簧测力计三次示数</w:t>
      </w:r>
      <w:r w:rsidR="0057170D">
        <w:rPr>
          <w:rFonts w:ascii="Cambria Math" w:eastAsia="Cambria Math" w:hAnsi="Cambria Math"/>
          <w:spacing w:val="4"/>
          <w:lang w:eastAsia="zh-CN"/>
        </w:rPr>
        <w:t>F</w:t>
      </w:r>
      <w:r>
        <w:rPr>
          <w:rFonts w:ascii="Cambria Math" w:eastAsia="Cambria Math" w:hAnsi="Cambria Math"/>
          <w:spacing w:val="4"/>
          <w:vertAlign w:val="subscript"/>
          <w:lang w:eastAsia="zh-CN"/>
        </w:rPr>
        <w:t>1</w:t>
      </w:r>
      <w:r>
        <w:rPr>
          <w:lang w:eastAsia="zh-CN"/>
        </w:rPr>
        <w:t>、</w:t>
      </w:r>
      <w:r w:rsidR="0057170D">
        <w:rPr>
          <w:rFonts w:ascii="Cambria Math" w:eastAsia="Cambria Math" w:hAnsi="Cambria Math"/>
          <w:spacing w:val="3"/>
          <w:lang w:eastAsia="zh-CN"/>
        </w:rPr>
        <w:t>F</w:t>
      </w:r>
      <w:r>
        <w:rPr>
          <w:rFonts w:ascii="Cambria Math" w:eastAsia="Cambria Math" w:hAnsi="Cambria Math"/>
          <w:spacing w:val="3"/>
          <w:vertAlign w:val="subscript"/>
          <w:lang w:eastAsia="zh-CN"/>
        </w:rPr>
        <w:t>2</w:t>
      </w:r>
      <w:r>
        <w:rPr>
          <w:lang w:eastAsia="zh-CN"/>
        </w:rPr>
        <w:t>、</w:t>
      </w:r>
      <w:r w:rsidR="0057170D">
        <w:rPr>
          <w:rFonts w:ascii="Cambria Math" w:eastAsia="Cambria Math" w:hAnsi="Cambria Math"/>
          <w:spacing w:val="3"/>
          <w:lang w:eastAsia="zh-CN"/>
        </w:rPr>
        <w:t>F</w:t>
      </w:r>
      <w:r>
        <w:rPr>
          <w:rFonts w:ascii="Cambria Math" w:eastAsia="Cambria Math" w:hAnsi="Cambria Math"/>
          <w:spacing w:val="3"/>
          <w:vertAlign w:val="subscript"/>
          <w:lang w:eastAsia="zh-CN"/>
        </w:rPr>
        <w:t>3</w:t>
      </w:r>
      <w:r>
        <w:rPr>
          <w:lang w:eastAsia="zh-CN"/>
        </w:rPr>
        <w:t>的大小关系为（</w:t>
      </w:r>
      <w:r>
        <w:rPr>
          <w:spacing w:val="101"/>
          <w:lang w:eastAsia="zh-CN"/>
        </w:rPr>
        <w:t xml:space="preserve"> </w:t>
      </w:r>
      <w:r>
        <w:rPr>
          <w:lang w:eastAsia="zh-CN"/>
        </w:rPr>
        <w:t>）</w:t>
      </w:r>
    </w:p>
    <w:p w:rsidR="00B320E3" w:rsidRDefault="00000000">
      <w:pPr>
        <w:pStyle w:val="a3"/>
        <w:tabs>
          <w:tab w:val="left" w:pos="2188"/>
          <w:tab w:val="left" w:pos="4267"/>
          <w:tab w:val="left" w:pos="6343"/>
        </w:tabs>
        <w:spacing w:line="283" w:lineRule="exact"/>
        <w:jc w:val="both"/>
        <w:rPr>
          <w:rFonts w:ascii="Calibri" w:eastAsia="Calibri"/>
          <w:i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729770</wp:posOffset>
            </wp:positionH>
            <wp:positionV relativeFrom="paragraph">
              <wp:posOffset>232240</wp:posOffset>
            </wp:positionV>
            <wp:extent cx="2280323" cy="53721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323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position w:val="2"/>
        </w:rPr>
        <w:t>A</w:t>
      </w:r>
      <w:r>
        <w:rPr>
          <w:position w:val="2"/>
        </w:rPr>
        <w:t>．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1</w:t>
      </w:r>
      <w:r>
        <w:rPr>
          <w:rFonts w:ascii="Cambria Math" w:eastAsia="Cambria Math"/>
          <w:position w:val="2"/>
        </w:rPr>
        <w:t xml:space="preserve"> &gt; 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2</w:t>
      </w:r>
      <w:r>
        <w:rPr>
          <w:rFonts w:ascii="Cambria Math" w:eastAsia="Cambria Math"/>
          <w:spacing w:val="18"/>
          <w:position w:val="2"/>
        </w:rPr>
        <w:t xml:space="preserve"> </w:t>
      </w:r>
      <w:r>
        <w:rPr>
          <w:rFonts w:ascii="Cambria Math" w:eastAsia="Cambria Math"/>
          <w:position w:val="2"/>
        </w:rPr>
        <w:t>&gt;</w:t>
      </w:r>
      <w:r>
        <w:rPr>
          <w:rFonts w:ascii="Cambria Math" w:eastAsia="Cambria Math"/>
          <w:spacing w:val="3"/>
          <w:position w:val="2"/>
        </w:rPr>
        <w:t xml:space="preserve"> 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3</w:t>
      </w:r>
      <w:r>
        <w:rPr>
          <w:rFonts w:ascii="Cambria Math" w:eastAsia="Cambria Math"/>
          <w:position w:val="2"/>
        </w:rPr>
        <w:tab/>
      </w:r>
      <w:r>
        <w:rPr>
          <w:rFonts w:ascii="Calibri" w:eastAsia="Calibri"/>
          <w:position w:val="2"/>
        </w:rPr>
        <w:t>B</w:t>
      </w:r>
      <w:r>
        <w:rPr>
          <w:position w:val="2"/>
        </w:rPr>
        <w:t>．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2</w:t>
      </w:r>
      <w:r>
        <w:rPr>
          <w:rFonts w:ascii="Cambria Math" w:eastAsia="Cambria Math"/>
          <w:position w:val="2"/>
        </w:rPr>
        <w:t xml:space="preserve"> &gt; 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1</w:t>
      </w:r>
      <w:r>
        <w:rPr>
          <w:rFonts w:ascii="Cambria Math" w:eastAsia="Cambria Math"/>
          <w:spacing w:val="18"/>
          <w:position w:val="2"/>
        </w:rPr>
        <w:t xml:space="preserve"> </w:t>
      </w:r>
      <w:r>
        <w:rPr>
          <w:rFonts w:ascii="Cambria Math" w:eastAsia="Cambria Math"/>
          <w:position w:val="2"/>
        </w:rPr>
        <w:t>&gt;</w:t>
      </w:r>
      <w:r>
        <w:rPr>
          <w:rFonts w:ascii="Cambria Math" w:eastAsia="Cambria Math"/>
          <w:spacing w:val="3"/>
          <w:position w:val="2"/>
        </w:rPr>
        <w:t xml:space="preserve"> 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3</w:t>
      </w:r>
      <w:r>
        <w:rPr>
          <w:rFonts w:ascii="Cambria Math" w:eastAsia="Cambria Math"/>
          <w:position w:val="2"/>
        </w:rPr>
        <w:tab/>
      </w:r>
      <w:r>
        <w:rPr>
          <w:rFonts w:ascii="Calibri" w:eastAsia="Calibri"/>
          <w:position w:val="2"/>
        </w:rPr>
        <w:t>C</w:t>
      </w:r>
      <w:r>
        <w:rPr>
          <w:position w:val="2"/>
        </w:rPr>
        <w:t>．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1</w:t>
      </w:r>
      <w:r>
        <w:rPr>
          <w:rFonts w:ascii="Cambria Math" w:eastAsia="Cambria Math"/>
          <w:position w:val="2"/>
        </w:rPr>
        <w:t xml:space="preserve"> &lt; 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2</w:t>
      </w:r>
      <w:r>
        <w:rPr>
          <w:rFonts w:ascii="Cambria Math" w:eastAsia="Cambria Math"/>
          <w:spacing w:val="19"/>
          <w:position w:val="2"/>
        </w:rPr>
        <w:t xml:space="preserve"> </w:t>
      </w:r>
      <w:r>
        <w:rPr>
          <w:rFonts w:ascii="Cambria Math" w:eastAsia="Cambria Math"/>
          <w:position w:val="2"/>
        </w:rPr>
        <w:t>=</w:t>
      </w:r>
      <w:r>
        <w:rPr>
          <w:rFonts w:ascii="Cambria Math" w:eastAsia="Cambria Math"/>
          <w:spacing w:val="2"/>
          <w:position w:val="2"/>
        </w:rPr>
        <w:t xml:space="preserve"> </w:t>
      </w:r>
      <w:r w:rsidR="0057170D">
        <w:rPr>
          <w:rFonts w:ascii="Cambria Math" w:eastAsia="Cambria Math"/>
          <w:position w:val="2"/>
        </w:rPr>
        <w:t>F</w:t>
      </w:r>
      <w:r>
        <w:rPr>
          <w:rFonts w:ascii="Cambria Math" w:eastAsia="Cambria Math"/>
          <w:position w:val="2"/>
          <w:vertAlign w:val="subscript"/>
        </w:rPr>
        <w:t>3</w:t>
      </w:r>
      <w:r>
        <w:rPr>
          <w:rFonts w:ascii="Cambria Math" w:eastAsia="Cambria Math"/>
          <w:position w:val="2"/>
        </w:rPr>
        <w:tab/>
      </w:r>
      <w:r>
        <w:rPr>
          <w:rFonts w:ascii="Calibri" w:eastAsia="Calibri"/>
          <w:position w:val="2"/>
        </w:rPr>
        <w:t>D</w:t>
      </w:r>
      <w:r>
        <w:rPr>
          <w:position w:val="2"/>
        </w:rPr>
        <w:t>．</w:t>
      </w:r>
      <w:r>
        <w:rPr>
          <w:rFonts w:ascii="Calibri" w:eastAsia="Calibri"/>
          <w:i/>
          <w:position w:val="2"/>
        </w:rPr>
        <w:t>F</w:t>
      </w:r>
      <w:r>
        <w:rPr>
          <w:rFonts w:ascii="Calibri" w:eastAsia="Calibri"/>
          <w:i/>
          <w:position w:val="2"/>
          <w:vertAlign w:val="subscript"/>
        </w:rPr>
        <w:t>1</w:t>
      </w:r>
      <w:r>
        <w:rPr>
          <w:rFonts w:ascii="Calibri" w:eastAsia="Calibri"/>
          <w:i/>
          <w:position w:val="2"/>
        </w:rPr>
        <w:t>=F</w:t>
      </w:r>
      <w:r>
        <w:rPr>
          <w:rFonts w:ascii="Calibri" w:eastAsia="Calibri"/>
          <w:i/>
          <w:position w:val="2"/>
          <w:vertAlign w:val="subscript"/>
        </w:rPr>
        <w:t>2</w:t>
      </w:r>
      <w:r>
        <w:rPr>
          <w:rFonts w:ascii="Calibri" w:eastAsia="Calibri"/>
          <w:i/>
          <w:position w:val="2"/>
        </w:rPr>
        <w:t>&gt;F</w:t>
      </w:r>
      <w:r>
        <w:rPr>
          <w:rFonts w:ascii="Calibri" w:eastAsia="Calibri"/>
          <w:i/>
          <w:position w:val="2"/>
          <w:vertAlign w:val="subscript"/>
        </w:rPr>
        <w:t>3</w:t>
      </w:r>
    </w:p>
    <w:p w:rsidR="00B320E3" w:rsidRDefault="00000000">
      <w:pPr>
        <w:pStyle w:val="a3"/>
        <w:spacing w:before="7" w:after="136" w:line="278" w:lineRule="auto"/>
        <w:ind w:right="215"/>
        <w:jc w:val="both"/>
      </w:pPr>
      <w:r>
        <w:rPr>
          <w:b/>
          <w:lang w:eastAsia="zh-CN"/>
        </w:rPr>
        <w:t>14．</w:t>
      </w:r>
      <w:r>
        <w:rPr>
          <w:lang w:eastAsia="zh-CN"/>
        </w:rPr>
        <w:t>（双选</w:t>
      </w:r>
      <w:r>
        <w:rPr>
          <w:spacing w:val="-13"/>
          <w:lang w:eastAsia="zh-CN"/>
        </w:rPr>
        <w:t>）</w:t>
      </w:r>
      <w:r>
        <w:rPr>
          <w:spacing w:val="-11"/>
          <w:lang w:eastAsia="zh-CN"/>
        </w:rPr>
        <w:t xml:space="preserve">将焦距为 </w:t>
      </w:r>
      <w:r>
        <w:rPr>
          <w:lang w:eastAsia="zh-CN"/>
        </w:rPr>
        <w:t>10cm</w:t>
      </w:r>
      <w:r>
        <w:rPr>
          <w:spacing w:val="-12"/>
          <w:lang w:eastAsia="zh-CN"/>
        </w:rPr>
        <w:t xml:space="preserve"> 的凸透镜固定在光具座上 </w:t>
      </w:r>
      <w:r>
        <w:rPr>
          <w:lang w:eastAsia="zh-CN"/>
        </w:rPr>
        <w:t>50cm</w:t>
      </w:r>
      <w:r>
        <w:rPr>
          <w:spacing w:val="-9"/>
          <w:lang w:eastAsia="zh-CN"/>
        </w:rPr>
        <w:t xml:space="preserve"> 刻线处，将光屏和点燃的蜡烛分别放在凸透镜的两侧，如图所示。</w:t>
      </w:r>
      <w:proofErr w:type="spellStart"/>
      <w:r>
        <w:rPr>
          <w:spacing w:val="-9"/>
        </w:rPr>
        <w:t>下列说法正确的是</w:t>
      </w:r>
      <w:proofErr w:type="spellEnd"/>
      <w:r>
        <w:rPr>
          <w:spacing w:val="-9"/>
        </w:rPr>
        <w:t xml:space="preserve">（ </w:t>
      </w:r>
      <w:r>
        <w:t>）</w:t>
      </w:r>
    </w:p>
    <w:p w:rsidR="00B320E3" w:rsidRDefault="00000000">
      <w:pPr>
        <w:pStyle w:val="a3"/>
        <w:ind w:left="38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09777" cy="557022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77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E3" w:rsidRDefault="00B320E3">
      <w:pPr>
        <w:rPr>
          <w:sz w:val="20"/>
        </w:rPr>
        <w:sectPr w:rsidR="00B320E3">
          <w:pgSz w:w="11910" w:h="16840"/>
          <w:pgMar w:top="1160" w:right="920" w:bottom="280" w:left="1020" w:header="720" w:footer="720" w:gutter="0"/>
          <w:cols w:space="720"/>
        </w:sectPr>
      </w:pPr>
    </w:p>
    <w:p w:rsidR="00B320E3" w:rsidRDefault="00000000">
      <w:pPr>
        <w:pStyle w:val="a3"/>
        <w:spacing w:before="56" w:line="278" w:lineRule="auto"/>
        <w:ind w:right="1556"/>
        <w:rPr>
          <w:lang w:eastAsia="zh-CN"/>
        </w:rPr>
      </w:pPr>
      <w:r>
        <w:rPr>
          <w:lang w:eastAsia="zh-CN"/>
        </w:rPr>
        <w:lastRenderedPageBreak/>
        <w:t>A</w:t>
      </w:r>
      <w:r>
        <w:rPr>
          <w:spacing w:val="-5"/>
          <w:lang w:eastAsia="zh-CN"/>
        </w:rPr>
        <w:t xml:space="preserve">．为了找到蜡烛烛焰在光具座 </w:t>
      </w:r>
      <w:r>
        <w:rPr>
          <w:lang w:eastAsia="zh-CN"/>
        </w:rPr>
        <w:t>0cm</w:t>
      </w:r>
      <w:r>
        <w:rPr>
          <w:spacing w:val="-11"/>
          <w:lang w:eastAsia="zh-CN"/>
        </w:rPr>
        <w:t xml:space="preserve"> 处清晰的像，应将光屏向左移动到 </w:t>
      </w:r>
      <w:r>
        <w:rPr>
          <w:lang w:eastAsia="zh-CN"/>
        </w:rPr>
        <w:t>60~70cm</w:t>
      </w:r>
      <w:r>
        <w:rPr>
          <w:spacing w:val="-10"/>
          <w:lang w:eastAsia="zh-CN"/>
        </w:rPr>
        <w:t xml:space="preserve"> 刻度的位置B</w:t>
      </w:r>
      <w:r>
        <w:rPr>
          <w:spacing w:val="-14"/>
          <w:lang w:eastAsia="zh-CN"/>
        </w:rPr>
        <w:t xml:space="preserve">．把蜡烛放置在光具座上 </w:t>
      </w:r>
      <w:r>
        <w:rPr>
          <w:lang w:eastAsia="zh-CN"/>
        </w:rPr>
        <w:t>35cm</w:t>
      </w:r>
      <w:r>
        <w:rPr>
          <w:spacing w:val="-8"/>
          <w:lang w:eastAsia="zh-CN"/>
        </w:rPr>
        <w:t xml:space="preserve"> 处，调节光屏，光屏上可出现烛焰倒立缩小的实像</w:t>
      </w:r>
    </w:p>
    <w:p w:rsidR="00B320E3" w:rsidRDefault="00000000">
      <w:pPr>
        <w:pStyle w:val="a4"/>
        <w:numPr>
          <w:ilvl w:val="0"/>
          <w:numId w:val="5"/>
        </w:numPr>
        <w:tabs>
          <w:tab w:val="left" w:pos="429"/>
        </w:tabs>
        <w:spacing w:line="278" w:lineRule="auto"/>
        <w:ind w:right="296" w:firstLine="0"/>
        <w:rPr>
          <w:sz w:val="21"/>
          <w:lang w:eastAsia="zh-CN"/>
        </w:rPr>
      </w:pPr>
      <w:r>
        <w:rPr>
          <w:w w:val="95"/>
          <w:sz w:val="21"/>
          <w:lang w:eastAsia="zh-CN"/>
        </w:rPr>
        <w:t>实验中，光屏上得到清晰地像后，用</w:t>
      </w:r>
      <w:proofErr w:type="gramStart"/>
      <w:r>
        <w:rPr>
          <w:w w:val="95"/>
          <w:sz w:val="21"/>
          <w:lang w:eastAsia="zh-CN"/>
        </w:rPr>
        <w:t>一</w:t>
      </w:r>
      <w:proofErr w:type="gramEnd"/>
      <w:r>
        <w:rPr>
          <w:w w:val="95"/>
          <w:sz w:val="21"/>
          <w:lang w:eastAsia="zh-CN"/>
        </w:rPr>
        <w:t xml:space="preserve">不透明的金属罩将焰心尖端部分罩住，光屏上的像仍然是完整   </w:t>
      </w:r>
      <w:r>
        <w:rPr>
          <w:sz w:val="21"/>
          <w:lang w:eastAsia="zh-CN"/>
        </w:rPr>
        <w:t>的，且变暗一些</w:t>
      </w:r>
    </w:p>
    <w:p w:rsidR="00B320E3" w:rsidRDefault="00000000">
      <w:pPr>
        <w:pStyle w:val="a4"/>
        <w:numPr>
          <w:ilvl w:val="0"/>
          <w:numId w:val="5"/>
        </w:numPr>
        <w:tabs>
          <w:tab w:val="left" w:pos="429"/>
        </w:tabs>
        <w:spacing w:line="278" w:lineRule="auto"/>
        <w:ind w:right="212" w:firstLine="0"/>
        <w:rPr>
          <w:sz w:val="21"/>
          <w:lang w:eastAsia="zh-CN"/>
        </w:rPr>
      </w:pPr>
      <w:r>
        <w:rPr>
          <w:spacing w:val="-9"/>
          <w:sz w:val="21"/>
          <w:lang w:eastAsia="zh-CN"/>
        </w:rPr>
        <w:t xml:space="preserve">蜡烛在光具座 </w:t>
      </w:r>
      <w:r>
        <w:rPr>
          <w:sz w:val="21"/>
          <w:lang w:eastAsia="zh-CN"/>
        </w:rPr>
        <w:t>20cm</w:t>
      </w:r>
      <w:r>
        <w:rPr>
          <w:spacing w:val="-9"/>
          <w:sz w:val="21"/>
          <w:lang w:eastAsia="zh-CN"/>
        </w:rPr>
        <w:t xml:space="preserve"> 处，移动</w:t>
      </w:r>
      <w:proofErr w:type="gramStart"/>
      <w:r>
        <w:rPr>
          <w:spacing w:val="-9"/>
          <w:sz w:val="21"/>
          <w:lang w:eastAsia="zh-CN"/>
        </w:rPr>
        <w:t>光屏成清晰</w:t>
      </w:r>
      <w:proofErr w:type="gramEnd"/>
      <w:r>
        <w:rPr>
          <w:spacing w:val="-9"/>
          <w:sz w:val="21"/>
          <w:lang w:eastAsia="zh-CN"/>
        </w:rPr>
        <w:t>的像时，若在蜡烛和凸透镜之间放一个远视眼镜，将光屏向左移动才能得到一个清晰的像</w:t>
      </w:r>
    </w:p>
    <w:p w:rsidR="00B320E3" w:rsidRDefault="00000000">
      <w:pPr>
        <w:pStyle w:val="a3"/>
        <w:spacing w:line="278" w:lineRule="auto"/>
        <w:ind w:right="251"/>
        <w:jc w:val="both"/>
        <w:rPr>
          <w:lang w:eastAsia="zh-CN"/>
        </w:rPr>
      </w:pPr>
      <w:r>
        <w:rPr>
          <w:b/>
          <w:spacing w:val="3"/>
          <w:w w:val="98"/>
          <w:lang w:eastAsia="zh-CN"/>
        </w:rPr>
        <w:t>1</w:t>
      </w:r>
      <w:r>
        <w:rPr>
          <w:b/>
          <w:spacing w:val="-2"/>
          <w:w w:val="98"/>
          <w:lang w:eastAsia="zh-CN"/>
        </w:rPr>
        <w:t>5</w:t>
      </w:r>
      <w:r>
        <w:rPr>
          <w:b/>
          <w:spacing w:val="2"/>
          <w:w w:val="99"/>
          <w:lang w:eastAsia="zh-CN"/>
        </w:rPr>
        <w:t>．</w:t>
      </w: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双选</w:t>
      </w:r>
      <w:r>
        <w:rPr>
          <w:spacing w:val="-104"/>
          <w:w w:val="99"/>
          <w:lang w:eastAsia="zh-CN"/>
        </w:rPr>
        <w:t>）</w:t>
      </w:r>
      <w:r>
        <w:rPr>
          <w:spacing w:val="-1"/>
          <w:w w:val="99"/>
          <w:lang w:eastAsia="zh-CN"/>
        </w:rPr>
        <w:t>在物理学中，力和运动正确关系的得出，从亚里士多</w:t>
      </w:r>
      <w:r>
        <w:rPr>
          <w:spacing w:val="-1"/>
          <w:w w:val="95"/>
          <w:lang w:eastAsia="zh-CN"/>
        </w:rPr>
        <w:t>德到牛顿，历经二千多年。如图甲，水平地面上的物体，在水平向右拉力的作用下，从</w:t>
      </w:r>
      <w:r w:rsidR="0057170D">
        <w:rPr>
          <w:rFonts w:asciiTheme="minorEastAsia" w:eastAsiaTheme="minorEastAsia" w:hAnsiTheme="minorEastAsia" w:hint="eastAsia"/>
          <w:spacing w:val="-1"/>
          <w:w w:val="95"/>
          <w:lang w:eastAsia="zh-CN"/>
        </w:rPr>
        <w:t>t</w:t>
      </w:r>
      <w:r>
        <w:rPr>
          <w:rFonts w:ascii="Cambria Math" w:eastAsia="Cambria Math" w:hAnsi="Cambria Math"/>
          <w:spacing w:val="3"/>
          <w:w w:val="95"/>
          <w:lang w:eastAsia="zh-CN"/>
        </w:rPr>
        <w:t xml:space="preserve">  =   </w:t>
      </w:r>
      <w:r>
        <w:rPr>
          <w:rFonts w:ascii="Cambria Math" w:eastAsia="Cambria Math" w:hAnsi="Cambria Math"/>
          <w:w w:val="95"/>
          <w:lang w:eastAsia="zh-CN"/>
        </w:rPr>
        <w:t>0</w:t>
      </w:r>
      <w:r w:rsidR="0057170D">
        <w:rPr>
          <w:rFonts w:ascii="Cambria Math" w:eastAsia="Cambria Math" w:hAnsi="Cambria Math"/>
          <w:w w:val="95"/>
          <w:lang w:eastAsia="zh-CN"/>
        </w:rPr>
        <w:t>s</w:t>
      </w:r>
      <w:r>
        <w:rPr>
          <w:spacing w:val="-18"/>
          <w:w w:val="95"/>
          <w:lang w:eastAsia="zh-CN"/>
        </w:rPr>
        <w:t>开始，物体</w:t>
      </w:r>
      <w:r>
        <w:rPr>
          <w:lang w:eastAsia="zh-CN"/>
        </w:rPr>
        <w:t>的运动情况如图乙。对于这个过程力和运动描述正确的是（ ）</w:t>
      </w:r>
    </w:p>
    <w:p w:rsidR="00B320E3" w:rsidRDefault="00000000">
      <w:pPr>
        <w:pStyle w:val="a3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10809" cy="972311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809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E3" w:rsidRDefault="00000000">
      <w:pPr>
        <w:pStyle w:val="a3"/>
        <w:tabs>
          <w:tab w:val="left" w:pos="3472"/>
        </w:tabs>
        <w:spacing w:before="27"/>
        <w:rPr>
          <w:lang w:eastAsia="zh-CN"/>
        </w:rPr>
      </w:pPr>
      <w:r>
        <w:rPr>
          <w:lang w:eastAsia="zh-CN"/>
        </w:rPr>
        <w:t>A．该物体一直做匀速直线运动</w:t>
      </w:r>
      <w:r>
        <w:rPr>
          <w:lang w:eastAsia="zh-CN"/>
        </w:rPr>
        <w:tab/>
        <w:t>B．</w:t>
      </w:r>
      <w:r w:rsidR="0057170D">
        <w:rPr>
          <w:rFonts w:ascii="Cambria Math" w:eastAsia="Cambria Math"/>
          <w:lang w:eastAsia="zh-CN"/>
        </w:rPr>
        <w:t>t</w:t>
      </w:r>
      <w:r>
        <w:rPr>
          <w:rFonts w:ascii="Cambria Math" w:eastAsia="Cambria Math"/>
          <w:spacing w:val="5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=</w:t>
      </w:r>
      <w:r>
        <w:rPr>
          <w:rFonts w:ascii="Cambria Math" w:eastAsia="Cambria Math"/>
          <w:spacing w:val="7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1</w:t>
      </w:r>
      <w:r w:rsidR="0057170D">
        <w:rPr>
          <w:rFonts w:ascii="Cambria Math" w:eastAsia="Cambria Math"/>
          <w:lang w:eastAsia="zh-CN"/>
        </w:rPr>
        <w:t>s</w:t>
      </w:r>
      <w:r>
        <w:rPr>
          <w:lang w:eastAsia="zh-CN"/>
        </w:rPr>
        <w:t>时，若</w:t>
      </w:r>
      <w:r w:rsidR="0057170D">
        <w:rPr>
          <w:rFonts w:ascii="Cambria Math" w:eastAsia="Cambria Math"/>
          <w:lang w:eastAsia="zh-CN"/>
        </w:rPr>
        <w:t>F</w:t>
      </w:r>
      <w:r>
        <w:rPr>
          <w:rFonts w:ascii="Cambria Math" w:eastAsia="Cambria Math"/>
          <w:spacing w:val="5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=</w:t>
      </w:r>
      <w:r>
        <w:rPr>
          <w:rFonts w:ascii="Cambria Math" w:eastAsia="Cambria Math"/>
          <w:spacing w:val="7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3</w:t>
      </w:r>
      <w:r w:rsidR="0057170D">
        <w:rPr>
          <w:rFonts w:ascii="Cambria Math" w:eastAsia="Cambria Math"/>
          <w:lang w:eastAsia="zh-CN"/>
        </w:rPr>
        <w:t>N</w:t>
      </w:r>
      <w:r>
        <w:rPr>
          <w:lang w:eastAsia="zh-CN"/>
        </w:rPr>
        <w:t>，则地面受到的摩擦力为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3N</w:t>
      </w:r>
    </w:p>
    <w:p w:rsidR="00B320E3" w:rsidRDefault="00000000">
      <w:pPr>
        <w:pStyle w:val="a3"/>
        <w:tabs>
          <w:tab w:val="left" w:pos="4718"/>
        </w:tabs>
        <w:spacing w:before="33" w:line="273" w:lineRule="auto"/>
        <w:ind w:right="1308"/>
        <w:rPr>
          <w:lang w:eastAsia="zh-CN"/>
        </w:rPr>
      </w:pPr>
      <w:r>
        <w:rPr>
          <w:w w:val="95"/>
          <w:lang w:eastAsia="zh-CN"/>
        </w:rPr>
        <w:t>C．从</w:t>
      </w:r>
      <w:r w:rsidR="0057170D">
        <w:rPr>
          <w:rFonts w:ascii="Cambria Math" w:eastAsia="Cambria Math"/>
          <w:w w:val="95"/>
          <w:lang w:eastAsia="zh-CN"/>
        </w:rPr>
        <w:t>t</w:t>
      </w:r>
      <w:r>
        <w:rPr>
          <w:rFonts w:ascii="Cambria Math" w:eastAsia="Cambria Math"/>
          <w:w w:val="95"/>
          <w:lang w:eastAsia="zh-CN"/>
        </w:rPr>
        <w:t xml:space="preserve"> =</w:t>
      </w:r>
      <w:r>
        <w:rPr>
          <w:rFonts w:ascii="Cambria Math" w:eastAsia="Cambria Math"/>
          <w:spacing w:val="-2"/>
          <w:w w:val="95"/>
          <w:lang w:eastAsia="zh-CN"/>
        </w:rPr>
        <w:t xml:space="preserve"> </w:t>
      </w:r>
      <w:r>
        <w:rPr>
          <w:rFonts w:ascii="Cambria Math" w:eastAsia="Cambria Math"/>
          <w:spacing w:val="2"/>
          <w:w w:val="95"/>
          <w:lang w:eastAsia="zh-CN"/>
        </w:rPr>
        <w:t>0</w:t>
      </w:r>
      <w:r w:rsidR="0057170D">
        <w:rPr>
          <w:rFonts w:ascii="Cambria Math" w:eastAsia="Cambria Math"/>
          <w:spacing w:val="2"/>
          <w:w w:val="95"/>
          <w:lang w:eastAsia="zh-CN"/>
        </w:rPr>
        <w:t>s</w:t>
      </w:r>
      <w:r>
        <w:rPr>
          <w:w w:val="95"/>
          <w:lang w:eastAsia="zh-CN"/>
        </w:rPr>
        <w:t>到</w:t>
      </w:r>
      <w:r w:rsidR="0057170D">
        <w:rPr>
          <w:rFonts w:ascii="Cambria Math" w:eastAsia="Cambria Math"/>
          <w:w w:val="95"/>
          <w:lang w:eastAsia="zh-CN"/>
        </w:rPr>
        <w:t>t</w:t>
      </w:r>
      <w:r>
        <w:rPr>
          <w:rFonts w:ascii="Cambria Math" w:eastAsia="Cambria Math"/>
          <w:spacing w:val="1"/>
          <w:w w:val="95"/>
          <w:lang w:eastAsia="zh-CN"/>
        </w:rPr>
        <w:t xml:space="preserve"> </w:t>
      </w:r>
      <w:r>
        <w:rPr>
          <w:rFonts w:ascii="Cambria Math" w:eastAsia="Cambria Math"/>
          <w:w w:val="95"/>
          <w:lang w:eastAsia="zh-CN"/>
        </w:rPr>
        <w:t>=</w:t>
      </w:r>
      <w:r>
        <w:rPr>
          <w:rFonts w:ascii="Cambria Math" w:eastAsia="Cambria Math"/>
          <w:spacing w:val="-2"/>
          <w:w w:val="95"/>
          <w:lang w:eastAsia="zh-CN"/>
        </w:rPr>
        <w:t xml:space="preserve"> </w:t>
      </w:r>
      <w:r>
        <w:rPr>
          <w:rFonts w:ascii="Cambria Math" w:eastAsia="Cambria Math"/>
          <w:spacing w:val="2"/>
          <w:w w:val="95"/>
          <w:lang w:eastAsia="zh-CN"/>
        </w:rPr>
        <w:t>6</w:t>
      </w:r>
      <w:r w:rsidR="0057170D">
        <w:rPr>
          <w:rFonts w:ascii="Cambria Math" w:eastAsia="Cambria Math"/>
          <w:spacing w:val="2"/>
          <w:w w:val="95"/>
          <w:lang w:eastAsia="zh-CN"/>
        </w:rPr>
        <w:t>s</w:t>
      </w:r>
      <w:r>
        <w:rPr>
          <w:w w:val="95"/>
          <w:lang w:eastAsia="zh-CN"/>
        </w:rPr>
        <w:t>的过程中，力</w:t>
      </w:r>
      <w:r>
        <w:rPr>
          <w:spacing w:val="-67"/>
          <w:w w:val="95"/>
          <w:lang w:eastAsia="zh-CN"/>
        </w:rPr>
        <w:t xml:space="preserve"> </w:t>
      </w:r>
      <w:r>
        <w:rPr>
          <w:i/>
          <w:spacing w:val="-4"/>
          <w:w w:val="95"/>
          <w:sz w:val="22"/>
          <w:lang w:eastAsia="zh-CN"/>
        </w:rPr>
        <w:t>F</w:t>
      </w:r>
      <w:r>
        <w:rPr>
          <w:w w:val="95"/>
          <w:lang w:eastAsia="zh-CN"/>
        </w:rPr>
        <w:t>在逐渐增大</w:t>
      </w:r>
      <w:r>
        <w:rPr>
          <w:w w:val="95"/>
          <w:lang w:eastAsia="zh-CN"/>
        </w:rPr>
        <w:tab/>
      </w:r>
      <w:r>
        <w:rPr>
          <w:lang w:eastAsia="zh-CN"/>
        </w:rPr>
        <w:t>D．物体做匀速直线运动阶段的速度为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2m/s 三、作图题（每题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分，共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分）</w:t>
      </w:r>
    </w:p>
    <w:p w:rsidR="00B320E3" w:rsidRDefault="00000000">
      <w:pPr>
        <w:pStyle w:val="a3"/>
        <w:spacing w:before="6" w:line="278" w:lineRule="auto"/>
        <w:ind w:right="138"/>
        <w:rPr>
          <w:lang w:eastAsia="zh-CN"/>
        </w:rPr>
      </w:pPr>
      <w:r>
        <w:rPr>
          <w:b/>
          <w:lang w:eastAsia="zh-CN"/>
        </w:rPr>
        <w:t>16．</w:t>
      </w:r>
      <w:r>
        <w:rPr>
          <w:lang w:eastAsia="zh-CN"/>
        </w:rPr>
        <w:t>在“预防溺水”主题班会课上，主持人小明</w:t>
      </w:r>
      <w:proofErr w:type="gramStart"/>
      <w:r>
        <w:rPr>
          <w:lang w:eastAsia="zh-CN"/>
        </w:rPr>
        <w:t>用光路图</w:t>
      </w:r>
      <w:proofErr w:type="gramEnd"/>
      <w:r>
        <w:rPr>
          <w:lang w:eastAsia="zh-CN"/>
        </w:rPr>
        <w:t xml:space="preserve">来解释“水池变浅”的道理： </w:t>
      </w:r>
      <w:r>
        <w:rPr>
          <w:spacing w:val="-18"/>
          <w:lang w:eastAsia="zh-CN"/>
        </w:rPr>
        <w:t xml:space="preserve">池底 </w:t>
      </w:r>
      <w:r>
        <w:rPr>
          <w:lang w:eastAsia="zh-CN"/>
        </w:rPr>
        <w:t>A</w:t>
      </w:r>
      <w:r>
        <w:rPr>
          <w:spacing w:val="-11"/>
          <w:lang w:eastAsia="zh-CN"/>
        </w:rPr>
        <w:t xml:space="preserve"> 点射出的光线经过水面折射进入 </w:t>
      </w:r>
      <w:r>
        <w:rPr>
          <w:lang w:eastAsia="zh-CN"/>
        </w:rPr>
        <w:t>B</w:t>
      </w:r>
      <w:r>
        <w:rPr>
          <w:spacing w:val="-10"/>
          <w:lang w:eastAsia="zh-CN"/>
        </w:rPr>
        <w:t xml:space="preserve"> 点的人眼，</w:t>
      </w:r>
      <w:r>
        <w:rPr>
          <w:lang w:eastAsia="zh-CN"/>
        </w:rPr>
        <w:t>C</w:t>
      </w:r>
      <w:r>
        <w:rPr>
          <w:spacing w:val="-13"/>
          <w:lang w:eastAsia="zh-CN"/>
        </w:rPr>
        <w:t xml:space="preserve"> 点是人眼看到的池底 </w:t>
      </w:r>
      <w:r>
        <w:rPr>
          <w:lang w:eastAsia="zh-CN"/>
        </w:rPr>
        <w:t>A</w:t>
      </w:r>
      <w:r>
        <w:rPr>
          <w:spacing w:val="-8"/>
          <w:lang w:eastAsia="zh-CN"/>
        </w:rPr>
        <w:t xml:space="preserve"> 点像的位置。请你在图中画</w:t>
      </w:r>
      <w:r>
        <w:rPr>
          <w:spacing w:val="-11"/>
          <w:lang w:eastAsia="zh-CN"/>
        </w:rPr>
        <w:t xml:space="preserve">出入射光线、折射光线，并标出折射角 </w:t>
      </w:r>
      <w:r>
        <w:rPr>
          <w:lang w:eastAsia="zh-CN"/>
        </w:rPr>
        <w:t>r。</w:t>
      </w:r>
    </w:p>
    <w:p w:rsidR="00B320E3" w:rsidRDefault="00000000">
      <w:pPr>
        <w:pStyle w:val="a3"/>
        <w:spacing w:before="2" w:line="276" w:lineRule="auto"/>
        <w:ind w:right="108"/>
        <w:rPr>
          <w:lang w:eastAsia="zh-C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1386839</wp:posOffset>
            </wp:positionH>
            <wp:positionV relativeFrom="paragraph">
              <wp:posOffset>457073</wp:posOffset>
            </wp:positionV>
            <wp:extent cx="1566106" cy="1039367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106" cy="1039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643001</wp:posOffset>
            </wp:positionV>
            <wp:extent cx="1140883" cy="733425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88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b/>
          <w:spacing w:val="-3"/>
          <w:w w:val="95"/>
          <w:lang w:eastAsia="zh-CN"/>
        </w:rPr>
        <w:t>17</w:t>
      </w:r>
      <w:r>
        <w:rPr>
          <w:b/>
          <w:spacing w:val="-3"/>
          <w:w w:val="95"/>
          <w:lang w:eastAsia="zh-CN"/>
        </w:rPr>
        <w:t>．</w:t>
      </w:r>
      <w:r>
        <w:rPr>
          <w:spacing w:val="-7"/>
          <w:w w:val="95"/>
          <w:lang w:eastAsia="zh-CN"/>
        </w:rPr>
        <w:t xml:space="preserve">按要求作图。如图所示，一个小球在竖直挡板的作用下静止在斜面上，   </w:t>
      </w:r>
      <w:r>
        <w:rPr>
          <w:spacing w:val="-7"/>
          <w:lang w:eastAsia="zh-CN"/>
        </w:rPr>
        <w:t>请</w:t>
      </w:r>
      <w:proofErr w:type="gramStart"/>
      <w:r>
        <w:rPr>
          <w:spacing w:val="-7"/>
          <w:lang w:eastAsia="zh-CN"/>
        </w:rPr>
        <w:t>作出</w:t>
      </w:r>
      <w:proofErr w:type="gramEnd"/>
      <w:r>
        <w:rPr>
          <w:spacing w:val="-7"/>
          <w:lang w:eastAsia="zh-CN"/>
        </w:rPr>
        <w:t>小球所受重力的示意图（O</w:t>
      </w:r>
      <w:r>
        <w:rPr>
          <w:spacing w:val="-9"/>
          <w:lang w:eastAsia="zh-CN"/>
        </w:rPr>
        <w:t xml:space="preserve"> 为小球的重心</w:t>
      </w:r>
      <w:r>
        <w:rPr>
          <w:spacing w:val="-104"/>
          <w:lang w:eastAsia="zh-CN"/>
        </w:rPr>
        <w:t>）</w:t>
      </w:r>
      <w:r>
        <w:rPr>
          <w:lang w:eastAsia="zh-CN"/>
        </w:rPr>
        <w:t>。</w:t>
      </w:r>
    </w:p>
    <w:p w:rsidR="00B320E3" w:rsidRDefault="00000000">
      <w:pPr>
        <w:tabs>
          <w:tab w:val="left" w:pos="6187"/>
        </w:tabs>
        <w:spacing w:before="82"/>
        <w:ind w:left="1816"/>
        <w:rPr>
          <w:sz w:val="18"/>
          <w:lang w:eastAsia="zh-CN"/>
        </w:rPr>
      </w:pPr>
      <w:r>
        <w:rPr>
          <w:sz w:val="18"/>
          <w:lang w:eastAsia="zh-CN"/>
        </w:rPr>
        <w:t>（第</w:t>
      </w:r>
      <w:r>
        <w:rPr>
          <w:spacing w:val="-46"/>
          <w:sz w:val="18"/>
          <w:lang w:eastAsia="zh-CN"/>
        </w:rPr>
        <w:t xml:space="preserve"> </w:t>
      </w:r>
      <w:r>
        <w:rPr>
          <w:rFonts w:ascii="Calibri" w:eastAsia="Calibri"/>
          <w:sz w:val="18"/>
          <w:lang w:eastAsia="zh-CN"/>
        </w:rPr>
        <w:t>16</w:t>
      </w:r>
      <w:r>
        <w:rPr>
          <w:rFonts w:ascii="Calibri" w:eastAsia="Calibri"/>
          <w:spacing w:val="4"/>
          <w:sz w:val="18"/>
          <w:lang w:eastAsia="zh-CN"/>
        </w:rPr>
        <w:t xml:space="preserve"> </w:t>
      </w:r>
      <w:r>
        <w:rPr>
          <w:sz w:val="18"/>
          <w:lang w:eastAsia="zh-CN"/>
        </w:rPr>
        <w:t>题图）</w:t>
      </w:r>
      <w:r>
        <w:rPr>
          <w:sz w:val="18"/>
          <w:lang w:eastAsia="zh-CN"/>
        </w:rPr>
        <w:tab/>
        <w:t>（第</w:t>
      </w:r>
      <w:r>
        <w:rPr>
          <w:spacing w:val="-45"/>
          <w:sz w:val="18"/>
          <w:lang w:eastAsia="zh-CN"/>
        </w:rPr>
        <w:t xml:space="preserve"> </w:t>
      </w:r>
      <w:r>
        <w:rPr>
          <w:rFonts w:ascii="Calibri" w:eastAsia="Calibri"/>
          <w:sz w:val="18"/>
          <w:lang w:eastAsia="zh-CN"/>
        </w:rPr>
        <w:t>17</w:t>
      </w:r>
      <w:r>
        <w:rPr>
          <w:rFonts w:ascii="Calibri" w:eastAsia="Calibri"/>
          <w:spacing w:val="4"/>
          <w:sz w:val="18"/>
          <w:lang w:eastAsia="zh-CN"/>
        </w:rPr>
        <w:t xml:space="preserve"> </w:t>
      </w:r>
      <w:r>
        <w:rPr>
          <w:sz w:val="18"/>
          <w:lang w:eastAsia="zh-CN"/>
        </w:rPr>
        <w:t>题图）</w:t>
      </w:r>
    </w:p>
    <w:p w:rsidR="00B320E3" w:rsidRDefault="00000000">
      <w:pPr>
        <w:pStyle w:val="a3"/>
        <w:spacing w:before="109"/>
        <w:rPr>
          <w:lang w:eastAsia="zh-CN"/>
        </w:rPr>
      </w:pPr>
      <w:r>
        <w:rPr>
          <w:lang w:eastAsia="zh-CN"/>
        </w:rPr>
        <w:t>四、实验探究（没空 1 分，共 21 分）</w:t>
      </w:r>
    </w:p>
    <w:p w:rsidR="00B320E3" w:rsidRDefault="00000000">
      <w:pPr>
        <w:pStyle w:val="a4"/>
        <w:numPr>
          <w:ilvl w:val="0"/>
          <w:numId w:val="4"/>
        </w:numPr>
        <w:tabs>
          <w:tab w:val="left" w:pos="538"/>
        </w:tabs>
        <w:spacing w:before="45"/>
        <w:ind w:hanging="426"/>
        <w:rPr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1913254</wp:posOffset>
            </wp:positionH>
            <wp:positionV relativeFrom="paragraph">
              <wp:posOffset>221234</wp:posOffset>
            </wp:positionV>
            <wp:extent cx="3996156" cy="1752600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15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  <w:lang w:eastAsia="zh-CN"/>
        </w:rPr>
        <w:t>如图所示是某实验小组合作探究</w:t>
      </w:r>
      <w:r>
        <w:rPr>
          <w:rFonts w:ascii="Calibri" w:eastAsia="Calibri" w:hAnsi="Calibri"/>
          <w:w w:val="95"/>
          <w:sz w:val="21"/>
          <w:lang w:eastAsia="zh-CN"/>
        </w:rPr>
        <w:t>“</w:t>
      </w:r>
      <w:r>
        <w:rPr>
          <w:w w:val="95"/>
          <w:sz w:val="21"/>
          <w:lang w:eastAsia="zh-CN"/>
        </w:rPr>
        <w:t>凸透镜成像规律</w:t>
      </w:r>
      <w:r>
        <w:rPr>
          <w:rFonts w:ascii="Calibri" w:eastAsia="Calibri" w:hAnsi="Calibri"/>
          <w:w w:val="95"/>
          <w:sz w:val="21"/>
          <w:lang w:eastAsia="zh-CN"/>
        </w:rPr>
        <w:t>”</w:t>
      </w:r>
      <w:r>
        <w:rPr>
          <w:w w:val="95"/>
          <w:sz w:val="21"/>
          <w:lang w:eastAsia="zh-CN"/>
        </w:rPr>
        <w:t>的实验装置。</w:t>
      </w:r>
    </w:p>
    <w:p w:rsidR="00B320E3" w:rsidRDefault="00000000">
      <w:pPr>
        <w:pStyle w:val="a4"/>
        <w:numPr>
          <w:ilvl w:val="1"/>
          <w:numId w:val="4"/>
        </w:numPr>
        <w:tabs>
          <w:tab w:val="left" w:pos="849"/>
          <w:tab w:val="left" w:pos="6729"/>
        </w:tabs>
        <w:spacing w:before="25"/>
        <w:rPr>
          <w:sz w:val="21"/>
          <w:lang w:eastAsia="zh-CN"/>
        </w:rPr>
      </w:pPr>
      <w:r>
        <w:rPr>
          <w:sz w:val="21"/>
          <w:lang w:eastAsia="zh-CN"/>
        </w:rPr>
        <w:t>实验时应先调节烛焰、凸透镜、</w:t>
      </w:r>
      <w:proofErr w:type="gramStart"/>
      <w:r>
        <w:rPr>
          <w:sz w:val="21"/>
          <w:lang w:eastAsia="zh-CN"/>
        </w:rPr>
        <w:t>光屏三者</w:t>
      </w:r>
      <w:proofErr w:type="gramEnd"/>
      <w:r>
        <w:rPr>
          <w:sz w:val="21"/>
          <w:lang w:eastAsia="zh-CN"/>
        </w:rPr>
        <w:t>的中心在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；</w:t>
      </w:r>
    </w:p>
    <w:p w:rsidR="00B320E3" w:rsidRDefault="00000000">
      <w:pPr>
        <w:pStyle w:val="a4"/>
        <w:numPr>
          <w:ilvl w:val="1"/>
          <w:numId w:val="4"/>
        </w:numPr>
        <w:tabs>
          <w:tab w:val="left" w:pos="849"/>
          <w:tab w:val="left" w:pos="3892"/>
        </w:tabs>
        <w:spacing w:before="43" w:line="278" w:lineRule="auto"/>
        <w:ind w:left="112" w:right="212" w:firstLine="211"/>
        <w:rPr>
          <w:sz w:val="21"/>
          <w:lang w:eastAsia="zh-CN"/>
        </w:rPr>
      </w:pPr>
      <w:r>
        <w:rPr>
          <w:sz w:val="21"/>
          <w:lang w:eastAsia="zh-CN"/>
        </w:rPr>
        <w:t>凸透镜固定在光具座的零刻度线上</w:t>
      </w:r>
      <w:r>
        <w:rPr>
          <w:spacing w:val="-5"/>
          <w:sz w:val="21"/>
          <w:lang w:eastAsia="zh-CN"/>
        </w:rPr>
        <w:t>，</w:t>
      </w:r>
      <w:r>
        <w:rPr>
          <w:sz w:val="21"/>
          <w:lang w:eastAsia="zh-CN"/>
        </w:rPr>
        <w:t>小捷将光源移至光具座</w:t>
      </w:r>
      <w:r>
        <w:rPr>
          <w:spacing w:val="-61"/>
          <w:sz w:val="21"/>
          <w:lang w:eastAsia="zh-CN"/>
        </w:rPr>
        <w:t xml:space="preserve"> </w:t>
      </w:r>
      <w:r>
        <w:rPr>
          <w:sz w:val="21"/>
          <w:lang w:eastAsia="zh-CN"/>
        </w:rPr>
        <w:t>30cm</w:t>
      </w:r>
      <w:r>
        <w:rPr>
          <w:spacing w:val="-63"/>
          <w:sz w:val="21"/>
          <w:lang w:eastAsia="zh-CN"/>
        </w:rPr>
        <w:t xml:space="preserve"> </w:t>
      </w:r>
      <w:r>
        <w:rPr>
          <w:sz w:val="21"/>
          <w:lang w:eastAsia="zh-CN"/>
        </w:rPr>
        <w:t>处后</w:t>
      </w:r>
      <w:r>
        <w:rPr>
          <w:spacing w:val="-5"/>
          <w:sz w:val="21"/>
          <w:lang w:eastAsia="zh-CN"/>
        </w:rPr>
        <w:t>，</w:t>
      </w:r>
      <w:r>
        <w:rPr>
          <w:sz w:val="21"/>
          <w:lang w:eastAsia="zh-CN"/>
        </w:rPr>
        <w:t>再移动光屏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直到如图所</w:t>
      </w:r>
      <w:r>
        <w:rPr>
          <w:spacing w:val="-1"/>
          <w:w w:val="99"/>
          <w:sz w:val="21"/>
          <w:lang w:eastAsia="zh-CN"/>
        </w:rPr>
        <w:t>示</w:t>
      </w:r>
      <w:r>
        <w:rPr>
          <w:spacing w:val="2"/>
          <w:w w:val="99"/>
          <w:sz w:val="21"/>
          <w:lang w:eastAsia="zh-CN"/>
        </w:rPr>
        <w:t>位</w:t>
      </w:r>
      <w:r>
        <w:rPr>
          <w:spacing w:val="-1"/>
          <w:w w:val="99"/>
          <w:sz w:val="21"/>
          <w:lang w:eastAsia="zh-CN"/>
        </w:rPr>
        <w:t>置</w:t>
      </w:r>
      <w:r>
        <w:rPr>
          <w:spacing w:val="2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光</w:t>
      </w:r>
      <w:r>
        <w:rPr>
          <w:spacing w:val="2"/>
          <w:w w:val="99"/>
          <w:sz w:val="21"/>
          <w:lang w:eastAsia="zh-CN"/>
        </w:rPr>
        <w:t>屏</w:t>
      </w:r>
      <w:r>
        <w:rPr>
          <w:spacing w:val="-1"/>
          <w:w w:val="99"/>
          <w:sz w:val="21"/>
          <w:lang w:eastAsia="zh-CN"/>
        </w:rPr>
        <w:t>上</w:t>
      </w:r>
      <w:r>
        <w:rPr>
          <w:spacing w:val="2"/>
          <w:w w:val="99"/>
          <w:sz w:val="21"/>
          <w:lang w:eastAsia="zh-CN"/>
        </w:rPr>
        <w:t>会</w:t>
      </w:r>
      <w:r>
        <w:rPr>
          <w:spacing w:val="-1"/>
          <w:w w:val="99"/>
          <w:sz w:val="21"/>
          <w:lang w:eastAsia="zh-CN"/>
        </w:rPr>
        <w:t>出</w:t>
      </w:r>
      <w:r>
        <w:rPr>
          <w:spacing w:val="2"/>
          <w:w w:val="99"/>
          <w:sz w:val="21"/>
          <w:lang w:eastAsia="zh-CN"/>
        </w:rPr>
        <w:t>现</w:t>
      </w:r>
      <w:r>
        <w:rPr>
          <w:spacing w:val="-1"/>
          <w:w w:val="99"/>
          <w:sz w:val="21"/>
          <w:lang w:eastAsia="zh-CN"/>
        </w:rPr>
        <w:t>清</w:t>
      </w:r>
      <w:r>
        <w:rPr>
          <w:w w:val="99"/>
          <w:sz w:val="21"/>
          <w:lang w:eastAsia="zh-CN"/>
        </w:rPr>
        <w:t>晰</w:t>
      </w:r>
      <w:r>
        <w:rPr>
          <w:spacing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</w:t>
      </w:r>
      <w:r>
        <w:rPr>
          <w:spacing w:val="2"/>
          <w:w w:val="99"/>
          <w:sz w:val="21"/>
          <w:lang w:eastAsia="zh-CN"/>
        </w:rPr>
        <w:t>填“</w:t>
      </w:r>
      <w:r>
        <w:rPr>
          <w:spacing w:val="-1"/>
          <w:w w:val="99"/>
          <w:sz w:val="21"/>
          <w:lang w:eastAsia="zh-CN"/>
        </w:rPr>
        <w:t>放</w:t>
      </w:r>
      <w:r>
        <w:rPr>
          <w:spacing w:val="2"/>
          <w:w w:val="99"/>
          <w:sz w:val="21"/>
          <w:lang w:eastAsia="zh-CN"/>
        </w:rPr>
        <w:t>大</w:t>
      </w:r>
      <w:r>
        <w:rPr>
          <w:spacing w:val="-104"/>
          <w:w w:val="99"/>
          <w:sz w:val="21"/>
          <w:lang w:eastAsia="zh-CN"/>
        </w:rPr>
        <w:t>”</w:t>
      </w:r>
      <w:r>
        <w:rPr>
          <w:spacing w:val="-106"/>
          <w:w w:val="99"/>
          <w:sz w:val="21"/>
          <w:lang w:eastAsia="zh-CN"/>
        </w:rPr>
        <w:t>、</w:t>
      </w:r>
      <w:r>
        <w:rPr>
          <w:spacing w:val="2"/>
          <w:w w:val="99"/>
          <w:sz w:val="21"/>
          <w:lang w:eastAsia="zh-CN"/>
        </w:rPr>
        <w:t>“</w:t>
      </w:r>
      <w:r>
        <w:rPr>
          <w:spacing w:val="-1"/>
          <w:w w:val="99"/>
          <w:sz w:val="21"/>
          <w:lang w:eastAsia="zh-CN"/>
        </w:rPr>
        <w:t>缩</w:t>
      </w:r>
      <w:r>
        <w:rPr>
          <w:spacing w:val="2"/>
          <w:w w:val="99"/>
          <w:sz w:val="21"/>
          <w:lang w:eastAsia="zh-CN"/>
        </w:rPr>
        <w:t>小</w:t>
      </w:r>
      <w:r>
        <w:rPr>
          <w:spacing w:val="-1"/>
          <w:w w:val="99"/>
          <w:sz w:val="21"/>
          <w:lang w:eastAsia="zh-CN"/>
        </w:rPr>
        <w:t>”</w:t>
      </w:r>
      <w:r>
        <w:rPr>
          <w:spacing w:val="2"/>
          <w:w w:val="99"/>
          <w:sz w:val="21"/>
          <w:lang w:eastAsia="zh-CN"/>
        </w:rPr>
        <w:t>或</w:t>
      </w:r>
      <w:r>
        <w:rPr>
          <w:spacing w:val="-1"/>
          <w:w w:val="99"/>
          <w:sz w:val="21"/>
          <w:lang w:eastAsia="zh-CN"/>
        </w:rPr>
        <w:t>“等</w:t>
      </w:r>
      <w:r>
        <w:rPr>
          <w:spacing w:val="2"/>
          <w:w w:val="99"/>
          <w:sz w:val="21"/>
          <w:lang w:eastAsia="zh-CN"/>
        </w:rPr>
        <w:t>大</w:t>
      </w:r>
      <w:r>
        <w:rPr>
          <w:spacing w:val="-104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）</w:t>
      </w:r>
      <w:r>
        <w:rPr>
          <w:spacing w:val="2"/>
          <w:w w:val="99"/>
          <w:sz w:val="21"/>
          <w:lang w:eastAsia="zh-CN"/>
        </w:rPr>
        <w:t>的</w:t>
      </w:r>
      <w:r>
        <w:rPr>
          <w:spacing w:val="-1"/>
          <w:w w:val="99"/>
          <w:sz w:val="21"/>
          <w:lang w:eastAsia="zh-CN"/>
        </w:rPr>
        <w:t>实</w:t>
      </w:r>
      <w:r>
        <w:rPr>
          <w:spacing w:val="2"/>
          <w:w w:val="99"/>
          <w:sz w:val="21"/>
          <w:lang w:eastAsia="zh-CN"/>
        </w:rPr>
        <w:t>像</w:t>
      </w:r>
      <w:r>
        <w:rPr>
          <w:w w:val="99"/>
          <w:sz w:val="21"/>
          <w:lang w:eastAsia="zh-CN"/>
        </w:rPr>
        <w:t>；</w:t>
      </w:r>
    </w:p>
    <w:p w:rsidR="00B320E3" w:rsidRDefault="00000000">
      <w:pPr>
        <w:pStyle w:val="a4"/>
        <w:numPr>
          <w:ilvl w:val="1"/>
          <w:numId w:val="4"/>
        </w:numPr>
        <w:tabs>
          <w:tab w:val="left" w:pos="849"/>
          <w:tab w:val="left" w:pos="1792"/>
        </w:tabs>
        <w:spacing w:line="278" w:lineRule="auto"/>
        <w:ind w:left="112" w:right="296" w:firstLine="211"/>
        <w:rPr>
          <w:sz w:val="21"/>
          <w:lang w:eastAsia="zh-CN"/>
        </w:rPr>
      </w:pPr>
      <w:r>
        <w:rPr>
          <w:w w:val="95"/>
          <w:sz w:val="21"/>
          <w:lang w:eastAsia="zh-CN"/>
        </w:rPr>
        <w:t>调节三者的位置后在另一侧光屏上得到一个清晰烛焰的像，随着蜡烛的燃烧，可观察到光屏上的</w:t>
      </w:r>
      <w:r>
        <w:rPr>
          <w:spacing w:val="-1"/>
          <w:w w:val="99"/>
          <w:sz w:val="21"/>
          <w:lang w:eastAsia="zh-CN"/>
        </w:rPr>
        <w:t>像</w:t>
      </w:r>
      <w:r>
        <w:rPr>
          <w:w w:val="99"/>
          <w:sz w:val="21"/>
          <w:lang w:eastAsia="zh-CN"/>
        </w:rPr>
        <w:t>向</w:t>
      </w:r>
      <w:r>
        <w:rPr>
          <w:spacing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</w:t>
      </w:r>
      <w:r>
        <w:rPr>
          <w:spacing w:val="2"/>
          <w:w w:val="99"/>
          <w:sz w:val="21"/>
          <w:lang w:eastAsia="zh-CN"/>
        </w:rPr>
        <w:t>选填</w:t>
      </w:r>
      <w:r>
        <w:rPr>
          <w:spacing w:val="-1"/>
          <w:w w:val="99"/>
          <w:sz w:val="21"/>
          <w:lang w:eastAsia="zh-CN"/>
        </w:rPr>
        <w:t>“</w:t>
      </w:r>
      <w:r>
        <w:rPr>
          <w:spacing w:val="2"/>
          <w:w w:val="99"/>
          <w:sz w:val="21"/>
          <w:lang w:eastAsia="zh-CN"/>
        </w:rPr>
        <w:t>上</w:t>
      </w:r>
      <w:r>
        <w:rPr>
          <w:spacing w:val="-1"/>
          <w:w w:val="99"/>
          <w:sz w:val="21"/>
          <w:lang w:eastAsia="zh-CN"/>
        </w:rPr>
        <w:t>”</w:t>
      </w:r>
      <w:r>
        <w:rPr>
          <w:spacing w:val="2"/>
          <w:w w:val="99"/>
          <w:sz w:val="21"/>
          <w:lang w:eastAsia="zh-CN"/>
        </w:rPr>
        <w:t>或</w:t>
      </w:r>
      <w:r>
        <w:rPr>
          <w:spacing w:val="-1"/>
          <w:w w:val="99"/>
          <w:sz w:val="21"/>
          <w:lang w:eastAsia="zh-CN"/>
        </w:rPr>
        <w:t>“</w:t>
      </w:r>
      <w:r>
        <w:rPr>
          <w:spacing w:val="2"/>
          <w:w w:val="99"/>
          <w:sz w:val="21"/>
          <w:lang w:eastAsia="zh-CN"/>
        </w:rPr>
        <w:t>下</w:t>
      </w:r>
      <w:r>
        <w:rPr>
          <w:spacing w:val="-104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）</w:t>
      </w:r>
      <w:r>
        <w:rPr>
          <w:spacing w:val="2"/>
          <w:w w:val="99"/>
          <w:sz w:val="21"/>
          <w:lang w:eastAsia="zh-CN"/>
        </w:rPr>
        <w:t>移</w:t>
      </w:r>
      <w:r>
        <w:rPr>
          <w:spacing w:val="-1"/>
          <w:w w:val="99"/>
          <w:sz w:val="21"/>
          <w:lang w:eastAsia="zh-CN"/>
        </w:rPr>
        <w:t>动</w:t>
      </w:r>
      <w:r>
        <w:rPr>
          <w:w w:val="99"/>
          <w:sz w:val="21"/>
          <w:lang w:eastAsia="zh-CN"/>
        </w:rPr>
        <w:t>；</w:t>
      </w:r>
    </w:p>
    <w:p w:rsidR="00B320E3" w:rsidRDefault="00000000">
      <w:pPr>
        <w:pStyle w:val="a4"/>
        <w:numPr>
          <w:ilvl w:val="1"/>
          <w:numId w:val="4"/>
        </w:numPr>
        <w:tabs>
          <w:tab w:val="left" w:pos="849"/>
        </w:tabs>
        <w:spacing w:line="269" w:lineRule="exact"/>
        <w:rPr>
          <w:sz w:val="21"/>
          <w:lang w:eastAsia="zh-CN"/>
        </w:rPr>
      </w:pPr>
      <w:r>
        <w:rPr>
          <w:spacing w:val="-2"/>
          <w:w w:val="99"/>
          <w:sz w:val="21"/>
          <w:lang w:eastAsia="zh-CN"/>
        </w:rPr>
        <w:t>小燕根据实验记录，绘制了物体离凸透镜的距离</w:t>
      </w:r>
      <w:r>
        <w:rPr>
          <w:spacing w:val="-53"/>
          <w:sz w:val="21"/>
          <w:lang w:eastAsia="zh-CN"/>
        </w:rPr>
        <w:t xml:space="preserve"> </w:t>
      </w:r>
      <w:r>
        <w:rPr>
          <w:w w:val="99"/>
          <w:sz w:val="21"/>
          <w:lang w:eastAsia="zh-CN"/>
        </w:rPr>
        <w:t>u</w:t>
      </w:r>
      <w:r>
        <w:rPr>
          <w:spacing w:val="-52"/>
          <w:sz w:val="21"/>
          <w:lang w:eastAsia="zh-CN"/>
        </w:rPr>
        <w:t xml:space="preserve"> </w:t>
      </w:r>
      <w:r>
        <w:rPr>
          <w:spacing w:val="-1"/>
          <w:w w:val="99"/>
          <w:sz w:val="21"/>
          <w:lang w:eastAsia="zh-CN"/>
        </w:rPr>
        <w:t>跟实像到透镜的距离</w:t>
      </w:r>
      <w:r>
        <w:rPr>
          <w:spacing w:val="-53"/>
          <w:sz w:val="21"/>
          <w:lang w:eastAsia="zh-CN"/>
        </w:rPr>
        <w:t xml:space="preserve"> </w:t>
      </w:r>
      <w:r>
        <w:rPr>
          <w:w w:val="99"/>
          <w:sz w:val="21"/>
          <w:lang w:eastAsia="zh-CN"/>
        </w:rPr>
        <w:t>v</w:t>
      </w:r>
      <w:r>
        <w:rPr>
          <w:spacing w:val="-52"/>
          <w:sz w:val="21"/>
          <w:lang w:eastAsia="zh-CN"/>
        </w:rPr>
        <w:t xml:space="preserve"> </w:t>
      </w:r>
      <w:r>
        <w:rPr>
          <w:spacing w:val="-2"/>
          <w:w w:val="99"/>
          <w:sz w:val="21"/>
          <w:lang w:eastAsia="zh-CN"/>
        </w:rPr>
        <w:t>之间的关系</w:t>
      </w:r>
      <w:r>
        <w:rPr>
          <w:spacing w:val="-1"/>
          <w:w w:val="99"/>
          <w:sz w:val="21"/>
          <w:lang w:eastAsia="zh-CN"/>
        </w:rPr>
        <w:t>（</w:t>
      </w:r>
      <w:r>
        <w:rPr>
          <w:w w:val="99"/>
          <w:sz w:val="21"/>
          <w:lang w:eastAsia="zh-CN"/>
        </w:rPr>
        <w:t>乙图</w:t>
      </w:r>
      <w:r>
        <w:rPr>
          <w:spacing w:val="-106"/>
          <w:w w:val="99"/>
          <w:sz w:val="21"/>
          <w:lang w:eastAsia="zh-CN"/>
        </w:rPr>
        <w:t>）</w:t>
      </w:r>
      <w:r>
        <w:rPr>
          <w:spacing w:val="-2"/>
          <w:w w:val="99"/>
          <w:sz w:val="21"/>
          <w:lang w:eastAsia="zh-CN"/>
        </w:rPr>
        <w:t>，则</w:t>
      </w:r>
    </w:p>
    <w:p w:rsidR="00B320E3" w:rsidRDefault="00B320E3">
      <w:pPr>
        <w:spacing w:line="269" w:lineRule="exact"/>
        <w:rPr>
          <w:sz w:val="21"/>
          <w:lang w:eastAsia="zh-CN"/>
        </w:rPr>
        <w:sectPr w:rsidR="00B320E3">
          <w:pgSz w:w="11910" w:h="16840"/>
          <w:pgMar w:top="1080" w:right="920" w:bottom="280" w:left="1020" w:header="720" w:footer="720" w:gutter="0"/>
          <w:cols w:space="720"/>
        </w:sectPr>
      </w:pPr>
    </w:p>
    <w:p w:rsidR="00B320E3" w:rsidRDefault="00000000">
      <w:pPr>
        <w:pStyle w:val="a3"/>
        <w:tabs>
          <w:tab w:val="left" w:pos="3055"/>
        </w:tabs>
        <w:spacing w:before="56"/>
        <w:rPr>
          <w:lang w:eastAsia="zh-CN"/>
        </w:rPr>
      </w:pPr>
      <w:r>
        <w:rPr>
          <w:lang w:eastAsia="zh-CN"/>
        </w:rPr>
        <w:lastRenderedPageBreak/>
        <w:t>此凸透镜的焦距为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cm。</w:t>
      </w:r>
    </w:p>
    <w:p w:rsidR="00B320E3" w:rsidRDefault="00000000">
      <w:pPr>
        <w:pStyle w:val="a4"/>
        <w:numPr>
          <w:ilvl w:val="1"/>
          <w:numId w:val="4"/>
        </w:numPr>
        <w:tabs>
          <w:tab w:val="left" w:pos="849"/>
          <w:tab w:val="left" w:pos="5152"/>
          <w:tab w:val="left" w:pos="8080"/>
        </w:tabs>
        <w:spacing w:before="43" w:line="278" w:lineRule="auto"/>
        <w:ind w:left="112" w:right="108" w:firstLine="211"/>
        <w:rPr>
          <w:sz w:val="21"/>
          <w:lang w:eastAsia="zh-CN"/>
        </w:rPr>
      </w:pPr>
      <w:r>
        <w:rPr>
          <w:w w:val="95"/>
          <w:sz w:val="21"/>
          <w:lang w:eastAsia="zh-CN"/>
        </w:rPr>
        <w:t>小明将蜡烛移到光具座最左端</w:t>
      </w:r>
      <w:r>
        <w:rPr>
          <w:spacing w:val="-8"/>
          <w:w w:val="95"/>
          <w:sz w:val="21"/>
          <w:lang w:eastAsia="zh-CN"/>
        </w:rPr>
        <w:t>，</w:t>
      </w:r>
      <w:r>
        <w:rPr>
          <w:w w:val="95"/>
          <w:sz w:val="21"/>
          <w:lang w:eastAsia="zh-CN"/>
        </w:rPr>
        <w:t>拿来一副近视眼镜放在凸透镜的左侧并靠近凸透镜后</w:t>
      </w:r>
      <w:r>
        <w:rPr>
          <w:spacing w:val="-5"/>
          <w:w w:val="95"/>
          <w:sz w:val="21"/>
          <w:lang w:eastAsia="zh-CN"/>
        </w:rPr>
        <w:t>，</w:t>
      </w:r>
      <w:r>
        <w:rPr>
          <w:w w:val="95"/>
          <w:sz w:val="21"/>
          <w:lang w:eastAsia="zh-CN"/>
        </w:rPr>
        <w:t xml:space="preserve">移动光屏， </w:t>
      </w:r>
      <w:r>
        <w:rPr>
          <w:spacing w:val="-1"/>
          <w:w w:val="99"/>
          <w:sz w:val="21"/>
          <w:lang w:eastAsia="zh-CN"/>
        </w:rPr>
        <w:t>在</w:t>
      </w:r>
      <w:r>
        <w:rPr>
          <w:spacing w:val="2"/>
          <w:w w:val="99"/>
          <w:sz w:val="21"/>
          <w:lang w:eastAsia="zh-CN"/>
        </w:rPr>
        <w:t>光</w:t>
      </w:r>
      <w:r>
        <w:rPr>
          <w:spacing w:val="-1"/>
          <w:w w:val="99"/>
          <w:sz w:val="21"/>
          <w:lang w:eastAsia="zh-CN"/>
        </w:rPr>
        <w:t>屏</w:t>
      </w:r>
      <w:r>
        <w:rPr>
          <w:spacing w:val="2"/>
          <w:w w:val="99"/>
          <w:sz w:val="21"/>
          <w:lang w:eastAsia="zh-CN"/>
        </w:rPr>
        <w:t>上</w:t>
      </w:r>
      <w:r>
        <w:rPr>
          <w:spacing w:val="-1"/>
          <w:w w:val="99"/>
          <w:sz w:val="21"/>
          <w:lang w:eastAsia="zh-CN"/>
        </w:rPr>
        <w:t>得</w:t>
      </w:r>
      <w:r>
        <w:rPr>
          <w:spacing w:val="2"/>
          <w:w w:val="99"/>
          <w:sz w:val="21"/>
          <w:lang w:eastAsia="zh-CN"/>
        </w:rPr>
        <w:t>到</w:t>
      </w:r>
      <w:r>
        <w:rPr>
          <w:spacing w:val="-1"/>
          <w:w w:val="99"/>
          <w:sz w:val="21"/>
          <w:lang w:eastAsia="zh-CN"/>
        </w:rPr>
        <w:t>清</w:t>
      </w:r>
      <w:r>
        <w:rPr>
          <w:spacing w:val="2"/>
          <w:w w:val="99"/>
          <w:sz w:val="21"/>
          <w:lang w:eastAsia="zh-CN"/>
        </w:rPr>
        <w:t>晰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像</w:t>
      </w:r>
      <w:r>
        <w:rPr>
          <w:spacing w:val="-1"/>
          <w:w w:val="99"/>
          <w:sz w:val="21"/>
          <w:lang w:eastAsia="zh-CN"/>
        </w:rPr>
        <w:t>。</w:t>
      </w:r>
      <w:r>
        <w:rPr>
          <w:spacing w:val="2"/>
          <w:w w:val="99"/>
          <w:sz w:val="21"/>
          <w:lang w:eastAsia="zh-CN"/>
        </w:rPr>
        <w:t>拿</w:t>
      </w:r>
      <w:r>
        <w:rPr>
          <w:spacing w:val="-1"/>
          <w:w w:val="99"/>
          <w:sz w:val="21"/>
          <w:lang w:eastAsia="zh-CN"/>
        </w:rPr>
        <w:t>去</w:t>
      </w:r>
      <w:r>
        <w:rPr>
          <w:spacing w:val="2"/>
          <w:w w:val="99"/>
          <w:sz w:val="21"/>
          <w:lang w:eastAsia="zh-CN"/>
        </w:rPr>
        <w:t>眼</w:t>
      </w:r>
      <w:r>
        <w:rPr>
          <w:spacing w:val="-1"/>
          <w:w w:val="99"/>
          <w:sz w:val="21"/>
          <w:lang w:eastAsia="zh-CN"/>
        </w:rPr>
        <w:t>镜</w:t>
      </w:r>
      <w:r>
        <w:rPr>
          <w:spacing w:val="2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将</w:t>
      </w:r>
      <w:r>
        <w:rPr>
          <w:spacing w:val="2"/>
          <w:w w:val="99"/>
          <w:sz w:val="21"/>
          <w:lang w:eastAsia="zh-CN"/>
        </w:rPr>
        <w:t>光</w:t>
      </w:r>
      <w:r>
        <w:rPr>
          <w:spacing w:val="-1"/>
          <w:w w:val="99"/>
          <w:sz w:val="21"/>
          <w:lang w:eastAsia="zh-CN"/>
        </w:rPr>
        <w:t>屏</w:t>
      </w:r>
      <w:r>
        <w:rPr>
          <w:spacing w:val="2"/>
          <w:w w:val="99"/>
          <w:sz w:val="21"/>
          <w:lang w:eastAsia="zh-CN"/>
        </w:rPr>
        <w:t>向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</w:t>
      </w:r>
      <w:r>
        <w:rPr>
          <w:spacing w:val="2"/>
          <w:w w:val="99"/>
          <w:sz w:val="21"/>
          <w:lang w:eastAsia="zh-CN"/>
        </w:rPr>
        <w:t>选填</w:t>
      </w:r>
      <w:r>
        <w:rPr>
          <w:spacing w:val="-1"/>
          <w:w w:val="99"/>
          <w:sz w:val="21"/>
          <w:lang w:eastAsia="zh-CN"/>
        </w:rPr>
        <w:t>“靠</w:t>
      </w:r>
      <w:r>
        <w:rPr>
          <w:spacing w:val="2"/>
          <w:w w:val="99"/>
          <w:sz w:val="21"/>
          <w:lang w:eastAsia="zh-CN"/>
        </w:rPr>
        <w:t>近”</w:t>
      </w:r>
      <w:r>
        <w:rPr>
          <w:spacing w:val="-1"/>
          <w:w w:val="99"/>
          <w:sz w:val="21"/>
          <w:lang w:eastAsia="zh-CN"/>
        </w:rPr>
        <w:t>或</w:t>
      </w:r>
      <w:r>
        <w:rPr>
          <w:spacing w:val="2"/>
          <w:w w:val="99"/>
          <w:sz w:val="21"/>
          <w:lang w:eastAsia="zh-CN"/>
        </w:rPr>
        <w:t>“</w:t>
      </w:r>
      <w:r>
        <w:rPr>
          <w:spacing w:val="-1"/>
          <w:w w:val="99"/>
          <w:sz w:val="21"/>
          <w:lang w:eastAsia="zh-CN"/>
        </w:rPr>
        <w:t>远</w:t>
      </w:r>
      <w:r>
        <w:rPr>
          <w:spacing w:val="2"/>
          <w:w w:val="99"/>
          <w:sz w:val="21"/>
          <w:lang w:eastAsia="zh-CN"/>
        </w:rPr>
        <w:t>离</w:t>
      </w:r>
      <w:r>
        <w:rPr>
          <w:spacing w:val="-104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）</w:t>
      </w:r>
      <w:r>
        <w:rPr>
          <w:spacing w:val="2"/>
          <w:w w:val="99"/>
          <w:sz w:val="21"/>
          <w:lang w:eastAsia="zh-CN"/>
        </w:rPr>
        <w:t>透</w:t>
      </w:r>
      <w:r>
        <w:rPr>
          <w:spacing w:val="-1"/>
          <w:w w:val="99"/>
          <w:sz w:val="21"/>
          <w:lang w:eastAsia="zh-CN"/>
        </w:rPr>
        <w:t>镜</w:t>
      </w:r>
      <w:r>
        <w:rPr>
          <w:spacing w:val="2"/>
          <w:w w:val="99"/>
          <w:sz w:val="21"/>
          <w:lang w:eastAsia="zh-CN"/>
        </w:rPr>
        <w:t>方</w:t>
      </w:r>
      <w:r>
        <w:rPr>
          <w:spacing w:val="-1"/>
          <w:w w:val="99"/>
          <w:sz w:val="21"/>
          <w:lang w:eastAsia="zh-CN"/>
        </w:rPr>
        <w:t>向</w:t>
      </w:r>
      <w:r>
        <w:rPr>
          <w:spacing w:val="2"/>
          <w:w w:val="99"/>
          <w:sz w:val="21"/>
          <w:lang w:eastAsia="zh-CN"/>
        </w:rPr>
        <w:t>移</w:t>
      </w:r>
      <w:r>
        <w:rPr>
          <w:spacing w:val="-1"/>
          <w:w w:val="99"/>
          <w:sz w:val="21"/>
          <w:lang w:eastAsia="zh-CN"/>
        </w:rPr>
        <w:t>动</w:t>
      </w:r>
      <w:r>
        <w:rPr>
          <w:spacing w:val="2"/>
          <w:w w:val="99"/>
          <w:sz w:val="21"/>
          <w:lang w:eastAsia="zh-CN"/>
        </w:rPr>
        <w:t>适</w:t>
      </w:r>
      <w:r>
        <w:rPr>
          <w:spacing w:val="-1"/>
          <w:w w:val="99"/>
          <w:sz w:val="21"/>
          <w:lang w:eastAsia="zh-CN"/>
        </w:rPr>
        <w:t>当</w:t>
      </w:r>
      <w:r>
        <w:rPr>
          <w:w w:val="99"/>
          <w:sz w:val="21"/>
          <w:lang w:eastAsia="zh-CN"/>
        </w:rPr>
        <w:t>距</w:t>
      </w:r>
      <w:r>
        <w:rPr>
          <w:spacing w:val="-1"/>
          <w:w w:val="99"/>
          <w:sz w:val="21"/>
          <w:lang w:eastAsia="zh-CN"/>
        </w:rPr>
        <w:t xml:space="preserve"> </w:t>
      </w:r>
      <w:r>
        <w:rPr>
          <w:sz w:val="21"/>
          <w:lang w:eastAsia="zh-CN"/>
        </w:rPr>
        <w:t>离后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光屏上的像又重新清晰了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说明近视眼看远处物体时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像落在视网膜的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（选</w:t>
      </w:r>
      <w:r>
        <w:rPr>
          <w:spacing w:val="-3"/>
          <w:sz w:val="21"/>
          <w:lang w:eastAsia="zh-CN"/>
        </w:rPr>
        <w:t>填</w:t>
      </w:r>
      <w:r>
        <w:rPr>
          <w:sz w:val="21"/>
          <w:lang w:eastAsia="zh-CN"/>
        </w:rPr>
        <w:t>“前方</w:t>
      </w:r>
      <w:r>
        <w:rPr>
          <w:spacing w:val="-5"/>
          <w:sz w:val="21"/>
          <w:lang w:eastAsia="zh-CN"/>
        </w:rPr>
        <w:t>”</w:t>
      </w:r>
      <w:r>
        <w:rPr>
          <w:sz w:val="21"/>
          <w:lang w:eastAsia="zh-CN"/>
        </w:rPr>
        <w:t>或“后方</w:t>
      </w:r>
      <w:r>
        <w:rPr>
          <w:spacing w:val="-105"/>
          <w:sz w:val="21"/>
          <w:lang w:eastAsia="zh-CN"/>
        </w:rPr>
        <w:t>”）</w:t>
      </w:r>
      <w:r>
        <w:rPr>
          <w:sz w:val="21"/>
          <w:lang w:eastAsia="zh-CN"/>
        </w:rPr>
        <w:t>。</w:t>
      </w:r>
    </w:p>
    <w:p w:rsidR="00B320E3" w:rsidRDefault="00000000">
      <w:pPr>
        <w:pStyle w:val="a4"/>
        <w:numPr>
          <w:ilvl w:val="1"/>
          <w:numId w:val="4"/>
        </w:numPr>
        <w:tabs>
          <w:tab w:val="left" w:pos="849"/>
        </w:tabs>
        <w:spacing w:line="269" w:lineRule="exact"/>
        <w:rPr>
          <w:sz w:val="21"/>
          <w:lang w:eastAsia="zh-CN"/>
        </w:rPr>
      </w:pPr>
      <w:r>
        <w:rPr>
          <w:sz w:val="21"/>
          <w:lang w:eastAsia="zh-CN"/>
        </w:rPr>
        <w:t>如图甲，保持蜡烛和凸透镜的位置不变，将凸透镜换成焦距稍大一些的凸透镜，则需要将光屏向</w:t>
      </w:r>
    </w:p>
    <w:p w:rsidR="00B320E3" w:rsidRDefault="00000000">
      <w:pPr>
        <w:pStyle w:val="a3"/>
        <w:tabs>
          <w:tab w:val="left" w:pos="743"/>
        </w:tabs>
        <w:spacing w:before="43"/>
        <w:rPr>
          <w:lang w:eastAsia="zh-CN"/>
        </w:rPr>
      </w:pP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（</w:t>
      </w:r>
      <w:r>
        <w:rPr>
          <w:spacing w:val="-13"/>
          <w:w w:val="99"/>
          <w:lang w:eastAsia="zh-CN"/>
        </w:rPr>
        <w:t>选填“左”或“右”</w:t>
      </w:r>
      <w:r>
        <w:rPr>
          <w:spacing w:val="-1"/>
          <w:w w:val="99"/>
          <w:lang w:eastAsia="zh-CN"/>
        </w:rPr>
        <w:t>）移动，直到光屏上呈现清晰的像。</w:t>
      </w:r>
    </w:p>
    <w:p w:rsidR="00B320E3" w:rsidRDefault="00000000">
      <w:pPr>
        <w:pStyle w:val="a3"/>
        <w:tabs>
          <w:tab w:val="left" w:pos="1269"/>
        </w:tabs>
        <w:spacing w:before="122" w:line="417" w:lineRule="auto"/>
        <w:ind w:right="212" w:firstLine="420"/>
        <w:rPr>
          <w:lang w:eastAsia="zh-CN"/>
        </w:rPr>
      </w:pPr>
      <w:r>
        <w:rPr>
          <w:lang w:eastAsia="zh-CN"/>
        </w:rPr>
        <w:t>(7)实验后，该同学取下自己所带的眼镜放在蜡烛与凸透镜之间靠近透镜的位置，光屏上原来清晰的</w:t>
      </w:r>
      <w:r>
        <w:rPr>
          <w:w w:val="95"/>
          <w:lang w:eastAsia="zh-CN"/>
        </w:rPr>
        <w:t>像变模糊了</w:t>
      </w:r>
      <w:r>
        <w:rPr>
          <w:spacing w:val="-8"/>
          <w:w w:val="95"/>
          <w:lang w:eastAsia="zh-CN"/>
        </w:rPr>
        <w:t>，</w:t>
      </w:r>
      <w:r>
        <w:rPr>
          <w:w w:val="95"/>
          <w:lang w:eastAsia="zh-CN"/>
        </w:rPr>
        <w:t>他将光屏向靠近透镜方向移动一段距离后</w:t>
      </w:r>
      <w:r>
        <w:rPr>
          <w:spacing w:val="-5"/>
          <w:w w:val="95"/>
          <w:lang w:eastAsia="zh-CN"/>
        </w:rPr>
        <w:t>，</w:t>
      </w:r>
      <w:r>
        <w:rPr>
          <w:w w:val="95"/>
          <w:lang w:eastAsia="zh-CN"/>
        </w:rPr>
        <w:t>原来模糊的像又变清晰了</w:t>
      </w:r>
      <w:r>
        <w:rPr>
          <w:spacing w:val="-5"/>
          <w:w w:val="95"/>
          <w:lang w:eastAsia="zh-CN"/>
        </w:rPr>
        <w:t>，</w:t>
      </w:r>
      <w:r>
        <w:rPr>
          <w:w w:val="95"/>
          <w:lang w:eastAsia="zh-CN"/>
        </w:rPr>
        <w:t>则说明该同学所带的</w:t>
      </w:r>
      <w:r>
        <w:rPr>
          <w:spacing w:val="2"/>
          <w:w w:val="99"/>
          <w:lang w:eastAsia="zh-CN"/>
        </w:rPr>
        <w:t>是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眼</w:t>
      </w:r>
      <w:r>
        <w:rPr>
          <w:spacing w:val="2"/>
          <w:w w:val="99"/>
          <w:lang w:eastAsia="zh-CN"/>
        </w:rPr>
        <w:t>镜</w:t>
      </w:r>
      <w:r>
        <w:rPr>
          <w:spacing w:val="-106"/>
          <w:w w:val="99"/>
          <w:lang w:eastAsia="zh-CN"/>
        </w:rPr>
        <w:t>。</w:t>
      </w:r>
      <w:r>
        <w:rPr>
          <w:spacing w:val="-1"/>
          <w:w w:val="99"/>
          <w:lang w:eastAsia="zh-CN"/>
        </w:rPr>
        <w:t>（</w:t>
      </w:r>
      <w:r>
        <w:rPr>
          <w:spacing w:val="2"/>
          <w:w w:val="99"/>
          <w:lang w:eastAsia="zh-CN"/>
        </w:rPr>
        <w:t>选填</w:t>
      </w:r>
      <w:r>
        <w:rPr>
          <w:spacing w:val="-1"/>
          <w:w w:val="99"/>
          <w:lang w:eastAsia="zh-CN"/>
        </w:rPr>
        <w:t>“近</w:t>
      </w:r>
      <w:r>
        <w:rPr>
          <w:spacing w:val="2"/>
          <w:w w:val="99"/>
          <w:lang w:eastAsia="zh-CN"/>
        </w:rPr>
        <w:t>视”</w:t>
      </w:r>
      <w:r>
        <w:rPr>
          <w:spacing w:val="-1"/>
          <w:w w:val="99"/>
          <w:lang w:eastAsia="zh-CN"/>
        </w:rPr>
        <w:t>或</w:t>
      </w:r>
      <w:r>
        <w:rPr>
          <w:spacing w:val="2"/>
          <w:w w:val="99"/>
          <w:lang w:eastAsia="zh-CN"/>
        </w:rPr>
        <w:t>“</w:t>
      </w:r>
      <w:r>
        <w:rPr>
          <w:spacing w:val="-1"/>
          <w:w w:val="99"/>
          <w:lang w:eastAsia="zh-CN"/>
        </w:rPr>
        <w:t>远</w:t>
      </w:r>
      <w:r>
        <w:rPr>
          <w:spacing w:val="2"/>
          <w:w w:val="99"/>
          <w:lang w:eastAsia="zh-CN"/>
        </w:rPr>
        <w:t>视</w:t>
      </w:r>
      <w:r>
        <w:rPr>
          <w:spacing w:val="-104"/>
          <w:w w:val="99"/>
          <w:lang w:eastAsia="zh-CN"/>
        </w:rPr>
        <w:t>”</w:t>
      </w:r>
      <w:r>
        <w:rPr>
          <w:w w:val="99"/>
          <w:lang w:eastAsia="zh-CN"/>
        </w:rPr>
        <w:t>）</w:t>
      </w:r>
    </w:p>
    <w:p w:rsidR="00B320E3" w:rsidRDefault="00000000">
      <w:pPr>
        <w:pStyle w:val="a3"/>
        <w:spacing w:before="43" w:after="8" w:line="276" w:lineRule="auto"/>
        <w:ind w:right="159"/>
        <w:rPr>
          <w:lang w:eastAsia="zh-CN"/>
        </w:rPr>
      </w:pPr>
      <w:r w:rsidRPr="0057170D">
        <w:rPr>
          <w:lang w:eastAsia="zh-CN"/>
        </w:rPr>
        <w:t>19.</w:t>
      </w:r>
      <w:r>
        <w:rPr>
          <w:lang w:eastAsia="zh-CN"/>
        </w:rPr>
        <w:t xml:space="preserve">  </w:t>
      </w:r>
      <w:r w:rsidRPr="0057170D">
        <w:rPr>
          <w:rFonts w:hint="eastAsia"/>
          <w:lang w:eastAsia="zh-CN"/>
        </w:rPr>
        <w:t>临沂是农业大市，被誉为</w:t>
      </w:r>
      <w:r w:rsidRPr="0057170D">
        <w:rPr>
          <w:lang w:eastAsia="zh-CN"/>
        </w:rPr>
        <w:t>“</w:t>
      </w:r>
      <w:r w:rsidRPr="0057170D">
        <w:rPr>
          <w:rFonts w:hint="eastAsia"/>
          <w:lang w:eastAsia="zh-CN"/>
        </w:rPr>
        <w:t>山东南菜园</w:t>
      </w:r>
      <w:r w:rsidRPr="0057170D">
        <w:rPr>
          <w:lang w:eastAsia="zh-CN"/>
        </w:rPr>
        <w:t>”</w:t>
      </w:r>
      <w:r w:rsidRPr="0057170D">
        <w:rPr>
          <w:rFonts w:hint="eastAsia"/>
          <w:lang w:eastAsia="zh-CN"/>
        </w:rPr>
        <w:t>。为提高蔬菜的品质及产量，可向</w:t>
      </w:r>
      <w:r>
        <w:rPr>
          <w:lang w:eastAsia="zh-CN"/>
        </w:rPr>
        <w:t xml:space="preserve">蔬菜喷洒密度在 </w:t>
      </w:r>
      <w:r>
        <w:rPr>
          <w:rFonts w:ascii="Calibri" w:eastAsia="Calibri"/>
          <w:lang w:eastAsia="zh-CN"/>
        </w:rPr>
        <w:t>1.03~1.05g/cm</w:t>
      </w:r>
      <w:r>
        <w:rPr>
          <w:rFonts w:ascii="Calibri" w:eastAsia="Calibri"/>
          <w:position w:val="7"/>
          <w:sz w:val="13"/>
          <w:lang w:eastAsia="zh-CN"/>
        </w:rPr>
        <w:t xml:space="preserve">3 </w:t>
      </w:r>
      <w:r>
        <w:rPr>
          <w:lang w:eastAsia="zh-CN"/>
        </w:rPr>
        <w:t>之间的叶面喷施肥。小明用固体颗粒肥料和水配制了叶面喷施肥，为了确定配制的喷施</w:t>
      </w:r>
      <w:proofErr w:type="gramStart"/>
      <w:r>
        <w:rPr>
          <w:lang w:eastAsia="zh-CN"/>
        </w:rPr>
        <w:t>肥是否</w:t>
      </w:r>
      <w:proofErr w:type="gramEnd"/>
      <w:r>
        <w:rPr>
          <w:lang w:eastAsia="zh-CN"/>
        </w:rPr>
        <w:t>符合要求，他进行了如下实验。</w:t>
      </w:r>
    </w:p>
    <w:p w:rsidR="00B320E3" w:rsidRDefault="00000000">
      <w:pPr>
        <w:pStyle w:val="a3"/>
        <w:ind w:left="28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69994" cy="930349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312" cy="93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E3" w:rsidRDefault="00000000">
      <w:pPr>
        <w:pStyle w:val="a4"/>
        <w:numPr>
          <w:ilvl w:val="0"/>
          <w:numId w:val="3"/>
        </w:numPr>
        <w:tabs>
          <w:tab w:val="left" w:pos="640"/>
          <w:tab w:val="left" w:pos="3787"/>
        </w:tabs>
        <w:spacing w:before="38"/>
        <w:ind w:hanging="528"/>
        <w:rPr>
          <w:sz w:val="21"/>
          <w:lang w:eastAsia="zh-CN"/>
        </w:rPr>
      </w:pPr>
      <w:r>
        <w:rPr>
          <w:sz w:val="21"/>
          <w:lang w:eastAsia="zh-CN"/>
        </w:rPr>
        <w:t>将天平放在水平台上，需先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，再调节平衡螺母使天平平衡；</w:t>
      </w:r>
    </w:p>
    <w:p w:rsidR="00B320E3" w:rsidRDefault="00000000">
      <w:pPr>
        <w:pStyle w:val="a4"/>
        <w:numPr>
          <w:ilvl w:val="0"/>
          <w:numId w:val="3"/>
        </w:numPr>
        <w:tabs>
          <w:tab w:val="left" w:pos="640"/>
          <w:tab w:val="left" w:pos="5150"/>
        </w:tabs>
        <w:spacing w:before="43" w:line="278" w:lineRule="auto"/>
        <w:ind w:left="112" w:right="296" w:firstLine="0"/>
        <w:rPr>
          <w:sz w:val="21"/>
          <w:lang w:eastAsia="zh-CN"/>
        </w:rPr>
      </w:pPr>
      <w:r>
        <w:rPr>
          <w:w w:val="95"/>
          <w:sz w:val="21"/>
          <w:lang w:eastAsia="zh-CN"/>
        </w:rPr>
        <w:t xml:space="preserve">将适量叶面喷施肥倒入烧杯，用天平测量烧杯和喷施肥的总质量，当天平平衡时，所用砝码和游码   </w:t>
      </w:r>
      <w:r>
        <w:rPr>
          <w:sz w:val="21"/>
          <w:lang w:eastAsia="zh-CN"/>
        </w:rPr>
        <w:t>的位置如图甲所示，则烧杯和喷施肥的总质量为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Calibri" w:eastAsia="Calibri"/>
          <w:sz w:val="21"/>
          <w:lang w:eastAsia="zh-CN"/>
        </w:rPr>
        <w:t>g</w:t>
      </w:r>
      <w:r>
        <w:rPr>
          <w:sz w:val="21"/>
          <w:lang w:eastAsia="zh-CN"/>
        </w:rPr>
        <w:t>；</w:t>
      </w:r>
    </w:p>
    <w:p w:rsidR="00B320E3" w:rsidRDefault="00000000">
      <w:pPr>
        <w:pStyle w:val="a4"/>
        <w:numPr>
          <w:ilvl w:val="0"/>
          <w:numId w:val="3"/>
        </w:numPr>
        <w:tabs>
          <w:tab w:val="left" w:pos="640"/>
          <w:tab w:val="left" w:pos="8195"/>
        </w:tabs>
        <w:spacing w:line="269" w:lineRule="exact"/>
        <w:ind w:hanging="528"/>
        <w:rPr>
          <w:sz w:val="21"/>
          <w:lang w:eastAsia="zh-CN"/>
        </w:rPr>
      </w:pPr>
      <w:r>
        <w:rPr>
          <w:sz w:val="21"/>
          <w:lang w:eastAsia="zh-CN"/>
        </w:rPr>
        <w:t>将烧杯中的喷施</w:t>
      </w:r>
      <w:proofErr w:type="gramStart"/>
      <w:r>
        <w:rPr>
          <w:sz w:val="21"/>
          <w:lang w:eastAsia="zh-CN"/>
        </w:rPr>
        <w:t>肥全部</w:t>
      </w:r>
      <w:proofErr w:type="gramEnd"/>
      <w:r>
        <w:rPr>
          <w:sz w:val="21"/>
          <w:lang w:eastAsia="zh-CN"/>
        </w:rPr>
        <w:t>倒入量筒中，如图乙所示，则量筒中喷施肥的体积为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Calibri" w:eastAsia="Calibri"/>
          <w:sz w:val="21"/>
          <w:lang w:eastAsia="zh-CN"/>
        </w:rPr>
        <w:t>cm</w:t>
      </w:r>
      <w:r>
        <w:rPr>
          <w:rFonts w:ascii="Calibri" w:eastAsia="Calibri"/>
          <w:sz w:val="21"/>
          <w:vertAlign w:val="superscript"/>
          <w:lang w:eastAsia="zh-CN"/>
        </w:rPr>
        <w:t>3</w:t>
      </w:r>
      <w:r>
        <w:rPr>
          <w:sz w:val="21"/>
          <w:lang w:eastAsia="zh-CN"/>
        </w:rPr>
        <w:t>；</w:t>
      </w:r>
    </w:p>
    <w:p w:rsidR="00B320E3" w:rsidRDefault="00000000">
      <w:pPr>
        <w:pStyle w:val="a4"/>
        <w:numPr>
          <w:ilvl w:val="0"/>
          <w:numId w:val="3"/>
        </w:numPr>
        <w:tabs>
          <w:tab w:val="left" w:pos="640"/>
          <w:tab w:val="left" w:pos="2421"/>
        </w:tabs>
        <w:spacing w:before="43" w:line="278" w:lineRule="auto"/>
        <w:ind w:left="112" w:right="215" w:firstLine="0"/>
        <w:rPr>
          <w:sz w:val="21"/>
          <w:lang w:eastAsia="zh-CN"/>
        </w:rPr>
      </w:pPr>
      <w:r>
        <w:rPr>
          <w:sz w:val="21"/>
          <w:lang w:eastAsia="zh-CN"/>
        </w:rPr>
        <w:t>将倒空后的烧杯放在天平左盘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向右盘加减砝码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当将最小为</w:t>
      </w:r>
      <w:r>
        <w:rPr>
          <w:spacing w:val="-66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5g</w:t>
      </w:r>
      <w:r>
        <w:rPr>
          <w:rFonts w:ascii="Calibri" w:eastAsia="Calibri"/>
          <w:spacing w:val="-7"/>
          <w:sz w:val="21"/>
          <w:lang w:eastAsia="zh-CN"/>
        </w:rPr>
        <w:t xml:space="preserve"> </w:t>
      </w:r>
      <w:r>
        <w:rPr>
          <w:sz w:val="21"/>
          <w:lang w:eastAsia="zh-CN"/>
        </w:rPr>
        <w:t>的砝码放入右盘时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分度盘指针如图丙所示，此时应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，使天平平衡，天平平衡时，测出倒空后的烧杯的质量为</w:t>
      </w:r>
      <w:r>
        <w:rPr>
          <w:spacing w:val="-54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37g</w:t>
      </w:r>
      <w:r>
        <w:rPr>
          <w:sz w:val="21"/>
          <w:lang w:eastAsia="zh-CN"/>
        </w:rPr>
        <w:t>；</w:t>
      </w:r>
    </w:p>
    <w:p w:rsidR="00B320E3" w:rsidRDefault="00000000">
      <w:pPr>
        <w:pStyle w:val="a4"/>
        <w:numPr>
          <w:ilvl w:val="0"/>
          <w:numId w:val="3"/>
        </w:numPr>
        <w:tabs>
          <w:tab w:val="left" w:pos="640"/>
          <w:tab w:val="left" w:pos="3995"/>
        </w:tabs>
        <w:spacing w:line="269" w:lineRule="exact"/>
        <w:ind w:hanging="528"/>
        <w:rPr>
          <w:sz w:val="21"/>
          <w:lang w:eastAsia="zh-CN"/>
        </w:rPr>
      </w:pPr>
      <w:r>
        <w:rPr>
          <w:sz w:val="21"/>
          <w:lang w:eastAsia="zh-CN"/>
        </w:rPr>
        <w:t>小明所配制的喷施肥的密度为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Calibri" w:eastAsia="Calibri"/>
          <w:sz w:val="21"/>
          <w:lang w:eastAsia="zh-CN"/>
        </w:rPr>
        <w:t>g/cm</w:t>
      </w:r>
      <w:r>
        <w:rPr>
          <w:rFonts w:ascii="Calibri" w:eastAsia="Calibri"/>
          <w:sz w:val="21"/>
          <w:vertAlign w:val="superscript"/>
          <w:lang w:eastAsia="zh-CN"/>
        </w:rPr>
        <w:t>3</w:t>
      </w:r>
      <w:r>
        <w:rPr>
          <w:sz w:val="21"/>
          <w:lang w:eastAsia="zh-CN"/>
        </w:rPr>
        <w:t>；</w:t>
      </w:r>
    </w:p>
    <w:p w:rsidR="00B320E3" w:rsidRDefault="00000000">
      <w:pPr>
        <w:pStyle w:val="a4"/>
        <w:numPr>
          <w:ilvl w:val="0"/>
          <w:numId w:val="3"/>
        </w:numPr>
        <w:tabs>
          <w:tab w:val="left" w:pos="640"/>
          <w:tab w:val="left" w:pos="6307"/>
        </w:tabs>
        <w:spacing w:before="42" w:line="278" w:lineRule="auto"/>
        <w:ind w:left="112" w:right="138" w:firstLine="0"/>
        <w:rPr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703465</wp:posOffset>
            </wp:positionV>
            <wp:extent cx="5783129" cy="800481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129" cy="80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lang w:eastAsia="zh-CN"/>
        </w:rPr>
        <w:t>评估小明的实验方案可知，他测量出的喷施肥的密度是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（选填</w:t>
      </w:r>
      <w:r>
        <w:rPr>
          <w:rFonts w:ascii="Calibri" w:eastAsia="Calibri" w:hAnsi="Calibri"/>
          <w:sz w:val="21"/>
          <w:lang w:eastAsia="zh-CN"/>
        </w:rPr>
        <w:t>“</w:t>
      </w:r>
      <w:r>
        <w:rPr>
          <w:sz w:val="21"/>
          <w:lang w:eastAsia="zh-CN"/>
        </w:rPr>
        <w:t>偏大</w:t>
      </w:r>
      <w:r>
        <w:rPr>
          <w:rFonts w:ascii="Calibri" w:eastAsia="Calibri" w:hAnsi="Calibri"/>
          <w:sz w:val="21"/>
          <w:lang w:eastAsia="zh-CN"/>
        </w:rPr>
        <w:t>”“</w:t>
      </w:r>
      <w:r>
        <w:rPr>
          <w:sz w:val="21"/>
          <w:lang w:eastAsia="zh-CN"/>
        </w:rPr>
        <w:t>偏小</w:t>
      </w:r>
      <w:r>
        <w:rPr>
          <w:rFonts w:ascii="Calibri" w:eastAsia="Calibri" w:hAnsi="Calibri"/>
          <w:sz w:val="21"/>
          <w:lang w:eastAsia="zh-CN"/>
        </w:rPr>
        <w:t>”</w:t>
      </w:r>
      <w:r>
        <w:rPr>
          <w:sz w:val="21"/>
          <w:lang w:eastAsia="zh-CN"/>
        </w:rPr>
        <w:t>或</w:t>
      </w:r>
      <w:r>
        <w:rPr>
          <w:rFonts w:ascii="Calibri" w:eastAsia="Calibri" w:hAnsi="Calibri"/>
          <w:sz w:val="21"/>
          <w:lang w:eastAsia="zh-CN"/>
        </w:rPr>
        <w:t>“</w:t>
      </w:r>
      <w:r>
        <w:rPr>
          <w:sz w:val="21"/>
          <w:lang w:eastAsia="zh-CN"/>
        </w:rPr>
        <w:t>准确</w:t>
      </w:r>
      <w:r>
        <w:rPr>
          <w:rFonts w:ascii="Calibri" w:eastAsia="Calibri" w:hAnsi="Calibri"/>
          <w:sz w:val="21"/>
          <w:lang w:eastAsia="zh-CN"/>
        </w:rPr>
        <w:t>”</w:t>
      </w:r>
      <w:r>
        <w:rPr>
          <w:sz w:val="21"/>
          <w:lang w:eastAsia="zh-CN"/>
        </w:rPr>
        <w:t>）的。</w:t>
      </w:r>
      <w:r>
        <w:rPr>
          <w:b/>
          <w:sz w:val="21"/>
          <w:lang w:eastAsia="zh-CN"/>
        </w:rPr>
        <w:t>20．</w:t>
      </w:r>
      <w:r>
        <w:rPr>
          <w:sz w:val="21"/>
          <w:lang w:eastAsia="zh-CN"/>
        </w:rPr>
        <w:t>在探究滑动摩擦力大小与哪些因素有关的实验中，某实验小组选择如下器材：长木板、棉布、木块、砝码、弹簧测力计等进行实验。</w:t>
      </w:r>
    </w:p>
    <w:p w:rsidR="00B320E3" w:rsidRDefault="00B320E3">
      <w:pPr>
        <w:pStyle w:val="a3"/>
        <w:spacing w:before="4"/>
        <w:ind w:left="0"/>
        <w:rPr>
          <w:sz w:val="15"/>
          <w:lang w:eastAsia="zh-CN"/>
        </w:rPr>
      </w:pPr>
    </w:p>
    <w:p w:rsidR="00B320E3" w:rsidRDefault="00000000">
      <w:pPr>
        <w:pStyle w:val="a4"/>
        <w:numPr>
          <w:ilvl w:val="0"/>
          <w:numId w:val="2"/>
        </w:numPr>
        <w:tabs>
          <w:tab w:val="left" w:pos="640"/>
          <w:tab w:val="left" w:pos="6403"/>
        </w:tabs>
        <w:ind w:hanging="528"/>
        <w:rPr>
          <w:sz w:val="21"/>
          <w:lang w:eastAsia="zh-CN"/>
        </w:rPr>
      </w:pPr>
      <w:r>
        <w:rPr>
          <w:sz w:val="21"/>
          <w:lang w:eastAsia="zh-CN"/>
        </w:rPr>
        <w:t>实验过程中</w:t>
      </w:r>
      <w:r>
        <w:rPr>
          <w:spacing w:val="-10"/>
          <w:sz w:val="21"/>
          <w:lang w:eastAsia="zh-CN"/>
        </w:rPr>
        <w:t>，</w:t>
      </w:r>
      <w:r>
        <w:rPr>
          <w:sz w:val="21"/>
          <w:lang w:eastAsia="zh-CN"/>
        </w:rPr>
        <w:t>用弹簧测力计沿水平方向拉着木块做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运动时</w:t>
      </w:r>
      <w:r>
        <w:rPr>
          <w:spacing w:val="-10"/>
          <w:sz w:val="21"/>
          <w:lang w:eastAsia="zh-CN"/>
        </w:rPr>
        <w:t>，</w:t>
      </w:r>
      <w:r>
        <w:rPr>
          <w:sz w:val="21"/>
          <w:lang w:eastAsia="zh-CN"/>
        </w:rPr>
        <w:t>木块所受滑动摩擦力的大小</w:t>
      </w:r>
    </w:p>
    <w:p w:rsidR="00B320E3" w:rsidRDefault="00000000">
      <w:pPr>
        <w:pStyle w:val="a3"/>
        <w:tabs>
          <w:tab w:val="left" w:pos="952"/>
        </w:tabs>
        <w:spacing w:before="43"/>
        <w:rPr>
          <w:lang w:eastAsia="zh-CN"/>
        </w:rPr>
      </w:pP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拉力的大小（</w:t>
      </w:r>
      <w:r>
        <w:rPr>
          <w:spacing w:val="-36"/>
          <w:w w:val="99"/>
          <w:lang w:eastAsia="zh-CN"/>
        </w:rPr>
        <w:t>选填“大于”，“等于”，“小于”</w:t>
      </w:r>
      <w:r>
        <w:rPr>
          <w:spacing w:val="-106"/>
          <w:w w:val="99"/>
          <w:lang w:eastAsia="zh-CN"/>
        </w:rPr>
        <w:t>）</w:t>
      </w:r>
      <w:r>
        <w:rPr>
          <w:w w:val="99"/>
          <w:lang w:eastAsia="zh-CN"/>
        </w:rPr>
        <w:t>；</w:t>
      </w:r>
    </w:p>
    <w:p w:rsidR="00B320E3" w:rsidRDefault="00000000">
      <w:pPr>
        <w:pStyle w:val="a4"/>
        <w:numPr>
          <w:ilvl w:val="0"/>
          <w:numId w:val="2"/>
        </w:numPr>
        <w:tabs>
          <w:tab w:val="left" w:pos="640"/>
          <w:tab w:val="left" w:pos="2632"/>
        </w:tabs>
        <w:spacing w:before="43"/>
        <w:ind w:hanging="528"/>
        <w:rPr>
          <w:sz w:val="21"/>
          <w:lang w:eastAsia="zh-CN"/>
        </w:rPr>
      </w:pPr>
      <w:r>
        <w:rPr>
          <w:sz w:val="21"/>
          <w:lang w:eastAsia="zh-CN"/>
        </w:rPr>
        <w:t>比较图中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两次实验可知，当接触面粗糙程度相同时，压力越大，滑动摩擦力越大；</w:t>
      </w:r>
    </w:p>
    <w:p w:rsidR="00B320E3" w:rsidRDefault="00000000">
      <w:pPr>
        <w:pStyle w:val="a4"/>
        <w:numPr>
          <w:ilvl w:val="0"/>
          <w:numId w:val="2"/>
        </w:numPr>
        <w:tabs>
          <w:tab w:val="left" w:pos="640"/>
          <w:tab w:val="left" w:pos="9647"/>
        </w:tabs>
        <w:spacing w:before="43" w:line="278" w:lineRule="auto"/>
        <w:ind w:left="112" w:right="108" w:firstLine="0"/>
        <w:rPr>
          <w:sz w:val="21"/>
          <w:lang w:eastAsia="zh-CN"/>
        </w:rPr>
      </w:pPr>
      <w:r>
        <w:rPr>
          <w:sz w:val="21"/>
          <w:lang w:eastAsia="zh-CN"/>
        </w:rPr>
        <w:t>实验中发现图丙弹簧测力计的示数比图甲的大</w:t>
      </w:r>
      <w:r>
        <w:rPr>
          <w:spacing w:val="-85"/>
          <w:sz w:val="21"/>
          <w:lang w:eastAsia="zh-CN"/>
        </w:rPr>
        <w:t>，</w:t>
      </w:r>
      <w:r>
        <w:rPr>
          <w:sz w:val="21"/>
          <w:lang w:eastAsia="zh-CN"/>
        </w:rPr>
        <w:t>由此得出结论</w:t>
      </w:r>
      <w:r>
        <w:rPr>
          <w:spacing w:val="-82"/>
          <w:sz w:val="21"/>
          <w:lang w:eastAsia="zh-CN"/>
        </w:rPr>
        <w:t>：</w:t>
      </w:r>
      <w:r>
        <w:rPr>
          <w:sz w:val="21"/>
          <w:lang w:eastAsia="zh-CN"/>
        </w:rPr>
        <w:t>当压力相同时</w:t>
      </w:r>
      <w:r>
        <w:rPr>
          <w:spacing w:val="-85"/>
          <w:sz w:val="21"/>
          <w:lang w:eastAsia="zh-CN"/>
        </w:rPr>
        <w:t>，</w:t>
      </w:r>
      <w:r>
        <w:rPr>
          <w:sz w:val="21"/>
          <w:lang w:eastAsia="zh-CN"/>
        </w:rPr>
        <w:t>接触面越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pacing w:val="-18"/>
          <w:sz w:val="21"/>
          <w:lang w:eastAsia="zh-CN"/>
        </w:rPr>
        <w:t xml:space="preserve">， </w:t>
      </w:r>
      <w:r>
        <w:rPr>
          <w:sz w:val="21"/>
          <w:lang w:eastAsia="zh-CN"/>
        </w:rPr>
        <w:t>滑动摩擦力越大；</w:t>
      </w:r>
    </w:p>
    <w:p w:rsidR="00B320E3" w:rsidRDefault="00000000">
      <w:pPr>
        <w:pStyle w:val="a4"/>
        <w:numPr>
          <w:ilvl w:val="0"/>
          <w:numId w:val="2"/>
        </w:numPr>
        <w:tabs>
          <w:tab w:val="left" w:pos="640"/>
          <w:tab w:val="left" w:pos="4943"/>
        </w:tabs>
        <w:spacing w:line="269" w:lineRule="exact"/>
        <w:ind w:hanging="528"/>
        <w:rPr>
          <w:sz w:val="21"/>
          <w:lang w:eastAsia="zh-CN"/>
        </w:rPr>
      </w:pPr>
      <w:r>
        <w:rPr>
          <w:sz w:val="21"/>
          <w:lang w:eastAsia="zh-CN"/>
        </w:rPr>
        <w:t>本实验主要采用的科学探究方法是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法；</w:t>
      </w:r>
    </w:p>
    <w:p w:rsidR="00B320E3" w:rsidRDefault="00000000">
      <w:pPr>
        <w:pStyle w:val="a4"/>
        <w:numPr>
          <w:ilvl w:val="0"/>
          <w:numId w:val="2"/>
        </w:numPr>
        <w:tabs>
          <w:tab w:val="left" w:pos="640"/>
          <w:tab w:val="left" w:pos="8409"/>
        </w:tabs>
        <w:spacing w:before="43" w:line="278" w:lineRule="auto"/>
        <w:ind w:left="112" w:right="296" w:firstLine="0"/>
        <w:jc w:val="both"/>
        <w:rPr>
          <w:sz w:val="21"/>
        </w:rPr>
      </w:pPr>
      <w:r>
        <w:rPr>
          <w:w w:val="95"/>
          <w:sz w:val="21"/>
          <w:lang w:eastAsia="zh-CN"/>
        </w:rPr>
        <w:t>该小组将木块沿竖直方向切掉一半后重新进行实验，如</w:t>
      </w:r>
      <w:proofErr w:type="gramStart"/>
      <w:r>
        <w:rPr>
          <w:w w:val="95"/>
          <w:sz w:val="21"/>
          <w:lang w:eastAsia="zh-CN"/>
        </w:rPr>
        <w:t>图丁</w:t>
      </w:r>
      <w:proofErr w:type="gramEnd"/>
      <w:r>
        <w:rPr>
          <w:w w:val="95"/>
          <w:sz w:val="21"/>
          <w:lang w:eastAsia="zh-CN"/>
        </w:rPr>
        <w:t xml:space="preserve">所示，测得木块所受摩擦力与图甲测得   </w:t>
      </w:r>
      <w:r>
        <w:rPr>
          <w:sz w:val="21"/>
          <w:lang w:eastAsia="zh-CN"/>
        </w:rPr>
        <w:t>的摩擦力进行比较，得出结论：滑动摩擦力的大小与接触面积有关。</w:t>
      </w:r>
      <w:proofErr w:type="spellStart"/>
      <w:r>
        <w:rPr>
          <w:sz w:val="21"/>
        </w:rPr>
        <w:t>此结论是</w:t>
      </w:r>
      <w:proofErr w:type="spell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spellStart"/>
      <w:r>
        <w:rPr>
          <w:sz w:val="21"/>
        </w:rPr>
        <w:t>的（</w:t>
      </w:r>
      <w:proofErr w:type="gramStart"/>
      <w:r>
        <w:rPr>
          <w:sz w:val="21"/>
        </w:rPr>
        <w:t>选填“</w:t>
      </w:r>
      <w:proofErr w:type="gramEnd"/>
      <w:r>
        <w:rPr>
          <w:spacing w:val="-14"/>
          <w:sz w:val="21"/>
        </w:rPr>
        <w:t>正</w:t>
      </w:r>
      <w:r>
        <w:rPr>
          <w:spacing w:val="2"/>
          <w:w w:val="99"/>
          <w:sz w:val="21"/>
        </w:rPr>
        <w:t>确</w:t>
      </w:r>
      <w:r>
        <w:rPr>
          <w:spacing w:val="-1"/>
          <w:w w:val="99"/>
          <w:sz w:val="21"/>
        </w:rPr>
        <w:t>”</w:t>
      </w:r>
      <w:r>
        <w:rPr>
          <w:spacing w:val="2"/>
          <w:w w:val="99"/>
          <w:sz w:val="21"/>
        </w:rPr>
        <w:t>或</w:t>
      </w:r>
      <w:r>
        <w:rPr>
          <w:spacing w:val="-1"/>
          <w:w w:val="99"/>
          <w:sz w:val="21"/>
        </w:rPr>
        <w:t>“错</w:t>
      </w:r>
      <w:r>
        <w:rPr>
          <w:spacing w:val="2"/>
          <w:w w:val="99"/>
          <w:sz w:val="21"/>
        </w:rPr>
        <w:t>误</w:t>
      </w:r>
      <w:proofErr w:type="spellEnd"/>
      <w:r>
        <w:rPr>
          <w:spacing w:val="-104"/>
          <w:w w:val="99"/>
          <w:sz w:val="21"/>
        </w:rPr>
        <w:t>”）</w:t>
      </w:r>
      <w:r>
        <w:rPr>
          <w:w w:val="99"/>
          <w:sz w:val="21"/>
        </w:rPr>
        <w:t>；</w:t>
      </w:r>
    </w:p>
    <w:p w:rsidR="00B320E3" w:rsidRDefault="00000000">
      <w:pPr>
        <w:pStyle w:val="a4"/>
        <w:numPr>
          <w:ilvl w:val="0"/>
          <w:numId w:val="2"/>
        </w:numPr>
        <w:tabs>
          <w:tab w:val="left" w:pos="640"/>
        </w:tabs>
        <w:spacing w:line="269" w:lineRule="exact"/>
        <w:ind w:hanging="528"/>
        <w:rPr>
          <w:sz w:val="21"/>
          <w:lang w:eastAsia="zh-CN"/>
        </w:rPr>
      </w:pPr>
      <w:r>
        <w:rPr>
          <w:sz w:val="21"/>
          <w:lang w:eastAsia="zh-CN"/>
        </w:rPr>
        <w:t>该小组在实验中发现较难保持木块匀速运动，导致弹簧测力计示数不稳定。于是他们改进实验，如</w:t>
      </w:r>
    </w:p>
    <w:p w:rsidR="00B320E3" w:rsidRDefault="00000000">
      <w:pPr>
        <w:spacing w:line="269" w:lineRule="exact"/>
        <w:rPr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3976048</wp:posOffset>
            </wp:positionH>
            <wp:positionV relativeFrom="paragraph">
              <wp:posOffset>9724</wp:posOffset>
            </wp:positionV>
            <wp:extent cx="2129028" cy="647446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028" cy="64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70D" w:rsidRDefault="0057170D">
      <w:pPr>
        <w:spacing w:line="269" w:lineRule="exact"/>
        <w:rPr>
          <w:sz w:val="21"/>
          <w:lang w:eastAsia="zh-CN"/>
        </w:rPr>
      </w:pPr>
    </w:p>
    <w:p w:rsidR="0057170D" w:rsidRDefault="0057170D">
      <w:pPr>
        <w:spacing w:line="269" w:lineRule="exact"/>
        <w:rPr>
          <w:sz w:val="21"/>
          <w:lang w:eastAsia="zh-CN"/>
        </w:rPr>
        <w:sectPr w:rsidR="0057170D">
          <w:pgSz w:w="11910" w:h="16840"/>
          <w:pgMar w:top="1080" w:right="920" w:bottom="0" w:left="1020" w:header="720" w:footer="720" w:gutter="0"/>
          <w:cols w:space="720"/>
        </w:sectPr>
      </w:pPr>
    </w:p>
    <w:p w:rsidR="00B320E3" w:rsidRDefault="00000000">
      <w:pPr>
        <w:pStyle w:val="a3"/>
        <w:tabs>
          <w:tab w:val="left" w:pos="6729"/>
        </w:tabs>
        <w:spacing w:before="56" w:line="278" w:lineRule="auto"/>
        <w:ind w:right="296"/>
        <w:rPr>
          <w:lang w:eastAsia="zh-CN"/>
        </w:rPr>
      </w:pPr>
      <w:r>
        <w:rPr>
          <w:lang w:eastAsia="zh-CN"/>
        </w:rPr>
        <w:lastRenderedPageBreak/>
        <w:t>图所示，固定弹簧测力计，拉动长木板进行实验。实验过程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匀速拉动长木板，更易操作（</w:t>
      </w:r>
      <w:r>
        <w:rPr>
          <w:spacing w:val="-10"/>
          <w:lang w:eastAsia="zh-CN"/>
        </w:rPr>
        <w:t>选</w:t>
      </w:r>
      <w:r>
        <w:rPr>
          <w:lang w:eastAsia="zh-CN"/>
        </w:rPr>
        <w:t>填“需要”或“不需要</w:t>
      </w:r>
      <w:r>
        <w:rPr>
          <w:spacing w:val="-104"/>
          <w:lang w:eastAsia="zh-CN"/>
        </w:rPr>
        <w:t>”）</w:t>
      </w:r>
      <w:r>
        <w:rPr>
          <w:lang w:eastAsia="zh-CN"/>
        </w:rPr>
        <w:t>。</w:t>
      </w:r>
    </w:p>
    <w:p w:rsidR="00B320E3" w:rsidRDefault="00000000">
      <w:pPr>
        <w:pStyle w:val="a3"/>
        <w:spacing w:line="269" w:lineRule="exact"/>
        <w:rPr>
          <w:lang w:eastAsia="zh-CN"/>
        </w:rPr>
      </w:pPr>
      <w:r>
        <w:rPr>
          <w:lang w:eastAsia="zh-CN"/>
        </w:rPr>
        <w:t>五、计算题</w:t>
      </w:r>
    </w:p>
    <w:p w:rsidR="00B320E3" w:rsidRDefault="00000000">
      <w:pPr>
        <w:pStyle w:val="a3"/>
        <w:spacing w:before="45" w:line="278" w:lineRule="auto"/>
        <w:ind w:right="177"/>
        <w:rPr>
          <w:lang w:eastAsia="zh-CN"/>
        </w:rPr>
      </w:pPr>
      <w:r>
        <w:rPr>
          <w:rFonts w:ascii="Calibri" w:eastAsia="Calibri"/>
          <w:b/>
          <w:lang w:eastAsia="zh-CN"/>
        </w:rPr>
        <w:t>21</w:t>
      </w:r>
      <w:r>
        <w:rPr>
          <w:b/>
          <w:lang w:eastAsia="zh-CN"/>
        </w:rPr>
        <w:t>．</w:t>
      </w:r>
      <w:r>
        <w:rPr>
          <w:lang w:eastAsia="zh-CN"/>
        </w:rPr>
        <w:t>（3 分）科学考察工作者为了测海底的深度，向海底垂直发射超声波，利用回声进行测距．某处海水</w:t>
      </w:r>
      <w:r>
        <w:rPr>
          <w:w w:val="99"/>
          <w:lang w:eastAsia="zh-CN"/>
        </w:rPr>
        <w:t>深为</w:t>
      </w:r>
      <w:r>
        <w:rPr>
          <w:lang w:eastAsia="zh-CN"/>
        </w:rPr>
        <w:t xml:space="preserve"> </w:t>
      </w:r>
      <w:r>
        <w:rPr>
          <w:rFonts w:ascii="Calibri" w:eastAsia="Calibri"/>
          <w:w w:val="99"/>
          <w:lang w:eastAsia="zh-CN"/>
        </w:rPr>
        <w:t>6000m</w:t>
      </w:r>
      <w:r>
        <w:rPr>
          <w:w w:val="99"/>
          <w:lang w:eastAsia="zh-CN"/>
        </w:rPr>
        <w:t>，则经过多久能收到回声．（声音在海水中的传播速度约</w:t>
      </w:r>
      <w:r>
        <w:rPr>
          <w:lang w:eastAsia="zh-CN"/>
        </w:rPr>
        <w:t xml:space="preserve"> </w:t>
      </w:r>
      <w:r>
        <w:rPr>
          <w:rFonts w:ascii="Calibri" w:eastAsia="Calibri"/>
          <w:w w:val="99"/>
          <w:lang w:eastAsia="zh-CN"/>
        </w:rPr>
        <w:t>1500m/s</w:t>
      </w:r>
      <w:r>
        <w:rPr>
          <w:w w:val="99"/>
          <w:lang w:eastAsia="zh-CN"/>
        </w:rPr>
        <w:t>）</w:t>
      </w: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ind w:left="0"/>
        <w:rPr>
          <w:sz w:val="22"/>
          <w:lang w:eastAsia="zh-CN"/>
        </w:rPr>
      </w:pPr>
    </w:p>
    <w:p w:rsidR="00B320E3" w:rsidRDefault="00B320E3">
      <w:pPr>
        <w:pStyle w:val="a3"/>
        <w:spacing w:before="5"/>
        <w:ind w:left="0"/>
        <w:rPr>
          <w:sz w:val="18"/>
          <w:lang w:eastAsia="zh-CN"/>
        </w:rPr>
      </w:pPr>
    </w:p>
    <w:p w:rsidR="00B320E3" w:rsidRDefault="00000000">
      <w:pPr>
        <w:pStyle w:val="a3"/>
        <w:spacing w:line="273" w:lineRule="auto"/>
        <w:ind w:right="212"/>
        <w:jc w:val="both"/>
        <w:rPr>
          <w:rFonts w:ascii="Cambria Math" w:eastAsia="Cambria Math" w:hAnsi="Cambria Math"/>
          <w:lang w:eastAsia="zh-CN"/>
        </w:rPr>
      </w:pPr>
      <w:r>
        <w:rPr>
          <w:rFonts w:ascii="Calibri" w:eastAsia="Calibri" w:hAnsi="Calibri"/>
          <w:b/>
          <w:sz w:val="22"/>
          <w:lang w:eastAsia="zh-CN"/>
        </w:rPr>
        <w:t>2</w:t>
      </w:r>
      <w:r>
        <w:rPr>
          <w:rFonts w:ascii="Calibri" w:eastAsia="Calibri" w:hAnsi="Calibri"/>
          <w:b/>
          <w:spacing w:val="-2"/>
          <w:sz w:val="22"/>
          <w:lang w:eastAsia="zh-CN"/>
        </w:rPr>
        <w:t>2</w:t>
      </w:r>
      <w:r>
        <w:rPr>
          <w:b/>
          <w:spacing w:val="-1"/>
          <w:sz w:val="22"/>
          <w:lang w:eastAsia="zh-CN"/>
        </w:rPr>
        <w:t>．</w:t>
      </w:r>
      <w:r>
        <w:rPr>
          <w:spacing w:val="2"/>
          <w:w w:val="99"/>
          <w:lang w:eastAsia="zh-CN"/>
        </w:rPr>
        <w:t>（</w:t>
      </w:r>
      <w:r>
        <w:rPr>
          <w:spacing w:val="1"/>
          <w:w w:val="99"/>
          <w:lang w:eastAsia="zh-CN"/>
        </w:rPr>
        <w:t>1</w:t>
      </w:r>
      <w:r>
        <w:rPr>
          <w:w w:val="99"/>
          <w:lang w:eastAsia="zh-CN"/>
        </w:rPr>
        <w:t>0</w:t>
      </w:r>
      <w:r>
        <w:rPr>
          <w:spacing w:val="-54"/>
          <w:lang w:eastAsia="zh-CN"/>
        </w:rPr>
        <w:t xml:space="preserve"> </w:t>
      </w:r>
      <w:r>
        <w:rPr>
          <w:spacing w:val="-1"/>
          <w:w w:val="99"/>
          <w:lang w:eastAsia="zh-CN"/>
        </w:rPr>
        <w:t>分</w:t>
      </w:r>
      <w:r>
        <w:rPr>
          <w:spacing w:val="-125"/>
          <w:w w:val="99"/>
          <w:lang w:eastAsia="zh-CN"/>
        </w:rPr>
        <w:t>）</w:t>
      </w:r>
      <w:r>
        <w:rPr>
          <w:spacing w:val="-1"/>
          <w:w w:val="99"/>
          <w:lang w:eastAsia="zh-CN"/>
        </w:rPr>
        <w:t>（</w:t>
      </w:r>
      <w:r>
        <w:rPr>
          <w:spacing w:val="1"/>
          <w:w w:val="99"/>
          <w:lang w:eastAsia="zh-CN"/>
        </w:rPr>
        <w:t>202</w:t>
      </w:r>
      <w:r>
        <w:rPr>
          <w:w w:val="99"/>
          <w:lang w:eastAsia="zh-CN"/>
        </w:rPr>
        <w:t>1</w:t>
      </w:r>
      <w:r>
        <w:rPr>
          <w:spacing w:val="-54"/>
          <w:lang w:eastAsia="zh-CN"/>
        </w:rPr>
        <w:t xml:space="preserve"> </w:t>
      </w:r>
      <w:r>
        <w:rPr>
          <w:spacing w:val="-1"/>
          <w:w w:val="99"/>
          <w:lang w:eastAsia="zh-CN"/>
        </w:rPr>
        <w:t>沂水期末</w:t>
      </w:r>
      <w:r>
        <w:rPr>
          <w:w w:val="99"/>
          <w:lang w:eastAsia="zh-CN"/>
        </w:rPr>
        <w:t>）</w:t>
      </w:r>
      <w:r>
        <w:rPr>
          <w:lang w:eastAsia="zh-CN"/>
        </w:rPr>
        <w:t xml:space="preserve"> </w:t>
      </w:r>
      <w:r>
        <w:rPr>
          <w:spacing w:val="-1"/>
          <w:w w:val="99"/>
          <w:lang w:eastAsia="zh-CN"/>
        </w:rPr>
        <w:t>东风汽车起源于</w:t>
      </w:r>
      <w:r>
        <w:rPr>
          <w:spacing w:val="-53"/>
          <w:lang w:eastAsia="zh-CN"/>
        </w:rPr>
        <w:t xml:space="preserve"> </w:t>
      </w:r>
      <w:r>
        <w:rPr>
          <w:rFonts w:ascii="Cambria Math" w:eastAsia="Cambria Math" w:hAnsi="Cambria Math"/>
          <w:spacing w:val="-1"/>
          <w:w w:val="99"/>
          <w:lang w:eastAsia="zh-CN"/>
        </w:rPr>
        <w:t>19</w:t>
      </w:r>
      <w:r>
        <w:rPr>
          <w:rFonts w:ascii="Cambria Math" w:eastAsia="Cambria Math" w:hAnsi="Cambria Math"/>
          <w:spacing w:val="1"/>
          <w:w w:val="99"/>
          <w:lang w:eastAsia="zh-CN"/>
        </w:rPr>
        <w:t>6</w:t>
      </w:r>
      <w:r>
        <w:rPr>
          <w:rFonts w:ascii="Cambria Math" w:eastAsia="Cambria Math" w:hAnsi="Cambria Math"/>
          <w:w w:val="99"/>
          <w:lang w:eastAsia="zh-CN"/>
        </w:rPr>
        <w:t>9</w:t>
      </w:r>
      <w:r>
        <w:rPr>
          <w:rFonts w:ascii="Cambria Math" w:eastAsia="Cambria Math" w:hAnsi="Cambria Math"/>
          <w:lang w:eastAsia="zh-CN"/>
        </w:rPr>
        <w:t xml:space="preserve"> </w:t>
      </w:r>
      <w:r>
        <w:rPr>
          <w:spacing w:val="-5"/>
          <w:w w:val="99"/>
          <w:lang w:eastAsia="zh-CN"/>
        </w:rPr>
        <w:t>年的第二汽车制造厂，以“中国的东风、世界的东</w:t>
      </w:r>
      <w:r>
        <w:rPr>
          <w:spacing w:val="-7"/>
          <w:w w:val="95"/>
          <w:lang w:eastAsia="zh-CN"/>
        </w:rPr>
        <w:t>风”为愿景，致力于成为全球市场品牌价值第一．下表是他们公司生产的一款</w:t>
      </w:r>
      <w:proofErr w:type="gramStart"/>
      <w:r>
        <w:rPr>
          <w:spacing w:val="-7"/>
          <w:w w:val="95"/>
          <w:lang w:eastAsia="zh-CN"/>
        </w:rPr>
        <w:t>重卡部分</w:t>
      </w:r>
      <w:proofErr w:type="gramEnd"/>
      <w:r>
        <w:rPr>
          <w:spacing w:val="-7"/>
          <w:w w:val="95"/>
          <w:lang w:eastAsia="zh-CN"/>
        </w:rPr>
        <w:t xml:space="preserve">参数．如图是汽车   </w:t>
      </w:r>
      <w:r>
        <w:rPr>
          <w:spacing w:val="-7"/>
          <w:lang w:eastAsia="zh-CN"/>
        </w:rPr>
        <w:t>行驶到某一桥梁时的标志牌，请回答：</w:t>
      </w:r>
      <w:r>
        <w:rPr>
          <w:rFonts w:ascii="Cambria Math" w:eastAsia="Cambria Math" w:hAnsi="Cambria Math"/>
          <w:spacing w:val="-7"/>
          <w:lang w:eastAsia="zh-CN"/>
        </w:rPr>
        <w:t>(</w:t>
      </w:r>
      <w:r w:rsidR="0057170D">
        <w:rPr>
          <w:rFonts w:asciiTheme="minorEastAsia" w:eastAsiaTheme="minorEastAsia" w:hAnsiTheme="minorEastAsia" w:hint="eastAsia"/>
          <w:spacing w:val="-7"/>
          <w:lang w:eastAsia="zh-CN"/>
        </w:rPr>
        <w:t>g</w:t>
      </w:r>
      <w:r>
        <w:rPr>
          <w:spacing w:val="-31"/>
          <w:lang w:eastAsia="zh-CN"/>
        </w:rPr>
        <w:t xml:space="preserve">取 </w:t>
      </w:r>
      <w:r>
        <w:rPr>
          <w:rFonts w:ascii="Cambria Math" w:eastAsia="Cambria Math" w:hAnsi="Cambria Math"/>
          <w:lang w:eastAsia="zh-CN"/>
        </w:rPr>
        <w:t>10</w:t>
      </w:r>
      <w:r w:rsidR="0057170D">
        <w:rPr>
          <w:rFonts w:ascii="Cambria Math" w:eastAsia="Cambria Math" w:hAnsi="Cambria Math"/>
          <w:lang w:eastAsia="zh-CN"/>
        </w:rPr>
        <w:t>N</w:t>
      </w:r>
      <w:r>
        <w:rPr>
          <w:rFonts w:ascii="Cambria Math" w:eastAsia="Cambria Math" w:hAnsi="Cambria Math"/>
          <w:lang w:eastAsia="zh-CN"/>
        </w:rPr>
        <w:t>/</w:t>
      </w:r>
      <w:r w:rsidR="0057170D">
        <w:rPr>
          <w:rFonts w:ascii="Cambria Math" w:eastAsia="Cambria Math" w:hAnsi="Cambria Math"/>
          <w:lang w:eastAsia="zh-CN"/>
        </w:rPr>
        <w:t>kg</w:t>
      </w:r>
      <w:r>
        <w:rPr>
          <w:rFonts w:ascii="Cambria Math" w:eastAsia="Cambria Math" w:hAnsi="Cambria Math"/>
          <w:lang w:eastAsia="zh-CN"/>
        </w:rPr>
        <w:t>)</w:t>
      </w:r>
    </w:p>
    <w:p w:rsidR="00B320E3" w:rsidRDefault="00000000">
      <w:pPr>
        <w:pStyle w:val="a3"/>
        <w:ind w:left="115"/>
        <w:rPr>
          <w:rFonts w:ascii="Cambria Math"/>
          <w:sz w:val="20"/>
        </w:rPr>
      </w:pPr>
      <w:r>
        <w:rPr>
          <w:rFonts w:ascii="Cambria Math"/>
          <w:sz w:val="20"/>
        </w:rPr>
      </w:r>
      <w:r>
        <w:rPr>
          <w:rFonts w:ascii="Cambria Math"/>
          <w:sz w:val="20"/>
        </w:rPr>
        <w:pict>
          <v:group id="_x0000_s2050" style="width:465.15pt;height:60.75pt;mso-position-horizontal-relative:char;mso-position-vertical-relative:line" coordsize="9303,1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092;width:7210;height:1112">
              <v:imagedata r:id="rId27" o:title=""/>
            </v:shape>
            <v:shape id="_x0000_s2052" type="#_x0000_t75" style="position:absolute;width:2115;height:1215">
              <v:imagedata r:id="rId28" o:title=""/>
            </v:shape>
            <w10:anchorlock/>
          </v:group>
        </w:pict>
      </w:r>
    </w:p>
    <w:p w:rsidR="00B320E3" w:rsidRDefault="00000000">
      <w:pPr>
        <w:pStyle w:val="1"/>
        <w:numPr>
          <w:ilvl w:val="0"/>
          <w:numId w:val="1"/>
        </w:numPr>
        <w:tabs>
          <w:tab w:val="left" w:pos="666"/>
        </w:tabs>
        <w:spacing w:before="10"/>
      </w:pPr>
      <w:proofErr w:type="spellStart"/>
      <w:r>
        <w:rPr>
          <w:spacing w:val="-3"/>
        </w:rPr>
        <w:t>汽车的重力是多少</w:t>
      </w:r>
      <w:proofErr w:type="spellEnd"/>
      <w:r>
        <w:rPr>
          <w:spacing w:val="-3"/>
        </w:rPr>
        <w:t>？</w:t>
      </w:r>
    </w:p>
    <w:p w:rsidR="00B320E3" w:rsidRDefault="00000000">
      <w:pPr>
        <w:pStyle w:val="a4"/>
        <w:numPr>
          <w:ilvl w:val="0"/>
          <w:numId w:val="1"/>
        </w:numPr>
        <w:tabs>
          <w:tab w:val="left" w:pos="666"/>
        </w:tabs>
        <w:spacing w:before="30"/>
        <w:rPr>
          <w:lang w:eastAsia="zh-CN"/>
        </w:rPr>
      </w:pPr>
      <w:r>
        <w:rPr>
          <w:spacing w:val="-3"/>
          <w:lang w:eastAsia="zh-CN"/>
        </w:rPr>
        <w:t>若汽车以最大速度行驶，从此处到达临沂需要多少小时？</w:t>
      </w:r>
    </w:p>
    <w:p w:rsidR="00B320E3" w:rsidRDefault="00000000">
      <w:pPr>
        <w:pStyle w:val="a4"/>
        <w:numPr>
          <w:ilvl w:val="0"/>
          <w:numId w:val="1"/>
        </w:numPr>
        <w:tabs>
          <w:tab w:val="left" w:pos="666"/>
        </w:tabs>
        <w:spacing w:before="30"/>
        <w:rPr>
          <w:lang w:eastAsia="zh-CN"/>
        </w:rPr>
      </w:pPr>
      <w:r>
        <w:rPr>
          <w:spacing w:val="-6"/>
          <w:lang w:eastAsia="zh-CN"/>
        </w:rPr>
        <w:t xml:space="preserve">已知汽车空载受到的摩擦力是汽车自重的 </w:t>
      </w:r>
      <w:r>
        <w:rPr>
          <w:rFonts w:ascii="Cambria Math" w:eastAsia="Cambria Math"/>
          <w:lang w:eastAsia="zh-CN"/>
        </w:rPr>
        <w:t>0.05</w:t>
      </w:r>
      <w:r>
        <w:rPr>
          <w:rFonts w:ascii="Cambria Math" w:eastAsia="Cambria Math"/>
          <w:spacing w:val="6"/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倍</w:t>
      </w:r>
      <w:proofErr w:type="gramEnd"/>
      <w:r>
        <w:rPr>
          <w:spacing w:val="-3"/>
          <w:lang w:eastAsia="zh-CN"/>
        </w:rPr>
        <w:t>，空载时汽车匀速行驶时的摩擦力是多少？</w:t>
      </w:r>
    </w:p>
    <w:p w:rsidR="00B320E3" w:rsidRDefault="00000000">
      <w:pPr>
        <w:pStyle w:val="a4"/>
        <w:numPr>
          <w:ilvl w:val="0"/>
          <w:numId w:val="1"/>
        </w:numPr>
        <w:tabs>
          <w:tab w:val="left" w:pos="666"/>
        </w:tabs>
        <w:spacing w:before="18"/>
        <w:rPr>
          <w:lang w:eastAsia="zh-CN"/>
        </w:rPr>
        <w:sectPr w:rsidR="00B320E3">
          <w:headerReference w:type="default" r:id="rId29"/>
          <w:footerReference w:type="default" r:id="rId30"/>
          <w:pgSz w:w="11910" w:h="16840"/>
          <w:pgMar w:top="1080" w:right="920" w:bottom="280" w:left="1020" w:header="720" w:footer="720" w:gutter="0"/>
          <w:cols w:space="720"/>
        </w:sectPr>
      </w:pPr>
      <w:r>
        <w:rPr>
          <w:spacing w:val="-3"/>
          <w:lang w:eastAsia="zh-CN"/>
        </w:rPr>
        <w:t>若汽车装载了</w:t>
      </w:r>
      <w:r>
        <w:rPr>
          <w:spacing w:val="-55"/>
          <w:lang w:eastAsia="zh-CN"/>
        </w:rPr>
        <w:t xml:space="preserve"> </w:t>
      </w:r>
      <w:r>
        <w:rPr>
          <w:rFonts w:ascii="Cambria Math" w:eastAsia="Cambria Math" w:hAnsi="Cambria Math"/>
          <w:spacing w:val="-3"/>
          <w:lang w:eastAsia="zh-CN"/>
        </w:rPr>
        <w:t>8</w:t>
      </w:r>
      <w:r>
        <w:rPr>
          <w:rFonts w:ascii="Cambria Math" w:eastAsia="Cambria Math" w:hAnsi="Cambria Math"/>
          <w:spacing w:val="-2"/>
          <w:lang w:eastAsia="zh-CN"/>
        </w:rPr>
        <w:t>m</w:t>
      </w:r>
      <w:r>
        <w:rPr>
          <w:rFonts w:ascii="Cambria Math" w:eastAsia="Cambria Math" w:hAnsi="Cambria Math"/>
          <w:spacing w:val="6"/>
          <w:position w:val="8"/>
          <w:sz w:val="16"/>
          <w:lang w:eastAsia="zh-CN"/>
        </w:rPr>
        <w:t>3</w:t>
      </w:r>
      <w:r>
        <w:rPr>
          <w:spacing w:val="-9"/>
          <w:lang w:eastAsia="zh-CN"/>
        </w:rPr>
        <w:t>的石子，石子的密度为</w:t>
      </w:r>
      <w:r>
        <w:rPr>
          <w:spacing w:val="-58"/>
          <w:lang w:eastAsia="zh-CN"/>
        </w:rPr>
        <w:t xml:space="preserve"> </w:t>
      </w:r>
      <w:r>
        <w:rPr>
          <w:rFonts w:ascii="Cambria Math" w:eastAsia="Cambria Math" w:hAnsi="Cambria Math"/>
          <w:lang w:eastAsia="zh-CN"/>
        </w:rPr>
        <w:t>2.5</w:t>
      </w:r>
      <w:r>
        <w:rPr>
          <w:rFonts w:ascii="Cambria Math" w:eastAsia="Cambria Math" w:hAnsi="Cambria Math"/>
          <w:spacing w:val="-1"/>
          <w:lang w:eastAsia="zh-CN"/>
        </w:rPr>
        <w:t xml:space="preserve"> </w:t>
      </w:r>
      <w:r>
        <w:rPr>
          <w:rFonts w:ascii="Cambria Math" w:eastAsia="Cambria Math" w:hAnsi="Cambria Math"/>
          <w:lang w:eastAsia="zh-CN"/>
        </w:rPr>
        <w:t>× 1</w:t>
      </w:r>
      <w:r>
        <w:rPr>
          <w:rFonts w:ascii="Cambria Math" w:eastAsia="Cambria Math" w:hAnsi="Cambria Math"/>
          <w:spacing w:val="-3"/>
          <w:lang w:eastAsia="zh-CN"/>
        </w:rPr>
        <w:t>0</w:t>
      </w:r>
      <w:r>
        <w:rPr>
          <w:rFonts w:ascii="Cambria Math" w:eastAsia="Cambria Math" w:hAnsi="Cambria Math"/>
          <w:spacing w:val="6"/>
          <w:position w:val="8"/>
          <w:sz w:val="16"/>
          <w:lang w:eastAsia="zh-CN"/>
        </w:rPr>
        <w:t>3</w:t>
      </w:r>
      <w:r>
        <w:rPr>
          <w:rFonts w:ascii="Cambria Math" w:eastAsia="Cambria Math" w:hAnsi="Cambria Math"/>
          <w:spacing w:val="-1"/>
          <w:lang w:eastAsia="zh-CN"/>
        </w:rPr>
        <w:t>k</w:t>
      </w:r>
      <w:r>
        <w:rPr>
          <w:rFonts w:ascii="Cambria Math" w:eastAsia="Cambria Math" w:hAnsi="Cambria Math"/>
          <w:spacing w:val="-2"/>
          <w:lang w:eastAsia="zh-CN"/>
        </w:rPr>
        <w:t>g</w:t>
      </w:r>
      <w:r>
        <w:rPr>
          <w:rFonts w:ascii="Cambria Math" w:eastAsia="Cambria Math" w:hAnsi="Cambria Math"/>
          <w:spacing w:val="-1"/>
          <w:lang w:eastAsia="zh-CN"/>
        </w:rPr>
        <w:t>/</w:t>
      </w:r>
      <w:r>
        <w:rPr>
          <w:rFonts w:ascii="Cambria Math" w:eastAsia="Cambria Math" w:hAnsi="Cambria Math"/>
          <w:spacing w:val="-2"/>
          <w:lang w:eastAsia="zh-CN"/>
        </w:rPr>
        <w:t>m</w:t>
      </w:r>
      <w:r>
        <w:rPr>
          <w:rFonts w:ascii="Cambria Math" w:eastAsia="Cambria Math" w:hAnsi="Cambria Math"/>
          <w:spacing w:val="6"/>
          <w:position w:val="8"/>
          <w:sz w:val="16"/>
          <w:lang w:eastAsia="zh-CN"/>
        </w:rPr>
        <w:t>3</w:t>
      </w:r>
      <w:r>
        <w:rPr>
          <w:spacing w:val="-10"/>
          <w:lang w:eastAsia="zh-CN"/>
        </w:rPr>
        <w:t>，问这辆卡车能否从该桥上安全通过？</w:t>
      </w:r>
    </w:p>
    <w:p w:rsidR="006705D0" w:rsidRDefault="006705D0">
      <w:pPr>
        <w:rPr>
          <w:lang w:eastAsia="zh-CN"/>
        </w:rPr>
      </w:pPr>
    </w:p>
    <w:sectPr w:rsidR="006705D0">
      <w:pgSz w:w="1191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DD3" w:rsidRDefault="006F4DD3">
      <w:r>
        <w:separator/>
      </w:r>
    </w:p>
  </w:endnote>
  <w:endnote w:type="continuationSeparator" w:id="0">
    <w:p w:rsidR="006F4DD3" w:rsidRDefault="006F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DD3" w:rsidRDefault="006F4DD3">
      <w:r>
        <w:separator/>
      </w:r>
    </w:p>
  </w:footnote>
  <w:footnote w:type="continuationSeparator" w:id="0">
    <w:p w:rsidR="006F4DD3" w:rsidRDefault="006F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6pt;height: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B05"/>
    <w:multiLevelType w:val="hybridMultilevel"/>
    <w:tmpl w:val="4762C7D8"/>
    <w:lvl w:ilvl="0" w:tplc="A4E69BDA">
      <w:start w:val="3"/>
      <w:numFmt w:val="upperLetter"/>
      <w:lvlText w:val="%1."/>
      <w:lvlJc w:val="left"/>
      <w:pPr>
        <w:ind w:left="112" w:hanging="316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888A86AE">
      <w:numFmt w:val="bullet"/>
      <w:lvlText w:val="•"/>
      <w:lvlJc w:val="left"/>
      <w:pPr>
        <w:ind w:left="1104" w:hanging="316"/>
      </w:pPr>
      <w:rPr>
        <w:rFonts w:hint="default"/>
      </w:rPr>
    </w:lvl>
    <w:lvl w:ilvl="2" w:tplc="21F65BD6"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96D265AE">
      <w:numFmt w:val="bullet"/>
      <w:lvlText w:val="•"/>
      <w:lvlJc w:val="left"/>
      <w:pPr>
        <w:ind w:left="3073" w:hanging="316"/>
      </w:pPr>
      <w:rPr>
        <w:rFonts w:hint="default"/>
      </w:rPr>
    </w:lvl>
    <w:lvl w:ilvl="4" w:tplc="48D22C8C">
      <w:numFmt w:val="bullet"/>
      <w:lvlText w:val="•"/>
      <w:lvlJc w:val="left"/>
      <w:pPr>
        <w:ind w:left="4058" w:hanging="316"/>
      </w:pPr>
      <w:rPr>
        <w:rFonts w:hint="default"/>
      </w:rPr>
    </w:lvl>
    <w:lvl w:ilvl="5" w:tplc="683E8262">
      <w:numFmt w:val="bullet"/>
      <w:lvlText w:val="•"/>
      <w:lvlJc w:val="left"/>
      <w:pPr>
        <w:ind w:left="5043" w:hanging="316"/>
      </w:pPr>
      <w:rPr>
        <w:rFonts w:hint="default"/>
      </w:rPr>
    </w:lvl>
    <w:lvl w:ilvl="6" w:tplc="5FD8353A">
      <w:numFmt w:val="bullet"/>
      <w:lvlText w:val="•"/>
      <w:lvlJc w:val="left"/>
      <w:pPr>
        <w:ind w:left="6027" w:hanging="316"/>
      </w:pPr>
      <w:rPr>
        <w:rFonts w:hint="default"/>
      </w:rPr>
    </w:lvl>
    <w:lvl w:ilvl="7" w:tplc="59F8F780">
      <w:numFmt w:val="bullet"/>
      <w:lvlText w:val="•"/>
      <w:lvlJc w:val="left"/>
      <w:pPr>
        <w:ind w:left="7012" w:hanging="316"/>
      </w:pPr>
      <w:rPr>
        <w:rFonts w:hint="default"/>
      </w:rPr>
    </w:lvl>
    <w:lvl w:ilvl="8" w:tplc="92D47812">
      <w:numFmt w:val="bullet"/>
      <w:lvlText w:val="•"/>
      <w:lvlJc w:val="left"/>
      <w:pPr>
        <w:ind w:left="7996" w:hanging="316"/>
      </w:pPr>
      <w:rPr>
        <w:rFonts w:hint="default"/>
      </w:rPr>
    </w:lvl>
  </w:abstractNum>
  <w:abstractNum w:abstractNumId="1" w15:restartNumberingAfterBreak="0">
    <w:nsid w:val="0C6235FA"/>
    <w:multiLevelType w:val="hybridMultilevel"/>
    <w:tmpl w:val="C6E4A81C"/>
    <w:lvl w:ilvl="0" w:tplc="5F3AA2A8">
      <w:start w:val="1"/>
      <w:numFmt w:val="upperLetter"/>
      <w:lvlText w:val="%1."/>
      <w:lvlJc w:val="left"/>
      <w:pPr>
        <w:ind w:left="429" w:hanging="317"/>
        <w:jc w:val="left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 w:tplc="713A53AA">
      <w:numFmt w:val="bullet"/>
      <w:lvlText w:val="•"/>
      <w:lvlJc w:val="left"/>
      <w:pPr>
        <w:ind w:left="1374" w:hanging="317"/>
      </w:pPr>
      <w:rPr>
        <w:rFonts w:hint="default"/>
      </w:rPr>
    </w:lvl>
    <w:lvl w:ilvl="2" w:tplc="1C20647E">
      <w:numFmt w:val="bullet"/>
      <w:lvlText w:val="•"/>
      <w:lvlJc w:val="left"/>
      <w:pPr>
        <w:ind w:left="2329" w:hanging="317"/>
      </w:pPr>
      <w:rPr>
        <w:rFonts w:hint="default"/>
      </w:rPr>
    </w:lvl>
    <w:lvl w:ilvl="3" w:tplc="ABA6918A">
      <w:numFmt w:val="bullet"/>
      <w:lvlText w:val="•"/>
      <w:lvlJc w:val="left"/>
      <w:pPr>
        <w:ind w:left="3283" w:hanging="317"/>
      </w:pPr>
      <w:rPr>
        <w:rFonts w:hint="default"/>
      </w:rPr>
    </w:lvl>
    <w:lvl w:ilvl="4" w:tplc="E6CEF192">
      <w:numFmt w:val="bullet"/>
      <w:lvlText w:val="•"/>
      <w:lvlJc w:val="left"/>
      <w:pPr>
        <w:ind w:left="4238" w:hanging="317"/>
      </w:pPr>
      <w:rPr>
        <w:rFonts w:hint="default"/>
      </w:rPr>
    </w:lvl>
    <w:lvl w:ilvl="5" w:tplc="2220795A">
      <w:numFmt w:val="bullet"/>
      <w:lvlText w:val="•"/>
      <w:lvlJc w:val="left"/>
      <w:pPr>
        <w:ind w:left="5193" w:hanging="317"/>
      </w:pPr>
      <w:rPr>
        <w:rFonts w:hint="default"/>
      </w:rPr>
    </w:lvl>
    <w:lvl w:ilvl="6" w:tplc="E4E0E94E">
      <w:numFmt w:val="bullet"/>
      <w:lvlText w:val="•"/>
      <w:lvlJc w:val="left"/>
      <w:pPr>
        <w:ind w:left="6147" w:hanging="317"/>
      </w:pPr>
      <w:rPr>
        <w:rFonts w:hint="default"/>
      </w:rPr>
    </w:lvl>
    <w:lvl w:ilvl="7" w:tplc="F744873A">
      <w:numFmt w:val="bullet"/>
      <w:lvlText w:val="•"/>
      <w:lvlJc w:val="left"/>
      <w:pPr>
        <w:ind w:left="7102" w:hanging="317"/>
      </w:pPr>
      <w:rPr>
        <w:rFonts w:hint="default"/>
      </w:rPr>
    </w:lvl>
    <w:lvl w:ilvl="8" w:tplc="49F2603E">
      <w:numFmt w:val="bullet"/>
      <w:lvlText w:val="•"/>
      <w:lvlJc w:val="left"/>
      <w:pPr>
        <w:ind w:left="8056" w:hanging="317"/>
      </w:pPr>
      <w:rPr>
        <w:rFonts w:hint="default"/>
      </w:rPr>
    </w:lvl>
  </w:abstractNum>
  <w:abstractNum w:abstractNumId="2" w15:restartNumberingAfterBreak="0">
    <w:nsid w:val="1A76465F"/>
    <w:multiLevelType w:val="hybridMultilevel"/>
    <w:tmpl w:val="BFE43046"/>
    <w:lvl w:ilvl="0" w:tplc="B0EE08A6">
      <w:start w:val="1"/>
      <w:numFmt w:val="decimal"/>
      <w:lvlText w:val="（%1）"/>
      <w:lvlJc w:val="left"/>
      <w:pPr>
        <w:ind w:left="666" w:hanging="554"/>
        <w:jc w:val="left"/>
      </w:pPr>
      <w:rPr>
        <w:rFonts w:ascii="宋体" w:eastAsia="宋体" w:hAnsi="宋体" w:cs="宋体" w:hint="default"/>
        <w:spacing w:val="-2"/>
        <w:w w:val="100"/>
        <w:sz w:val="20"/>
        <w:szCs w:val="20"/>
      </w:rPr>
    </w:lvl>
    <w:lvl w:ilvl="1" w:tplc="27ECD2AA">
      <w:numFmt w:val="bullet"/>
      <w:lvlText w:val="•"/>
      <w:lvlJc w:val="left"/>
      <w:pPr>
        <w:ind w:left="1590" w:hanging="554"/>
      </w:pPr>
      <w:rPr>
        <w:rFonts w:hint="default"/>
      </w:rPr>
    </w:lvl>
    <w:lvl w:ilvl="2" w:tplc="61A0B64A">
      <w:numFmt w:val="bullet"/>
      <w:lvlText w:val="•"/>
      <w:lvlJc w:val="left"/>
      <w:pPr>
        <w:ind w:left="2521" w:hanging="554"/>
      </w:pPr>
      <w:rPr>
        <w:rFonts w:hint="default"/>
      </w:rPr>
    </w:lvl>
    <w:lvl w:ilvl="3" w:tplc="C5141910">
      <w:numFmt w:val="bullet"/>
      <w:lvlText w:val="•"/>
      <w:lvlJc w:val="left"/>
      <w:pPr>
        <w:ind w:left="3451" w:hanging="554"/>
      </w:pPr>
      <w:rPr>
        <w:rFonts w:hint="default"/>
      </w:rPr>
    </w:lvl>
    <w:lvl w:ilvl="4" w:tplc="C038C2A0">
      <w:numFmt w:val="bullet"/>
      <w:lvlText w:val="•"/>
      <w:lvlJc w:val="left"/>
      <w:pPr>
        <w:ind w:left="4382" w:hanging="554"/>
      </w:pPr>
      <w:rPr>
        <w:rFonts w:hint="default"/>
      </w:rPr>
    </w:lvl>
    <w:lvl w:ilvl="5" w:tplc="171E3790">
      <w:numFmt w:val="bullet"/>
      <w:lvlText w:val="•"/>
      <w:lvlJc w:val="left"/>
      <w:pPr>
        <w:ind w:left="5313" w:hanging="554"/>
      </w:pPr>
      <w:rPr>
        <w:rFonts w:hint="default"/>
      </w:rPr>
    </w:lvl>
    <w:lvl w:ilvl="6" w:tplc="0C628112">
      <w:numFmt w:val="bullet"/>
      <w:lvlText w:val="•"/>
      <w:lvlJc w:val="left"/>
      <w:pPr>
        <w:ind w:left="6243" w:hanging="554"/>
      </w:pPr>
      <w:rPr>
        <w:rFonts w:hint="default"/>
      </w:rPr>
    </w:lvl>
    <w:lvl w:ilvl="7" w:tplc="1BA255F4">
      <w:numFmt w:val="bullet"/>
      <w:lvlText w:val="•"/>
      <w:lvlJc w:val="left"/>
      <w:pPr>
        <w:ind w:left="7174" w:hanging="554"/>
      </w:pPr>
      <w:rPr>
        <w:rFonts w:hint="default"/>
      </w:rPr>
    </w:lvl>
    <w:lvl w:ilvl="8" w:tplc="F31ACD72">
      <w:numFmt w:val="bullet"/>
      <w:lvlText w:val="•"/>
      <w:lvlJc w:val="left"/>
      <w:pPr>
        <w:ind w:left="8104" w:hanging="554"/>
      </w:pPr>
      <w:rPr>
        <w:rFonts w:hint="default"/>
      </w:rPr>
    </w:lvl>
  </w:abstractNum>
  <w:abstractNum w:abstractNumId="3" w15:restartNumberingAfterBreak="0">
    <w:nsid w:val="3BB665DF"/>
    <w:multiLevelType w:val="hybridMultilevel"/>
    <w:tmpl w:val="C616E112"/>
    <w:lvl w:ilvl="0" w:tplc="0B7E6512">
      <w:start w:val="1"/>
      <w:numFmt w:val="decimal"/>
      <w:lvlText w:val="（%1）"/>
      <w:lvlJc w:val="left"/>
      <w:pPr>
        <w:ind w:left="639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EA22BEEA">
      <w:numFmt w:val="bullet"/>
      <w:lvlText w:val="•"/>
      <w:lvlJc w:val="left"/>
      <w:pPr>
        <w:ind w:left="1572" w:hanging="527"/>
      </w:pPr>
      <w:rPr>
        <w:rFonts w:hint="default"/>
      </w:rPr>
    </w:lvl>
    <w:lvl w:ilvl="2" w:tplc="BC34A484">
      <w:numFmt w:val="bullet"/>
      <w:lvlText w:val="•"/>
      <w:lvlJc w:val="left"/>
      <w:pPr>
        <w:ind w:left="2505" w:hanging="527"/>
      </w:pPr>
      <w:rPr>
        <w:rFonts w:hint="default"/>
      </w:rPr>
    </w:lvl>
    <w:lvl w:ilvl="3" w:tplc="DE0AB804">
      <w:numFmt w:val="bullet"/>
      <w:lvlText w:val="•"/>
      <w:lvlJc w:val="left"/>
      <w:pPr>
        <w:ind w:left="3437" w:hanging="527"/>
      </w:pPr>
      <w:rPr>
        <w:rFonts w:hint="default"/>
      </w:rPr>
    </w:lvl>
    <w:lvl w:ilvl="4" w:tplc="07F220DA">
      <w:numFmt w:val="bullet"/>
      <w:lvlText w:val="•"/>
      <w:lvlJc w:val="left"/>
      <w:pPr>
        <w:ind w:left="4370" w:hanging="527"/>
      </w:pPr>
      <w:rPr>
        <w:rFonts w:hint="default"/>
      </w:rPr>
    </w:lvl>
    <w:lvl w:ilvl="5" w:tplc="8D4C0BFC">
      <w:numFmt w:val="bullet"/>
      <w:lvlText w:val="•"/>
      <w:lvlJc w:val="left"/>
      <w:pPr>
        <w:ind w:left="5303" w:hanging="527"/>
      </w:pPr>
      <w:rPr>
        <w:rFonts w:hint="default"/>
      </w:rPr>
    </w:lvl>
    <w:lvl w:ilvl="6" w:tplc="1AD6DC24">
      <w:numFmt w:val="bullet"/>
      <w:lvlText w:val="•"/>
      <w:lvlJc w:val="left"/>
      <w:pPr>
        <w:ind w:left="6235" w:hanging="527"/>
      </w:pPr>
      <w:rPr>
        <w:rFonts w:hint="default"/>
      </w:rPr>
    </w:lvl>
    <w:lvl w:ilvl="7" w:tplc="CB203AB2">
      <w:numFmt w:val="bullet"/>
      <w:lvlText w:val="•"/>
      <w:lvlJc w:val="left"/>
      <w:pPr>
        <w:ind w:left="7168" w:hanging="527"/>
      </w:pPr>
      <w:rPr>
        <w:rFonts w:hint="default"/>
      </w:rPr>
    </w:lvl>
    <w:lvl w:ilvl="8" w:tplc="25B8620C">
      <w:numFmt w:val="bullet"/>
      <w:lvlText w:val="•"/>
      <w:lvlJc w:val="left"/>
      <w:pPr>
        <w:ind w:left="8100" w:hanging="527"/>
      </w:pPr>
      <w:rPr>
        <w:rFonts w:hint="default"/>
      </w:rPr>
    </w:lvl>
  </w:abstractNum>
  <w:abstractNum w:abstractNumId="4" w15:restartNumberingAfterBreak="0">
    <w:nsid w:val="3F3B7CB5"/>
    <w:multiLevelType w:val="hybridMultilevel"/>
    <w:tmpl w:val="156413D2"/>
    <w:lvl w:ilvl="0" w:tplc="CA5EEFCA">
      <w:start w:val="1"/>
      <w:numFmt w:val="decimal"/>
      <w:lvlText w:val="（%1）"/>
      <w:lvlJc w:val="left"/>
      <w:pPr>
        <w:ind w:left="639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C0D64E18">
      <w:numFmt w:val="bullet"/>
      <w:lvlText w:val="•"/>
      <w:lvlJc w:val="left"/>
      <w:pPr>
        <w:ind w:left="1572" w:hanging="527"/>
      </w:pPr>
      <w:rPr>
        <w:rFonts w:hint="default"/>
      </w:rPr>
    </w:lvl>
    <w:lvl w:ilvl="2" w:tplc="4C42E23E">
      <w:numFmt w:val="bullet"/>
      <w:lvlText w:val="•"/>
      <w:lvlJc w:val="left"/>
      <w:pPr>
        <w:ind w:left="2505" w:hanging="527"/>
      </w:pPr>
      <w:rPr>
        <w:rFonts w:hint="default"/>
      </w:rPr>
    </w:lvl>
    <w:lvl w:ilvl="3" w:tplc="078E4ABA">
      <w:numFmt w:val="bullet"/>
      <w:lvlText w:val="•"/>
      <w:lvlJc w:val="left"/>
      <w:pPr>
        <w:ind w:left="3437" w:hanging="527"/>
      </w:pPr>
      <w:rPr>
        <w:rFonts w:hint="default"/>
      </w:rPr>
    </w:lvl>
    <w:lvl w:ilvl="4" w:tplc="40846ED4">
      <w:numFmt w:val="bullet"/>
      <w:lvlText w:val="•"/>
      <w:lvlJc w:val="left"/>
      <w:pPr>
        <w:ind w:left="4370" w:hanging="527"/>
      </w:pPr>
      <w:rPr>
        <w:rFonts w:hint="default"/>
      </w:rPr>
    </w:lvl>
    <w:lvl w:ilvl="5" w:tplc="146E2A34">
      <w:numFmt w:val="bullet"/>
      <w:lvlText w:val="•"/>
      <w:lvlJc w:val="left"/>
      <w:pPr>
        <w:ind w:left="5303" w:hanging="527"/>
      </w:pPr>
      <w:rPr>
        <w:rFonts w:hint="default"/>
      </w:rPr>
    </w:lvl>
    <w:lvl w:ilvl="6" w:tplc="81982046">
      <w:numFmt w:val="bullet"/>
      <w:lvlText w:val="•"/>
      <w:lvlJc w:val="left"/>
      <w:pPr>
        <w:ind w:left="6235" w:hanging="527"/>
      </w:pPr>
      <w:rPr>
        <w:rFonts w:hint="default"/>
      </w:rPr>
    </w:lvl>
    <w:lvl w:ilvl="7" w:tplc="67C21AD0">
      <w:numFmt w:val="bullet"/>
      <w:lvlText w:val="•"/>
      <w:lvlJc w:val="left"/>
      <w:pPr>
        <w:ind w:left="7168" w:hanging="527"/>
      </w:pPr>
      <w:rPr>
        <w:rFonts w:hint="default"/>
      </w:rPr>
    </w:lvl>
    <w:lvl w:ilvl="8" w:tplc="2542D5E2">
      <w:numFmt w:val="bullet"/>
      <w:lvlText w:val="•"/>
      <w:lvlJc w:val="left"/>
      <w:pPr>
        <w:ind w:left="8100" w:hanging="527"/>
      </w:pPr>
      <w:rPr>
        <w:rFonts w:hint="default"/>
      </w:rPr>
    </w:lvl>
  </w:abstractNum>
  <w:abstractNum w:abstractNumId="5" w15:restartNumberingAfterBreak="0">
    <w:nsid w:val="4FCD3E56"/>
    <w:multiLevelType w:val="hybridMultilevel"/>
    <w:tmpl w:val="355C63C6"/>
    <w:lvl w:ilvl="0" w:tplc="84A41BBA">
      <w:start w:val="1"/>
      <w:numFmt w:val="upperLetter"/>
      <w:lvlText w:val="%1."/>
      <w:lvlJc w:val="left"/>
      <w:pPr>
        <w:ind w:left="112" w:hanging="317"/>
        <w:jc w:val="left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 w:tplc="158C13B0">
      <w:numFmt w:val="bullet"/>
      <w:lvlText w:val="•"/>
      <w:lvlJc w:val="left"/>
      <w:pPr>
        <w:ind w:left="1104" w:hanging="317"/>
      </w:pPr>
      <w:rPr>
        <w:rFonts w:hint="default"/>
      </w:rPr>
    </w:lvl>
    <w:lvl w:ilvl="2" w:tplc="94A286A4">
      <w:numFmt w:val="bullet"/>
      <w:lvlText w:val="•"/>
      <w:lvlJc w:val="left"/>
      <w:pPr>
        <w:ind w:left="2089" w:hanging="317"/>
      </w:pPr>
      <w:rPr>
        <w:rFonts w:hint="default"/>
      </w:rPr>
    </w:lvl>
    <w:lvl w:ilvl="3" w:tplc="DA962676">
      <w:numFmt w:val="bullet"/>
      <w:lvlText w:val="•"/>
      <w:lvlJc w:val="left"/>
      <w:pPr>
        <w:ind w:left="3073" w:hanging="317"/>
      </w:pPr>
      <w:rPr>
        <w:rFonts w:hint="default"/>
      </w:rPr>
    </w:lvl>
    <w:lvl w:ilvl="4" w:tplc="D834D378">
      <w:numFmt w:val="bullet"/>
      <w:lvlText w:val="•"/>
      <w:lvlJc w:val="left"/>
      <w:pPr>
        <w:ind w:left="4058" w:hanging="317"/>
      </w:pPr>
      <w:rPr>
        <w:rFonts w:hint="default"/>
      </w:rPr>
    </w:lvl>
    <w:lvl w:ilvl="5" w:tplc="4A8673D2">
      <w:numFmt w:val="bullet"/>
      <w:lvlText w:val="•"/>
      <w:lvlJc w:val="left"/>
      <w:pPr>
        <w:ind w:left="5043" w:hanging="317"/>
      </w:pPr>
      <w:rPr>
        <w:rFonts w:hint="default"/>
      </w:rPr>
    </w:lvl>
    <w:lvl w:ilvl="6" w:tplc="AFEC6F62">
      <w:numFmt w:val="bullet"/>
      <w:lvlText w:val="•"/>
      <w:lvlJc w:val="left"/>
      <w:pPr>
        <w:ind w:left="6027" w:hanging="317"/>
      </w:pPr>
      <w:rPr>
        <w:rFonts w:hint="default"/>
      </w:rPr>
    </w:lvl>
    <w:lvl w:ilvl="7" w:tplc="8B165108">
      <w:numFmt w:val="bullet"/>
      <w:lvlText w:val="•"/>
      <w:lvlJc w:val="left"/>
      <w:pPr>
        <w:ind w:left="7012" w:hanging="317"/>
      </w:pPr>
      <w:rPr>
        <w:rFonts w:hint="default"/>
      </w:rPr>
    </w:lvl>
    <w:lvl w:ilvl="8" w:tplc="319A53E8">
      <w:numFmt w:val="bullet"/>
      <w:lvlText w:val="•"/>
      <w:lvlJc w:val="left"/>
      <w:pPr>
        <w:ind w:left="7996" w:hanging="317"/>
      </w:pPr>
      <w:rPr>
        <w:rFonts w:hint="default"/>
      </w:rPr>
    </w:lvl>
  </w:abstractNum>
  <w:abstractNum w:abstractNumId="6" w15:restartNumberingAfterBreak="0">
    <w:nsid w:val="52927B4D"/>
    <w:multiLevelType w:val="hybridMultilevel"/>
    <w:tmpl w:val="2F7AA90E"/>
    <w:lvl w:ilvl="0" w:tplc="A526315A">
      <w:start w:val="1"/>
      <w:numFmt w:val="upperLetter"/>
      <w:lvlText w:val="%1."/>
      <w:lvlJc w:val="left"/>
      <w:pPr>
        <w:ind w:left="429" w:hanging="317"/>
        <w:jc w:val="left"/>
      </w:pPr>
      <w:rPr>
        <w:rFonts w:ascii="宋体" w:eastAsia="宋体" w:hAnsi="宋体" w:cs="宋体" w:hint="default"/>
        <w:spacing w:val="1"/>
        <w:w w:val="99"/>
        <w:sz w:val="19"/>
        <w:szCs w:val="19"/>
      </w:rPr>
    </w:lvl>
    <w:lvl w:ilvl="1" w:tplc="A71C8ED2">
      <w:numFmt w:val="bullet"/>
      <w:lvlText w:val="•"/>
      <w:lvlJc w:val="left"/>
      <w:pPr>
        <w:ind w:left="1374" w:hanging="317"/>
      </w:pPr>
      <w:rPr>
        <w:rFonts w:hint="default"/>
      </w:rPr>
    </w:lvl>
    <w:lvl w:ilvl="2" w:tplc="7458EB6E">
      <w:numFmt w:val="bullet"/>
      <w:lvlText w:val="•"/>
      <w:lvlJc w:val="left"/>
      <w:pPr>
        <w:ind w:left="2329" w:hanging="317"/>
      </w:pPr>
      <w:rPr>
        <w:rFonts w:hint="default"/>
      </w:rPr>
    </w:lvl>
    <w:lvl w:ilvl="3" w:tplc="5ECE7EDA">
      <w:numFmt w:val="bullet"/>
      <w:lvlText w:val="•"/>
      <w:lvlJc w:val="left"/>
      <w:pPr>
        <w:ind w:left="3283" w:hanging="317"/>
      </w:pPr>
      <w:rPr>
        <w:rFonts w:hint="default"/>
      </w:rPr>
    </w:lvl>
    <w:lvl w:ilvl="4" w:tplc="03D09B84">
      <w:numFmt w:val="bullet"/>
      <w:lvlText w:val="•"/>
      <w:lvlJc w:val="left"/>
      <w:pPr>
        <w:ind w:left="4238" w:hanging="317"/>
      </w:pPr>
      <w:rPr>
        <w:rFonts w:hint="default"/>
      </w:rPr>
    </w:lvl>
    <w:lvl w:ilvl="5" w:tplc="AA6EEE96">
      <w:numFmt w:val="bullet"/>
      <w:lvlText w:val="•"/>
      <w:lvlJc w:val="left"/>
      <w:pPr>
        <w:ind w:left="5193" w:hanging="317"/>
      </w:pPr>
      <w:rPr>
        <w:rFonts w:hint="default"/>
      </w:rPr>
    </w:lvl>
    <w:lvl w:ilvl="6" w:tplc="849A7E60">
      <w:numFmt w:val="bullet"/>
      <w:lvlText w:val="•"/>
      <w:lvlJc w:val="left"/>
      <w:pPr>
        <w:ind w:left="6147" w:hanging="317"/>
      </w:pPr>
      <w:rPr>
        <w:rFonts w:hint="default"/>
      </w:rPr>
    </w:lvl>
    <w:lvl w:ilvl="7" w:tplc="8670DD18">
      <w:numFmt w:val="bullet"/>
      <w:lvlText w:val="•"/>
      <w:lvlJc w:val="left"/>
      <w:pPr>
        <w:ind w:left="7102" w:hanging="317"/>
      </w:pPr>
      <w:rPr>
        <w:rFonts w:hint="default"/>
      </w:rPr>
    </w:lvl>
    <w:lvl w:ilvl="8" w:tplc="5CC6863C">
      <w:numFmt w:val="bullet"/>
      <w:lvlText w:val="•"/>
      <w:lvlJc w:val="left"/>
      <w:pPr>
        <w:ind w:left="8056" w:hanging="317"/>
      </w:pPr>
      <w:rPr>
        <w:rFonts w:hint="default"/>
      </w:rPr>
    </w:lvl>
  </w:abstractNum>
  <w:abstractNum w:abstractNumId="7" w15:restartNumberingAfterBreak="0">
    <w:nsid w:val="6E092C21"/>
    <w:multiLevelType w:val="hybridMultilevel"/>
    <w:tmpl w:val="5CEAE01A"/>
    <w:lvl w:ilvl="0" w:tplc="EAF43B28">
      <w:start w:val="1"/>
      <w:numFmt w:val="decimal"/>
      <w:lvlText w:val="（%1）"/>
      <w:lvlJc w:val="left"/>
      <w:pPr>
        <w:ind w:left="639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DC0C594C">
      <w:numFmt w:val="bullet"/>
      <w:lvlText w:val="•"/>
      <w:lvlJc w:val="left"/>
      <w:pPr>
        <w:ind w:left="1572" w:hanging="527"/>
      </w:pPr>
      <w:rPr>
        <w:rFonts w:hint="default"/>
      </w:rPr>
    </w:lvl>
    <w:lvl w:ilvl="2" w:tplc="18B2EBE0">
      <w:numFmt w:val="bullet"/>
      <w:lvlText w:val="•"/>
      <w:lvlJc w:val="left"/>
      <w:pPr>
        <w:ind w:left="2505" w:hanging="527"/>
      </w:pPr>
      <w:rPr>
        <w:rFonts w:hint="default"/>
      </w:rPr>
    </w:lvl>
    <w:lvl w:ilvl="3" w:tplc="AFBEAAF6">
      <w:numFmt w:val="bullet"/>
      <w:lvlText w:val="•"/>
      <w:lvlJc w:val="left"/>
      <w:pPr>
        <w:ind w:left="3437" w:hanging="527"/>
      </w:pPr>
      <w:rPr>
        <w:rFonts w:hint="default"/>
      </w:rPr>
    </w:lvl>
    <w:lvl w:ilvl="4" w:tplc="105048D0">
      <w:numFmt w:val="bullet"/>
      <w:lvlText w:val="•"/>
      <w:lvlJc w:val="left"/>
      <w:pPr>
        <w:ind w:left="4370" w:hanging="527"/>
      </w:pPr>
      <w:rPr>
        <w:rFonts w:hint="default"/>
      </w:rPr>
    </w:lvl>
    <w:lvl w:ilvl="5" w:tplc="E794D542">
      <w:numFmt w:val="bullet"/>
      <w:lvlText w:val="•"/>
      <w:lvlJc w:val="left"/>
      <w:pPr>
        <w:ind w:left="5303" w:hanging="527"/>
      </w:pPr>
      <w:rPr>
        <w:rFonts w:hint="default"/>
      </w:rPr>
    </w:lvl>
    <w:lvl w:ilvl="6" w:tplc="F00EFE8C">
      <w:numFmt w:val="bullet"/>
      <w:lvlText w:val="•"/>
      <w:lvlJc w:val="left"/>
      <w:pPr>
        <w:ind w:left="6235" w:hanging="527"/>
      </w:pPr>
      <w:rPr>
        <w:rFonts w:hint="default"/>
      </w:rPr>
    </w:lvl>
    <w:lvl w:ilvl="7" w:tplc="D0B44912">
      <w:numFmt w:val="bullet"/>
      <w:lvlText w:val="•"/>
      <w:lvlJc w:val="left"/>
      <w:pPr>
        <w:ind w:left="7168" w:hanging="527"/>
      </w:pPr>
      <w:rPr>
        <w:rFonts w:hint="default"/>
      </w:rPr>
    </w:lvl>
    <w:lvl w:ilvl="8" w:tplc="94C4A294">
      <w:numFmt w:val="bullet"/>
      <w:lvlText w:val="•"/>
      <w:lvlJc w:val="left"/>
      <w:pPr>
        <w:ind w:left="8100" w:hanging="527"/>
      </w:pPr>
      <w:rPr>
        <w:rFonts w:hint="default"/>
      </w:rPr>
    </w:lvl>
  </w:abstractNum>
  <w:abstractNum w:abstractNumId="8" w15:restartNumberingAfterBreak="0">
    <w:nsid w:val="73D90B44"/>
    <w:multiLevelType w:val="hybridMultilevel"/>
    <w:tmpl w:val="CD5A73A4"/>
    <w:lvl w:ilvl="0" w:tplc="E7E0FFA0">
      <w:start w:val="18"/>
      <w:numFmt w:val="decimal"/>
      <w:lvlText w:val="%1."/>
      <w:lvlJc w:val="left"/>
      <w:pPr>
        <w:ind w:left="537" w:hanging="425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9"/>
        <w:szCs w:val="19"/>
      </w:rPr>
    </w:lvl>
    <w:lvl w:ilvl="1" w:tplc="3898ABEE">
      <w:start w:val="1"/>
      <w:numFmt w:val="decimal"/>
      <w:lvlText w:val="（%2）"/>
      <w:lvlJc w:val="left"/>
      <w:pPr>
        <w:ind w:left="848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2" w:tplc="6916E8AC">
      <w:numFmt w:val="bullet"/>
      <w:lvlText w:val="•"/>
      <w:lvlJc w:val="left"/>
      <w:pPr>
        <w:ind w:left="840" w:hanging="525"/>
      </w:pPr>
      <w:rPr>
        <w:rFonts w:hint="default"/>
      </w:rPr>
    </w:lvl>
    <w:lvl w:ilvl="3" w:tplc="CA5CC8FE">
      <w:numFmt w:val="bullet"/>
      <w:lvlText w:val="•"/>
      <w:lvlJc w:val="left"/>
      <w:pPr>
        <w:ind w:left="1980" w:hanging="525"/>
      </w:pPr>
      <w:rPr>
        <w:rFonts w:hint="default"/>
      </w:rPr>
    </w:lvl>
    <w:lvl w:ilvl="4" w:tplc="5D085B8E">
      <w:numFmt w:val="bullet"/>
      <w:lvlText w:val="•"/>
      <w:lvlJc w:val="left"/>
      <w:pPr>
        <w:ind w:left="3121" w:hanging="525"/>
      </w:pPr>
      <w:rPr>
        <w:rFonts w:hint="default"/>
      </w:rPr>
    </w:lvl>
    <w:lvl w:ilvl="5" w:tplc="CA7A5D72">
      <w:numFmt w:val="bullet"/>
      <w:lvlText w:val="•"/>
      <w:lvlJc w:val="left"/>
      <w:pPr>
        <w:ind w:left="4262" w:hanging="525"/>
      </w:pPr>
      <w:rPr>
        <w:rFonts w:hint="default"/>
      </w:rPr>
    </w:lvl>
    <w:lvl w:ilvl="6" w:tplc="503A50AA">
      <w:numFmt w:val="bullet"/>
      <w:lvlText w:val="•"/>
      <w:lvlJc w:val="left"/>
      <w:pPr>
        <w:ind w:left="5403" w:hanging="525"/>
      </w:pPr>
      <w:rPr>
        <w:rFonts w:hint="default"/>
      </w:rPr>
    </w:lvl>
    <w:lvl w:ilvl="7" w:tplc="E1CCEAB4">
      <w:numFmt w:val="bullet"/>
      <w:lvlText w:val="•"/>
      <w:lvlJc w:val="left"/>
      <w:pPr>
        <w:ind w:left="6543" w:hanging="525"/>
      </w:pPr>
      <w:rPr>
        <w:rFonts w:hint="default"/>
      </w:rPr>
    </w:lvl>
    <w:lvl w:ilvl="8" w:tplc="7CC055B8">
      <w:numFmt w:val="bullet"/>
      <w:lvlText w:val="•"/>
      <w:lvlJc w:val="left"/>
      <w:pPr>
        <w:ind w:left="7684" w:hanging="525"/>
      </w:pPr>
      <w:rPr>
        <w:rFonts w:hint="default"/>
      </w:rPr>
    </w:lvl>
  </w:abstractNum>
  <w:num w:numId="1" w16cid:durableId="1436294143">
    <w:abstractNumId w:val="2"/>
  </w:num>
  <w:num w:numId="2" w16cid:durableId="318388710">
    <w:abstractNumId w:val="7"/>
  </w:num>
  <w:num w:numId="3" w16cid:durableId="503713825">
    <w:abstractNumId w:val="4"/>
  </w:num>
  <w:num w:numId="4" w16cid:durableId="2031948208">
    <w:abstractNumId w:val="8"/>
  </w:num>
  <w:num w:numId="5" w16cid:durableId="1720400879">
    <w:abstractNumId w:val="0"/>
  </w:num>
  <w:num w:numId="6" w16cid:durableId="996765732">
    <w:abstractNumId w:val="6"/>
  </w:num>
  <w:num w:numId="7" w16cid:durableId="1542598625">
    <w:abstractNumId w:val="5"/>
  </w:num>
  <w:num w:numId="8" w16cid:durableId="594898330">
    <w:abstractNumId w:val="1"/>
  </w:num>
  <w:num w:numId="9" w16cid:durableId="48825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E3"/>
    <w:rsid w:val="00082B3F"/>
    <w:rsid w:val="004151FC"/>
    <w:rsid w:val="0057170D"/>
    <w:rsid w:val="006705D0"/>
    <w:rsid w:val="006E1457"/>
    <w:rsid w:val="006F4DD3"/>
    <w:rsid w:val="00B320E3"/>
    <w:rsid w:val="00C02FC6"/>
    <w:rsid w:val="00FC5C33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90B715E"/>
  <w15:docId w15:val="{6F258602-99D8-4A17-B010-E483C49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30"/>
      <w:ind w:left="666" w:hanging="55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a8">
    <w:name w:val="页脚 字符"/>
    <w:link w:val="a7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3852</Characters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2023-01-14T01:47:00Z</dcterms:created>
  <dcterms:modified xsi:type="dcterms:W3CDTF">2023-01-20T07:59:00Z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