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5A0D44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5A0D44">
        <w:rPr>
          <w:rFonts w:ascii="黑体" w:eastAsia="黑体" w:hAnsi="黑体" w:hint="eastAsia"/>
          <w:b/>
          <w:color w:val="FF0000"/>
          <w:kern w:val="0"/>
          <w:sz w:val="36"/>
          <w:szCs w:val="36"/>
          <w:lang w:val="zh-CN"/>
        </w:rPr>
        <w:t>黑龙江省</w:t>
      </w:r>
      <w:r w:rsidR="00C40E2A" w:rsidRPr="00C40E2A">
        <w:rPr>
          <w:rFonts w:ascii="黑体" w:eastAsia="黑体" w:hAnsi="黑体" w:cs="宋体" w:hint="eastAsia"/>
          <w:b/>
          <w:color w:val="FF0000"/>
          <w:sz w:val="36"/>
          <w:szCs w:val="36"/>
        </w:rPr>
        <w:t>绥棱县</w:t>
      </w:r>
      <w:r w:rsidR="008C716F" w:rsidRPr="005A0D44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2020-2021学年第一学期期末试卷八年级物理</w:t>
      </w:r>
      <w:r w:rsidR="00F275D8" w:rsidRPr="005A0D44">
        <w:rPr>
          <w:rFonts w:ascii="黑体" w:eastAsia="黑体" w:hAnsi="黑体" w:cs="宋体" w:hint="eastAsia"/>
          <w:b/>
          <w:color w:val="FF0000"/>
          <w:sz w:val="36"/>
          <w:szCs w:val="36"/>
        </w:rPr>
        <w:t>试题</w:t>
      </w:r>
    </w:p>
    <w:bookmarkEnd w:id="0"/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考生注意：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1</w:t>
      </w:r>
      <w:r>
        <w:rPr>
          <w:rFonts w:ascii="宋体" w:hAnsi="宋体" w:cs="宋体"/>
          <w:b/>
          <w:sz w:val="24"/>
        </w:rPr>
        <w:t>、考试时间</w:t>
      </w:r>
      <w:r>
        <w:rPr>
          <w:rFonts w:eastAsia="Times New Roman"/>
          <w:b/>
          <w:sz w:val="24"/>
        </w:rPr>
        <w:t>90</w:t>
      </w:r>
      <w:r>
        <w:rPr>
          <w:rFonts w:ascii="宋体" w:hAnsi="宋体" w:cs="宋体"/>
          <w:b/>
          <w:sz w:val="24"/>
        </w:rPr>
        <w:t>分钟；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、全卷共</w:t>
      </w:r>
      <w:r>
        <w:rPr>
          <w:rFonts w:eastAsia="Times New Roman"/>
          <w:b/>
          <w:sz w:val="24"/>
        </w:rPr>
        <w:t>4</w:t>
      </w:r>
      <w:r>
        <w:rPr>
          <w:rFonts w:ascii="宋体" w:hAnsi="宋体" w:cs="宋体"/>
          <w:b/>
          <w:sz w:val="24"/>
        </w:rPr>
        <w:t>页，四道大题，总分</w:t>
      </w:r>
      <w:r>
        <w:rPr>
          <w:rFonts w:eastAsia="Times New Roman"/>
          <w:b/>
          <w:sz w:val="24"/>
        </w:rPr>
        <w:t>100</w:t>
      </w:r>
      <w:r>
        <w:rPr>
          <w:rFonts w:ascii="宋体" w:hAnsi="宋体" w:cs="宋体"/>
          <w:b/>
          <w:sz w:val="24"/>
        </w:rPr>
        <w:t>分。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一、选择题（每小题</w:t>
      </w: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分，共</w:t>
      </w:r>
      <w:r>
        <w:rPr>
          <w:rFonts w:eastAsia="Times New Roman"/>
          <w:b/>
          <w:sz w:val="24"/>
        </w:rPr>
        <w:t>24</w:t>
      </w:r>
      <w:r>
        <w:rPr>
          <w:rFonts w:ascii="宋体" w:hAnsi="宋体" w:cs="宋体"/>
          <w:b/>
          <w:sz w:val="24"/>
        </w:rPr>
        <w:t>分，</w:t>
      </w:r>
      <w:r>
        <w:rPr>
          <w:rFonts w:eastAsia="Times New Roman"/>
          <w:b/>
          <w:sz w:val="24"/>
        </w:rPr>
        <w:t>1-10</w:t>
      </w:r>
      <w:r>
        <w:rPr>
          <w:rFonts w:ascii="宋体" w:hAnsi="宋体" w:cs="宋体"/>
          <w:b/>
          <w:sz w:val="24"/>
        </w:rPr>
        <w:t>小题只有一个选项正确；</w:t>
      </w:r>
      <w:r>
        <w:rPr>
          <w:rFonts w:eastAsia="Times New Roman"/>
          <w:b/>
          <w:sz w:val="24"/>
        </w:rPr>
        <w:t>11</w:t>
      </w:r>
      <w:r>
        <w:rPr>
          <w:rFonts w:ascii="宋体" w:hAnsi="宋体" w:cs="宋体"/>
          <w:b/>
          <w:sz w:val="24"/>
        </w:rPr>
        <w:t>、</w:t>
      </w:r>
      <w:r>
        <w:rPr>
          <w:rFonts w:eastAsia="Times New Roman"/>
          <w:b/>
          <w:sz w:val="24"/>
        </w:rPr>
        <w:t>12</w:t>
      </w:r>
      <w:r>
        <w:rPr>
          <w:rFonts w:ascii="宋体" w:hAnsi="宋体" w:cs="宋体"/>
          <w:b/>
          <w:sz w:val="24"/>
        </w:rPr>
        <w:t>小题有</w:t>
      </w: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个或</w:t>
      </w: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个以上选项正确，选项不全得</w:t>
      </w:r>
      <w:r>
        <w:rPr>
          <w:rFonts w:eastAsia="Times New Roman"/>
          <w:b/>
          <w:sz w:val="24"/>
        </w:rPr>
        <w:t>1</w:t>
      </w:r>
      <w:r>
        <w:rPr>
          <w:rFonts w:ascii="宋体" w:hAnsi="宋体" w:cs="宋体"/>
          <w:b/>
          <w:sz w:val="24"/>
        </w:rPr>
        <w:t>分，有错误选项不得分。）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下列几种估测最符合实际情况的是（　　）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 w:cs="宋体"/>
        </w:rPr>
        <w:t>人步行的速度约为</w:t>
      </w:r>
      <w:r>
        <w:rPr>
          <w:rFonts w:eastAsia="Times New Roman"/>
        </w:rPr>
        <w:t>5m/s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 w:cs="宋体"/>
        </w:rPr>
        <w:t>全新的</w:t>
      </w:r>
      <w:r>
        <w:rPr>
          <w:rFonts w:eastAsia="Times New Roman"/>
        </w:rPr>
        <w:t>2B</w:t>
      </w:r>
      <w:r>
        <w:rPr>
          <w:rFonts w:ascii="宋体" w:hAnsi="宋体" w:cs="宋体"/>
        </w:rPr>
        <w:t>铅笔长约</w:t>
      </w:r>
      <w:r>
        <w:rPr>
          <w:rFonts w:eastAsia="Times New Roman"/>
        </w:rPr>
        <w:t>18cm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 w:cs="宋体"/>
        </w:rPr>
        <w:t>课桌的高度约为</w:t>
      </w:r>
      <w:r>
        <w:rPr>
          <w:rFonts w:eastAsia="Times New Roman"/>
        </w:rPr>
        <w:t>1.5 m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 w:cs="宋体"/>
        </w:rPr>
        <w:t>一张试卷厚度的大约</w:t>
      </w:r>
      <w:r>
        <w:rPr>
          <w:rFonts w:eastAsia="Times New Roman"/>
        </w:rPr>
        <w:t>1mm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控制噪声是城市环保的重要措施，下列哪种措施不能减弱噪声</w:t>
      </w:r>
      <w:r>
        <w:rPr>
          <w:rFonts w:eastAsia="Times New Roman"/>
          <w:color w:val="000000"/>
        </w:rPr>
        <w:t>             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    </w:t>
      </w:r>
      <w:r>
        <w:rPr>
          <w:rFonts w:ascii="宋体" w:hAnsi="宋体" w:cs="宋体"/>
          <w:color w:val="000000"/>
        </w:rPr>
        <w:t>）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机动车辆</w:t>
      </w:r>
      <w:r>
        <w:rPr>
          <w:rFonts w:ascii="宋体" w:hAnsi="宋体" w:cs="宋体"/>
          <w:noProof/>
          <w:color w:val="000000"/>
          <w:position w:val="-1"/>
        </w:rPr>
        <w:drawing>
          <wp:inline distT="0" distB="0" distL="0" distR="0">
            <wp:extent cx="137795" cy="189865"/>
            <wp:effectExtent l="0" t="0" r="0" b="635"/>
            <wp:docPr id="100080" name="图片 1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市内严禁鸣笛</w:t>
      </w:r>
      <w:r>
        <w:rPr>
          <w:rFonts w:eastAsia="Times New Roman"/>
          <w:color w:val="000000"/>
        </w:rPr>
        <w:t>                                    </w:t>
      </w:r>
      <w:r>
        <w:rPr>
          <w:noProof/>
          <w:color w:val="000000"/>
        </w:rPr>
        <w:drawing>
          <wp:inline distT="0" distB="0" distL="0" distR="0">
            <wp:extent cx="8890" cy="34290"/>
            <wp:effectExtent l="0" t="0" r="0" b="0"/>
            <wp:docPr id="100079" name="图片 1000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城市街道路旁安装噪声监测器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汽车排气管上安装消声器</w:t>
      </w:r>
      <w:r>
        <w:rPr>
          <w:rFonts w:eastAsia="Times New Roman"/>
          <w:color w:val="000000"/>
        </w:rPr>
        <w:t>                                    </w:t>
      </w:r>
      <w:r>
        <w:rPr>
          <w:noProof/>
          <w:color w:val="000000"/>
        </w:rPr>
        <w:drawing>
          <wp:inline distT="0" distB="0" distL="0" distR="0">
            <wp:extent cx="8890" cy="34290"/>
            <wp:effectExtent l="0" t="0" r="0" b="0"/>
            <wp:docPr id="100078" name="图片 1000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城市街道路旁安装隔声板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下列几种现象中，其物态变化与吸、放热情况联系错误的是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露的形成</w:t>
      </w:r>
      <w:r>
        <w:rPr>
          <w:rFonts w:eastAsia="Times New Roman"/>
          <w:color w:val="000000"/>
        </w:rPr>
        <w:t>──</w:t>
      </w:r>
      <w:r>
        <w:rPr>
          <w:rFonts w:ascii="宋体" w:hAnsi="宋体" w:cs="宋体"/>
          <w:color w:val="000000"/>
        </w:rPr>
        <w:t>液化；放热</w:t>
      </w:r>
      <w:r>
        <w:rPr>
          <w:rFonts w:eastAsia="Times New Roman"/>
          <w:color w:val="000000"/>
        </w:rPr>
        <w:t xml:space="preserve">     </w:t>
      </w:r>
      <w:r>
        <w:rPr>
          <w:noProof/>
          <w:color w:val="000000"/>
        </w:rPr>
        <w:drawing>
          <wp:inline distT="0" distB="0" distL="0" distR="0">
            <wp:extent cx="8890" cy="34290"/>
            <wp:effectExtent l="0" t="0" r="0" b="0"/>
            <wp:docPr id="100077" name="图片 1000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霜的形成</w:t>
      </w:r>
      <w:r>
        <w:rPr>
          <w:rFonts w:eastAsia="Times New Roman"/>
          <w:color w:val="000000"/>
        </w:rPr>
        <w:t>──</w:t>
      </w:r>
      <w:r>
        <w:rPr>
          <w:rFonts w:ascii="宋体" w:hAnsi="宋体" w:cs="宋体"/>
          <w:color w:val="000000"/>
        </w:rPr>
        <w:t>凝华；吸热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河水解冻</w:t>
      </w:r>
      <w:r>
        <w:rPr>
          <w:rFonts w:eastAsia="Times New Roman"/>
          <w:color w:val="000000"/>
        </w:rPr>
        <w:t>──</w:t>
      </w:r>
      <w:r>
        <w:rPr>
          <w:rFonts w:ascii="宋体" w:hAnsi="宋体" w:cs="宋体"/>
          <w:color w:val="000000"/>
        </w:rPr>
        <w:t>熔化；吸热</w:t>
      </w:r>
      <w:r>
        <w:rPr>
          <w:rFonts w:eastAsia="Times New Roman"/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8890" cy="34290"/>
            <wp:effectExtent l="0" t="0" r="0" b="0"/>
            <wp:docPr id="100076" name="图片 1000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湿衣服晾干</w:t>
      </w:r>
      <w:r>
        <w:rPr>
          <w:rFonts w:eastAsia="Times New Roman"/>
          <w:color w:val="000000"/>
        </w:rPr>
        <w:t>──</w:t>
      </w:r>
      <w:r>
        <w:rPr>
          <w:rFonts w:ascii="宋体" w:hAnsi="宋体" w:cs="宋体"/>
          <w:color w:val="000000"/>
        </w:rPr>
        <w:t>汽化；吸热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甲、乙两人同时从同一起跑线出发，同向做匀速直线运动，某时刻他们的位置如图所示，图中能正确反映两人运动距离与时间关系的是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578610" cy="1190625"/>
            <wp:effectExtent l="0" t="0" r="2540" b="9525"/>
            <wp:docPr id="100075" name="图片 1000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>
            <wp:extent cx="1017905" cy="1087120"/>
            <wp:effectExtent l="0" t="0" r="0" b="0"/>
            <wp:docPr id="100074" name="图片 1000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noProof/>
          <w:color w:val="000000"/>
        </w:rPr>
        <w:drawing>
          <wp:inline distT="0" distB="0" distL="0" distR="0">
            <wp:extent cx="983615" cy="1000760"/>
            <wp:effectExtent l="0" t="0" r="6985" b="8890"/>
            <wp:docPr id="100073" name="图片 1000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noProof/>
          <w:color w:val="000000"/>
        </w:rPr>
        <w:drawing>
          <wp:inline distT="0" distB="0" distL="0" distR="0">
            <wp:extent cx="1035050" cy="1017905"/>
            <wp:effectExtent l="0" t="0" r="0" b="0"/>
            <wp:docPr id="100072" name="图片 1000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D. </w:t>
      </w:r>
      <w:r>
        <w:rPr>
          <w:noProof/>
          <w:color w:val="000000"/>
        </w:rPr>
        <w:drawing>
          <wp:inline distT="0" distB="0" distL="0" distR="0">
            <wp:extent cx="1017905" cy="983615"/>
            <wp:effectExtent l="0" t="0" r="0" b="6985"/>
            <wp:docPr id="100071" name="图片 100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有三个完全相同的杯子，装满了水，把质量相等的实心铜块、铁块、铝块分别放入三个杯子里，则杯子里溢出水最多的是：（已知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铜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铁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铝</w:t>
      </w:r>
      <w:r>
        <w:rPr>
          <w:rFonts w:ascii="宋体" w:hAnsi="宋体" w:cs="宋体"/>
          <w:color w:val="000000"/>
        </w:rPr>
        <w:t>）（　　）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放铜块的杯子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放铁块的杯子</w:t>
      </w:r>
    </w:p>
    <w:p w:rsidR="00C40E2A" w:rsidRDefault="00C40E2A" w:rsidP="00C40E2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放铝块的杯子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溢出的水一样多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小强看远处的某点时，其光路如图所示，则下列说法正确的是（</w:t>
      </w:r>
      <w:r>
        <w:rPr>
          <w:rFonts w:ascii="Calibri" w:eastAsia="Calibri" w:hAnsi="Calibri" w:cs="Calibri"/>
          <w:color w:val="000000"/>
        </w:rPr>
        <w:t xml:space="preserve">       </w:t>
      </w:r>
      <w:r>
        <w:rPr>
          <w:rFonts w:ascii="宋体" w:hAnsi="宋体" w:cs="宋体" w:hint="eastAsia"/>
          <w:color w:val="000000"/>
        </w:rPr>
        <w:t>）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80490" cy="940435"/>
            <wp:effectExtent l="0" t="0" r="0" b="0"/>
            <wp:docPr id="100070" name="图片 1000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小强的眼睛是近视眼，应配凸透镜做成的眼镜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小强的眼睛是近视眼，应配凹透镜做成的眼镜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rFonts w:ascii="宋体" w:hAnsi="宋体" w:cs="宋体"/>
          <w:color w:val="000000"/>
        </w:rPr>
        <w:t>小强的眼睛是远视眼，应配凸透镜做成的眼镜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小强的眼睛正常，无须配戴眼镜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甲、乙两物体运动的路程之比是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，所用的时间之比是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，则它们的速度之比是</w:t>
      </w:r>
    </w:p>
    <w:p w:rsidR="00C40E2A" w:rsidRDefault="00C40E2A" w:rsidP="00C40E2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1   </w:t>
      </w:r>
      <w:r>
        <w:rPr>
          <w:noProof/>
          <w:color w:val="000000"/>
        </w:rPr>
        <w:drawing>
          <wp:inline distT="0" distB="0" distL="0" distR="0">
            <wp:extent cx="17145" cy="34290"/>
            <wp:effectExtent l="0" t="0" r="1905" b="3810"/>
            <wp:docPr id="100069" name="图片 1000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3   </w:t>
      </w:r>
      <w:r>
        <w:rPr>
          <w:noProof/>
          <w:color w:val="000000"/>
        </w:rPr>
        <w:drawing>
          <wp:inline distT="0" distB="0" distL="0" distR="0">
            <wp:extent cx="17145" cy="34290"/>
            <wp:effectExtent l="0" t="0" r="1905" b="3810"/>
            <wp:docPr id="100068" name="图片 1000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C. </w:t>
      </w:r>
      <w:r>
        <w:rPr>
          <w:rFonts w:eastAsia="Times New Roman"/>
          <w:color w:val="000000"/>
        </w:rPr>
        <w:t>4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9    </w:t>
      </w:r>
      <w:r>
        <w:rPr>
          <w:noProof/>
          <w:color w:val="000000"/>
        </w:rPr>
        <w:drawing>
          <wp:inline distT="0" distB="0" distL="0" distR="0">
            <wp:extent cx="17145" cy="34290"/>
            <wp:effectExtent l="0" t="0" r="1905" b="3810"/>
            <wp:docPr id="100067" name="图片 1000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D. </w:t>
      </w:r>
      <w:r>
        <w:rPr>
          <w:rFonts w:eastAsia="Times New Roman"/>
          <w:color w:val="000000"/>
        </w:rPr>
        <w:t>9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4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下列蒸发和沸腾的说法中正确的是（　　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蒸发和沸腾可在任何温度下进行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蒸发和沸腾都要吸收热量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要使蒸发加快，只有增加液体表面积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各种液体都有确定不变的沸点，其温度数值只跟液体的种类有关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在公园，小明看到盛开的桃花非常美丽，拿出随身携带的照相机对其拍照，发现取景框中的像太小，这时他应该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远离桃花，同时使镜头前伸</w:t>
      </w:r>
      <w:r>
        <w:rPr>
          <w:noProof/>
          <w:color w:val="000000"/>
        </w:rPr>
        <w:drawing>
          <wp:inline distT="0" distB="0" distL="0" distR="0">
            <wp:extent cx="26035" cy="34290"/>
            <wp:effectExtent l="0" t="0" r="0" b="3810"/>
            <wp:docPr id="100066" name="图片 1000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远离桃花，同时使镜头后缩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靠近桃花，同时使镜头前伸</w:t>
      </w:r>
      <w:r>
        <w:rPr>
          <w:noProof/>
          <w:color w:val="000000"/>
        </w:rPr>
        <w:drawing>
          <wp:inline distT="0" distB="0" distL="0" distR="0">
            <wp:extent cx="26035" cy="34290"/>
            <wp:effectExtent l="0" t="0" r="0" b="3810"/>
            <wp:docPr id="100065" name="图片 100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靠近桃花，同时使镜头后缩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光线从空气斜射到一块玻璃表面时，下图中可以较全面、正确反映光传播路径的是（　　）</w:t>
      </w:r>
    </w:p>
    <w:p w:rsidR="00C40E2A" w:rsidRDefault="00C40E2A" w:rsidP="00C40E2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noProof/>
          <w:color w:val="000000"/>
        </w:rPr>
        <w:drawing>
          <wp:inline distT="0" distB="0" distL="0" distR="0">
            <wp:extent cx="724535" cy="914400"/>
            <wp:effectExtent l="0" t="0" r="0" b="0"/>
            <wp:docPr id="100064" name="图片 1000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noProof/>
          <w:color w:val="000000"/>
        </w:rPr>
        <w:drawing>
          <wp:inline distT="0" distB="0" distL="0" distR="0">
            <wp:extent cx="888365" cy="914400"/>
            <wp:effectExtent l="0" t="0" r="6985" b="0"/>
            <wp:docPr id="799" name="图片 7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C. </w:t>
      </w:r>
      <w:r>
        <w:rPr>
          <w:noProof/>
          <w:color w:val="000000"/>
        </w:rPr>
        <w:drawing>
          <wp:inline distT="0" distB="0" distL="0" distR="0">
            <wp:extent cx="750570" cy="845185"/>
            <wp:effectExtent l="0" t="0" r="0" b="0"/>
            <wp:docPr id="798" name="图片 7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D. </w:t>
      </w:r>
      <w:r>
        <w:rPr>
          <w:noProof/>
          <w:color w:val="000000"/>
        </w:rPr>
        <w:drawing>
          <wp:inline distT="0" distB="0" distL="0" distR="0">
            <wp:extent cx="888365" cy="880110"/>
            <wp:effectExtent l="0" t="0" r="6985" b="0"/>
            <wp:docPr id="797" name="图片 7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如图所示是物质在熔化时温度随时间变化的图像，下列从图像中获得的信息正确的是（　　）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37690" cy="1388745"/>
            <wp:effectExtent l="0" t="0" r="0" b="1905"/>
            <wp:docPr id="796" name="图片 7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这种物质是晶体，其熔点为</w:t>
      </w:r>
      <w:r>
        <w:rPr>
          <w:rFonts w:eastAsia="Times New Roman"/>
          <w:color w:val="000000"/>
        </w:rPr>
        <w:t>48</w:t>
      </w:r>
      <w:r>
        <w:rPr>
          <w:rFonts w:ascii="宋体" w:hAnsi="宋体" w:cs="宋体"/>
          <w:color w:val="000000"/>
        </w:rPr>
        <w:t>℃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在</w:t>
      </w:r>
      <w:r>
        <w:rPr>
          <w:rFonts w:eastAsia="Times New Roman"/>
          <w:i/>
          <w:color w:val="000000"/>
        </w:rPr>
        <w:t>BC</w:t>
      </w:r>
      <w:r>
        <w:rPr>
          <w:rFonts w:ascii="宋体" w:hAnsi="宋体" w:cs="宋体"/>
          <w:color w:val="000000"/>
        </w:rPr>
        <w:t>段物质处于固液共存状态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在</w:t>
      </w:r>
      <w:r>
        <w:rPr>
          <w:rFonts w:eastAsia="Times New Roman"/>
          <w:i/>
          <w:color w:val="000000"/>
        </w:rPr>
        <w:t>BC</w:t>
      </w:r>
      <w:r>
        <w:rPr>
          <w:rFonts w:ascii="宋体" w:hAnsi="宋体" w:cs="宋体"/>
          <w:color w:val="000000"/>
        </w:rPr>
        <w:t>段物质不吸收热量，温度不变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第</w:t>
      </w:r>
      <w:r>
        <w:rPr>
          <w:rFonts w:eastAsia="Times New Roman"/>
          <w:color w:val="000000"/>
        </w:rPr>
        <w:t>10min</w:t>
      </w:r>
      <w:r>
        <w:rPr>
          <w:rFonts w:ascii="宋体" w:hAnsi="宋体" w:cs="宋体"/>
          <w:color w:val="000000"/>
        </w:rPr>
        <w:t>后物质处于气态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体积和质量都相等的铁球、铜球和铅球，已知</w:t>
      </w:r>
      <w:r>
        <w:object w:dxaOrig="14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72.75pt;height:18.75pt" o:ole="">
            <v:imagedata r:id="rId23" o:title="eqId3b3d52f88c834c93a5799621f264de9e"/>
          </v:shape>
          <o:OLEObject Type="Embed" ProgID="Equation.DSMT4" ShapeID="_x0000_i1025" DrawAspect="Content" ObjectID="_1674407466" r:id="rId24"/>
        </w:object>
      </w:r>
      <w:r>
        <w:rPr>
          <w:rFonts w:ascii="宋体" w:hAnsi="宋体" w:cs="宋体"/>
          <w:color w:val="000000"/>
        </w:rPr>
        <w:t>，则下列说法中正确的是（</w:t>
      </w:r>
      <w:r>
        <w:rPr>
          <w:rFonts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如果铁球是实心的，则铜球和铅球一定是空心的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如果铅球是实心的，则铜球和铁球一定是空心的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rFonts w:ascii="宋体" w:hAnsi="宋体" w:cs="宋体"/>
          <w:color w:val="000000"/>
        </w:rPr>
        <w:t>铅球、铜球和铁球可能都是空心的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铅球、铜球和铁球不可能都是实心的</w:t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二、填空题（每空</w:t>
      </w:r>
      <w:r>
        <w:rPr>
          <w:rFonts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27</w:t>
      </w:r>
      <w:r>
        <w:rPr>
          <w:rFonts w:ascii="宋体" w:hAnsi="宋体" w:cs="宋体"/>
          <w:b/>
          <w:color w:val="000000"/>
          <w:sz w:val="24"/>
        </w:rPr>
        <w:t>分。把正确答案填写在题中横线上的空白处）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同一长度的五次测量记录是</w:t>
      </w:r>
      <w:r>
        <w:rPr>
          <w:rFonts w:eastAsia="Times New Roman"/>
          <w:color w:val="000000"/>
        </w:rPr>
        <w:t>25.1 mm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/>
          <w:color w:val="000000"/>
        </w:rPr>
        <w:t>25.2mm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/>
          <w:color w:val="000000"/>
        </w:rPr>
        <w:t>25.1 mm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/>
          <w:color w:val="000000"/>
        </w:rPr>
        <w:t>27.2 mm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/>
          <w:color w:val="000000"/>
        </w:rPr>
        <w:t>25.3mm</w:t>
      </w:r>
      <w:r>
        <w:rPr>
          <w:rFonts w:ascii="宋体" w:hAnsi="宋体" w:cs="宋体"/>
          <w:color w:val="000000"/>
        </w:rPr>
        <w:t>，其中一次明显的错误的，它是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。根据以上测量记录，这一物体的长度应记作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_______</w:t>
      </w:r>
      <w:r>
        <w:rPr>
          <w:rFonts w:ascii="宋体" w:hAnsi="宋体" w:cs="宋体"/>
          <w:color w:val="000000"/>
        </w:rPr>
        <w:t>。</w:t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27.2 mm</w:t>
      </w:r>
      <w:r>
        <w:rPr>
          <w:rFonts w:ascii="宋体" w:hAnsi="宋体" w:cs="宋体"/>
          <w:color w:val="000000"/>
        </w:rPr>
        <w:t>。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25.2mm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桥在河里的倒“影”和立竿见“影”，前者是由于光的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引起的，后者是由于光的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引起的。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反射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直线传播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南美洲热带雨林中有一种鸟能抓住一根树干击打发出有节奏的乐音，可谓是鸟界的“打击乐高手”，这乐音是由树干的______产生的，并通过______传入人耳。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振动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空气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有一实心铜块的密度是</w:t>
      </w:r>
      <w:r>
        <w:rPr>
          <w:rFonts w:eastAsia="Times New Roman"/>
          <w:color w:val="000000"/>
        </w:rPr>
        <w:t>8.9×10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，它的物理意义是___________，若将它截成大小相同的两块，每一块的密度是___________</w:t>
      </w:r>
      <w:r>
        <w:rPr>
          <w:rFonts w:eastAsia="Times New Roman"/>
          <w:color w:val="000000"/>
        </w:rPr>
        <w:t>g/cm</w:t>
      </w:r>
      <w:r>
        <w:rPr>
          <w:rFonts w:eastAsia="Times New Roman"/>
          <w:color w:val="000000"/>
          <w:vertAlign w:val="superscript"/>
        </w:rPr>
        <w:t>3</w:t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一立方米铜的质量是</w:t>
      </w:r>
      <w:r>
        <w:rPr>
          <w:rFonts w:eastAsia="Times New Roman"/>
          <w:color w:val="000000"/>
        </w:rPr>
        <w:t>8.9×10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8.9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日常生活中使用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29540" cy="180975"/>
            <wp:effectExtent l="0" t="0" r="3810" b="9525"/>
            <wp:docPr id="795" name="图片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液化石油气是在常温条件下，用</w:t>
      </w:r>
      <w:r>
        <w:rPr>
          <w:rFonts w:eastAsia="Times New Roman"/>
          <w:color w:val="000000"/>
        </w:rPr>
        <w:t>______</w:t>
      </w:r>
      <w:r>
        <w:rPr>
          <w:rFonts w:ascii="宋体" w:hAnsi="宋体" w:cs="宋体"/>
          <w:color w:val="000000"/>
        </w:rPr>
        <w:t>的方法使它成为液体贮存在钢罐里的．夏天，小亮从冰箱冷冻室内取出一只冰糕，发现包装纸上附有一些小冰晶，这是水蒸气</w:t>
      </w:r>
      <w:r>
        <w:rPr>
          <w:rFonts w:eastAsia="Times New Roman"/>
          <w:color w:val="000000"/>
        </w:rPr>
        <w:t>_____</w:t>
      </w:r>
      <w:r>
        <w:rPr>
          <w:rFonts w:ascii="宋体" w:hAnsi="宋体" w:cs="宋体"/>
          <w:color w:val="000000"/>
        </w:rPr>
        <w:t>而成的；随后又发现它在冒“白气”，这是空气中的水蒸气</w:t>
      </w:r>
      <w:r>
        <w:rPr>
          <w:rFonts w:eastAsia="Times New Roman"/>
          <w:color w:val="000000"/>
        </w:rPr>
        <w:t>______</w:t>
      </w:r>
      <w:r>
        <w:rPr>
          <w:rFonts w:ascii="宋体" w:hAnsi="宋体" w:cs="宋体"/>
          <w:color w:val="000000"/>
        </w:rPr>
        <w:t>而成的．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压缩体积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凝华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液化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如图所示，“</w:t>
      </w:r>
      <w:r>
        <w:rPr>
          <w:rFonts w:eastAsia="Times New Roman"/>
          <w:color w:val="000000"/>
        </w:rPr>
        <w:t>40</w:t>
      </w:r>
      <w:r>
        <w:rPr>
          <w:rFonts w:ascii="宋体" w:hAnsi="宋体" w:cs="宋体"/>
          <w:color w:val="000000"/>
        </w:rPr>
        <w:t>”表示_____________，在遵守交通规则的前提下，从看到这两个标志牌的地方到达“西大桥”，匀速行驶的汽车最快需________</w:t>
      </w:r>
      <w:r>
        <w:rPr>
          <w:rFonts w:eastAsia="Times New Roman"/>
          <w:color w:val="000000"/>
        </w:rPr>
        <w:t>min</w:t>
      </w:r>
      <w:r>
        <w:rPr>
          <w:rFonts w:ascii="宋体" w:hAnsi="宋体" w:cs="宋体"/>
          <w:color w:val="000000"/>
        </w:rPr>
        <w:t>．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lastRenderedPageBreak/>
        <w:drawing>
          <wp:inline distT="0" distB="0" distL="0" distR="0">
            <wp:extent cx="2346325" cy="854075"/>
            <wp:effectExtent l="0" t="0" r="0" b="3175"/>
            <wp:docPr id="794" name="图片 7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从此地到西大桥限速</w:t>
      </w:r>
      <w:r>
        <w:rPr>
          <w:rFonts w:eastAsia="Times New Roman"/>
          <w:color w:val="000000"/>
        </w:rPr>
        <w:t>40km/h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12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一著名运动员在百米赛跑中，起跑时的速度是</w:t>
      </w:r>
      <w:r>
        <w:rPr>
          <w:rFonts w:eastAsia="Times New Roman"/>
          <w:color w:val="000000"/>
        </w:rPr>
        <w:t>9m/s</w:t>
      </w:r>
      <w:r>
        <w:rPr>
          <w:rFonts w:ascii="宋体" w:hAnsi="宋体" w:cs="宋体"/>
          <w:color w:val="000000"/>
        </w:rPr>
        <w:t>，中途的速度是</w:t>
      </w:r>
      <w:r>
        <w:rPr>
          <w:rFonts w:eastAsia="Times New Roman"/>
          <w:color w:val="000000"/>
        </w:rPr>
        <w:t>8m/s</w:t>
      </w:r>
      <w:r>
        <w:rPr>
          <w:rFonts w:ascii="宋体" w:hAnsi="宋体" w:cs="宋体"/>
          <w:color w:val="000000"/>
        </w:rPr>
        <w:t>，最后冲刺的速度是</w:t>
      </w:r>
      <w:r>
        <w:rPr>
          <w:rFonts w:eastAsia="Times New Roman"/>
          <w:color w:val="000000"/>
        </w:rPr>
        <w:t>12m/s</w:t>
      </w:r>
      <w:r>
        <w:rPr>
          <w:rFonts w:ascii="宋体" w:hAnsi="宋体" w:cs="宋体"/>
          <w:color w:val="000000"/>
        </w:rPr>
        <w:t>．如果他的成绩是</w:t>
      </w:r>
      <w:r>
        <w:rPr>
          <w:rFonts w:eastAsia="Times New Roman"/>
          <w:color w:val="000000"/>
        </w:rPr>
        <w:t>10s</w:t>
      </w:r>
      <w:r>
        <w:rPr>
          <w:rFonts w:ascii="宋体" w:hAnsi="宋体" w:cs="宋体"/>
          <w:color w:val="000000"/>
        </w:rPr>
        <w:t>，则他全程的平均速度是</w:t>
      </w:r>
      <w:r>
        <w:rPr>
          <w:rFonts w:eastAsia="Times New Roman"/>
          <w:color w:val="000000"/>
        </w:rPr>
        <w:t>_____m/s=_____km/h</w:t>
      </w:r>
      <w:r>
        <w:rPr>
          <w:rFonts w:ascii="宋体" w:hAnsi="宋体" w:cs="宋体"/>
          <w:color w:val="000000"/>
        </w:rPr>
        <w:t>．</w:t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eastAsia="Times New Roman"/>
          <w:color w:val="000000"/>
        </w:rPr>
        <w:t>10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36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一瓶氧气气体在使用过程中用去了原来质量的</w:t>
      </w:r>
      <w:r>
        <w:object w:dxaOrig="240" w:dyaOrig="615">
          <v:shape id="_x0000_i1026" type="#_x0000_t75" alt="学科网(www.zxxk.com)--教育资源门户，提供试卷、教案、课件、论文、素材以及各类教学资源下载，还有大量而丰富的教学相关资讯！" style="width:12pt;height:30.75pt" o:ole="">
            <v:imagedata r:id="rId27" o:title="eqId4a6d9e827a244409a8376651b7e648c4"/>
          </v:shape>
          <o:OLEObject Type="Embed" ProgID="Equation.DSMT4" ShapeID="_x0000_i1026" DrawAspect="Content" ObjectID="_1674407467" r:id="rId28"/>
        </w:object>
      </w:r>
      <w:r>
        <w:rPr>
          <w:rFonts w:ascii="宋体" w:hAnsi="宋体" w:cs="宋体"/>
          <w:color w:val="000000"/>
        </w:rPr>
        <w:t>，剩余氧气的密度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。（填：变大、变小、不变）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250190" cy="250190"/>
            <wp:effectExtent l="0" t="0" r="0" b="0"/>
            <wp:docPr id="793" name="图片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变小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《信·中国》是中央电视台</w:t>
      </w:r>
      <w:r>
        <w:rPr>
          <w:rFonts w:eastAsia="Times New Roman"/>
          <w:color w:val="000000"/>
        </w:rPr>
        <w:t>2018</w:t>
      </w:r>
      <w:r>
        <w:rPr>
          <w:rFonts w:ascii="宋体" w:hAnsi="宋体" w:cs="宋体"/>
          <w:color w:val="000000"/>
        </w:rPr>
        <w:t>年开年推出的大型人文艺术类创新节目，由</w:t>
      </w:r>
      <w:r>
        <w:rPr>
          <w:rFonts w:eastAsia="Times New Roman"/>
          <w:color w:val="000000"/>
        </w:rPr>
        <w:t>60</w:t>
      </w:r>
      <w:r>
        <w:rPr>
          <w:rFonts w:ascii="宋体" w:hAnsi="宋体" w:cs="宋体"/>
          <w:color w:val="000000"/>
        </w:rPr>
        <w:t>多位艺术工作者和演员担当信使。我们能区分这些艺术工作者的声音，是他们的______不同；这些信使深情念读，有时高亢，有时低婉，这其中高亢”是指声音的______。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音色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响度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一只小鸟在平静的湖面上飞过，当小鸟距水面</w:t>
      </w:r>
      <w:r>
        <w:rPr>
          <w:rFonts w:eastAsia="Times New Roman"/>
          <w:color w:val="000000"/>
        </w:rPr>
        <w:t>3m</w:t>
      </w:r>
      <w:r>
        <w:rPr>
          <w:rFonts w:ascii="宋体" w:hAnsi="宋体" w:cs="宋体"/>
          <w:color w:val="000000"/>
        </w:rPr>
        <w:t>时，小鸟在湖面的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倒影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是_____（填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实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虚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）像，它是由于光的_____形成的，该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倒影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距小鸟_____</w:t>
      </w:r>
      <w:r>
        <w:rPr>
          <w:rFonts w:eastAsia="Times New Roman"/>
          <w:color w:val="000000"/>
        </w:rPr>
        <w:t>m</w:t>
      </w:r>
      <w:r>
        <w:rPr>
          <w:rFonts w:ascii="宋体" w:hAnsi="宋体" w:cs="宋体"/>
          <w:color w:val="000000"/>
        </w:rPr>
        <w:t>。小鸟看到湖里有一条鱼，它看到的位置比真实的位置要_____</w:t>
      </w:r>
      <w:r>
        <w:rPr>
          <w:rFonts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（填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深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浅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）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虚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反射</w:t>
      </w:r>
      <w:r>
        <w:rPr>
          <w:color w:val="000000"/>
        </w:rPr>
        <w:t xml:space="preserve">    (3). </w:t>
      </w:r>
      <w:proofErr w:type="gramStart"/>
      <w:r>
        <w:rPr>
          <w:rFonts w:ascii="宋体" w:hAnsi="宋体" w:cs="宋体"/>
          <w:color w:val="000000"/>
        </w:rPr>
        <w:t>6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浅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站在行驶的火车上的乘客看到树木向东运动，他是以________为参照物的；若以地面为参照物，火车正在向________运动．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火车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西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有A、B、C、三个由同种材料制成的金属球，它们的质量分别为128g、400g、60g，体积分别为16cm</w:t>
      </w:r>
      <w:r>
        <w:rPr>
          <w:rFonts w:ascii="宋体" w:hAnsi="宋体" w:cs="宋体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、50 cm</w:t>
      </w:r>
      <w:r>
        <w:rPr>
          <w:rFonts w:ascii="宋体" w:hAnsi="宋体" w:cs="宋体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、12 cm</w:t>
      </w:r>
      <w:r>
        <w:rPr>
          <w:rFonts w:ascii="宋体" w:hAnsi="宋体" w:cs="宋体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.在A、B、C三个金属球中，若只有一个是空心的，那么________</w:t>
      </w:r>
      <w:r>
        <w:rPr>
          <w:rFonts w:ascii="宋体" w:hAnsi="宋体" w:cs="宋体"/>
          <w:color w:val="000000"/>
        </w:rPr>
        <w:lastRenderedPageBreak/>
        <w:t>球是空心的.这种材料的密度是________kg/ m</w:t>
      </w:r>
      <w:r>
        <w:rPr>
          <w:rFonts w:ascii="宋体" w:hAnsi="宋体" w:cs="宋体"/>
          <w:color w:val="000000"/>
          <w:vertAlign w:val="superscript"/>
        </w:rPr>
        <w:t>3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宋体" w:hAnsi="宋体" w:cs="宋体"/>
          <w:color w:val="000000"/>
        </w:rPr>
        <w:t>C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8×10</w:t>
      </w:r>
      <w:r>
        <w:rPr>
          <w:rFonts w:ascii="宋体" w:hAnsi="宋体" w:cs="宋体"/>
          <w:color w:val="000000"/>
          <w:vertAlign w:val="superscript"/>
        </w:rPr>
        <w:t>3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cs="宋体"/>
          <w:color w:val="000000"/>
        </w:rPr>
        <w:t>飞机设计师为减轻飞机的重力，将一个钢制零件改为铝制零件，使其质量减少</w:t>
      </w:r>
      <w:r>
        <w:rPr>
          <w:rFonts w:eastAsia="Times New Roman"/>
          <w:color w:val="000000"/>
        </w:rPr>
        <w:t>104kg</w:t>
      </w:r>
      <w:r>
        <w:rPr>
          <w:rFonts w:ascii="宋体" w:hAnsi="宋体" w:cs="宋体"/>
          <w:color w:val="000000"/>
        </w:rPr>
        <w:t>，则所需铝的质量是_______</w:t>
      </w:r>
      <w:r>
        <w:rPr>
          <w:rFonts w:eastAsia="Times New Roman"/>
          <w:color w:val="000000"/>
        </w:rPr>
        <w:t>kg</w:t>
      </w:r>
      <w:r>
        <w:rPr>
          <w:rFonts w:ascii="宋体" w:hAnsi="宋体" w:cs="宋体" w:hint="eastAsia"/>
          <w:color w:val="000000"/>
        </w:rPr>
        <w:t>．</w:t>
      </w:r>
      <w:r>
        <w:rPr>
          <w:rFonts w:eastAsia="Times New Roman"/>
          <w:color w:val="000000"/>
        </w:rPr>
        <w:t>(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钢</w:t>
      </w:r>
      <w:r>
        <w:rPr>
          <w:rFonts w:eastAsia="Times New Roman"/>
          <w:color w:val="000000"/>
        </w:rPr>
        <w:t>=7.9×10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 xml:space="preserve"> 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铝</w:t>
      </w:r>
      <w:r>
        <w:rPr>
          <w:rFonts w:eastAsia="Times New Roman"/>
          <w:color w:val="000000"/>
        </w:rPr>
        <w:t>=2.7×10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)</w:t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54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三、作图与实验探究题（共</w:t>
      </w:r>
      <w:r>
        <w:rPr>
          <w:rFonts w:eastAsia="Times New Roman"/>
          <w:b/>
          <w:color w:val="000000"/>
          <w:sz w:val="24"/>
        </w:rPr>
        <w:t>34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cs="宋体"/>
          <w:color w:val="000000"/>
        </w:rPr>
        <w:t>请根据平面镜成像的规律，作出图中物体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 w:cs="宋体"/>
          <w:color w:val="000000"/>
        </w:rPr>
        <w:t>在平面镜中成的像。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888365" cy="948690"/>
            <wp:effectExtent l="0" t="0" r="6985" b="3810"/>
            <wp:docPr id="792" name="图片 7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noProof/>
          <w:color w:val="000000"/>
        </w:rPr>
        <w:drawing>
          <wp:inline distT="0" distB="0" distL="0" distR="0">
            <wp:extent cx="1319530" cy="923290"/>
            <wp:effectExtent l="0" t="0" r="0" b="0"/>
            <wp:docPr id="791" name="图片 7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cs="宋体"/>
          <w:color w:val="000000"/>
        </w:rPr>
        <w:t>如图所示，用刻度尺测物体的长度，则该刻度尺的分度值是</w:t>
      </w:r>
      <w:r>
        <w:rPr>
          <w:color w:val="000000"/>
        </w:rPr>
        <w:t>______</w:t>
      </w:r>
      <w:r>
        <w:rPr>
          <w:rFonts w:eastAsia="Times New Roman"/>
          <w:color w:val="000000"/>
        </w:rPr>
        <w:t>cm</w:t>
      </w:r>
      <w:r>
        <w:rPr>
          <w:rFonts w:ascii="宋体" w:hAnsi="宋体" w:cs="宋体"/>
          <w:color w:val="000000"/>
        </w:rPr>
        <w:t>，所测物体的长度是</w:t>
      </w:r>
      <w:r>
        <w:rPr>
          <w:color w:val="000000"/>
        </w:rPr>
        <w:t>______</w:t>
      </w:r>
      <w:r>
        <w:rPr>
          <w:rFonts w:eastAsia="Times New Roman"/>
          <w:color w:val="000000"/>
        </w:rPr>
        <w:t xml:space="preserve"> cm</w:t>
      </w:r>
      <w:r>
        <w:rPr>
          <w:rFonts w:ascii="宋体" w:hAnsi="宋体" w:cs="宋体"/>
          <w:color w:val="000000"/>
        </w:rPr>
        <w:t>。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99260" cy="551815"/>
            <wp:effectExtent l="0" t="0" r="0" b="635"/>
            <wp:docPr id="790" name="图片 7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eastAsia="Times New Roman"/>
          <w:color w:val="000000"/>
        </w:rPr>
        <w:t>0.1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3.80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cs="宋体"/>
          <w:color w:val="000000"/>
        </w:rPr>
        <w:t>如图所示是测量小车沿斜面下滑的平均速度的实验．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3209290" cy="1009015"/>
            <wp:effectExtent l="0" t="0" r="0" b="635"/>
            <wp:docPr id="789" name="图片 7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）该实验目的是练习用</w:t>
      </w:r>
      <w:r>
        <w:rPr>
          <w:rFonts w:eastAsia="Times New Roman"/>
          <w:color w:val="000000"/>
        </w:rPr>
        <w:t xml:space="preserve">_______ </w:t>
      </w:r>
      <w:r>
        <w:rPr>
          <w:rFonts w:ascii="宋体" w:hAnsi="宋体" w:cs="宋体"/>
          <w:color w:val="000000"/>
        </w:rPr>
        <w:t>和</w:t>
      </w:r>
      <w:r>
        <w:rPr>
          <w:rFonts w:eastAsia="Times New Roman"/>
          <w:color w:val="000000"/>
        </w:rPr>
        <w:t xml:space="preserve">  ______</w:t>
      </w:r>
      <w:r>
        <w:rPr>
          <w:rFonts w:ascii="宋体" w:hAnsi="宋体" w:cs="宋体"/>
          <w:color w:val="000000"/>
        </w:rPr>
        <w:t>测平均速度．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）该实验原理是</w:t>
      </w:r>
      <w:r>
        <w:rPr>
          <w:rFonts w:eastAsia="Times New Roman"/>
          <w:color w:val="000000"/>
        </w:rPr>
        <w:t>_______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）实验时观察到，小车沿斜面顶端下滑到斜面底端的运动是</w:t>
      </w:r>
      <w:r>
        <w:rPr>
          <w:rFonts w:eastAsia="Times New Roman"/>
          <w:color w:val="000000"/>
        </w:rPr>
        <w:t>____</w:t>
      </w:r>
      <w:r>
        <w:rPr>
          <w:rFonts w:ascii="宋体" w:hAnsi="宋体" w:cs="宋体"/>
          <w:color w:val="000000"/>
        </w:rPr>
        <w:t>直线运动．（选填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匀速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变速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4</w:t>
      </w:r>
      <w:r>
        <w:rPr>
          <w:rFonts w:ascii="宋体" w:hAnsi="宋体" w:cs="宋体"/>
          <w:color w:val="000000"/>
        </w:rPr>
        <w:t>）实验中测得路程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  <w:vertAlign w:val="subscript"/>
        </w:rPr>
        <w:t>1</w:t>
      </w:r>
      <w:r>
        <w:rPr>
          <w:rFonts w:ascii="宋体" w:hAnsi="宋体" w:cs="宋体"/>
          <w:color w:val="000000"/>
        </w:rPr>
        <w:t>上的平均速度为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  <w:vertAlign w:val="subscript"/>
        </w:rPr>
        <w:t>1</w:t>
      </w:r>
      <w:r>
        <w:rPr>
          <w:rFonts w:ascii="宋体" w:hAnsi="宋体" w:cs="宋体"/>
          <w:color w:val="000000"/>
        </w:rPr>
        <w:t>，路程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上的平均速度为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，路程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  <w:vertAlign w:val="subscript"/>
        </w:rPr>
        <w:t>3</w:t>
      </w:r>
      <w:r>
        <w:rPr>
          <w:rFonts w:ascii="宋体" w:hAnsi="宋体" w:cs="宋体"/>
          <w:color w:val="000000"/>
        </w:rPr>
        <w:t>上的平均速度为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  <w:vertAlign w:val="subscript"/>
        </w:rPr>
        <w:t>3</w:t>
      </w:r>
      <w:r>
        <w:rPr>
          <w:rFonts w:ascii="宋体" w:hAnsi="宋体" w:cs="宋体"/>
          <w:color w:val="000000"/>
        </w:rPr>
        <w:t>．那么，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  <w:vertAlign w:val="subscript"/>
        </w:rPr>
        <w:t>1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  <w:vertAlign w:val="subscript"/>
        </w:rPr>
        <w:t>3</w:t>
      </w:r>
      <w:r>
        <w:rPr>
          <w:rFonts w:ascii="宋体" w:hAnsi="宋体" w:cs="宋体"/>
          <w:color w:val="000000"/>
        </w:rPr>
        <w:t>的大小关系是</w:t>
      </w:r>
      <w:r>
        <w:rPr>
          <w:rFonts w:eastAsia="Times New Roman"/>
          <w:color w:val="000000"/>
        </w:rPr>
        <w:t>_______</w:t>
      </w:r>
      <w:r>
        <w:rPr>
          <w:rFonts w:ascii="宋体" w:hAnsi="宋体" w:cs="宋体"/>
          <w:color w:val="000000"/>
        </w:rPr>
        <w:t>．（选填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＞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＜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“=”</w:t>
      </w:r>
      <w:r>
        <w:rPr>
          <w:rFonts w:ascii="宋体" w:hAnsi="宋体" w:cs="宋体"/>
          <w:color w:val="000000"/>
        </w:rPr>
        <w:t>）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刻度尺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秒（停）表</w:t>
      </w:r>
      <w:r>
        <w:rPr>
          <w:color w:val="000000"/>
        </w:rPr>
        <w:t xml:space="preserve">    (3). </w:t>
      </w:r>
      <w:r>
        <w:object w:dxaOrig="564" w:dyaOrig="622">
          <v:shape id="_x0000_i1027" type="#_x0000_t75" alt="学科网(www.zxxk.com)--教育资源门户，提供试卷、教案、课件、论文、素材以及各类教学资源下载，还有大量而丰富的教学相关资讯！" style="width:28.5pt;height:30.75pt" o:ole="">
            <v:imagedata r:id="rId34" o:title="eqId6971950f65754cb8b79696456de79d6d"/>
          </v:shape>
          <o:OLEObject Type="Embed" ProgID="Equation.DSMT4" ShapeID="_x0000_i1027" DrawAspect="Content" ObjectID="_1674407468" r:id="rId35"/>
        </w:objec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变速</w:t>
      </w:r>
      <w:r>
        <w:rPr>
          <w:color w:val="000000"/>
        </w:rPr>
        <w:t xml:space="preserve">    (5). </w:t>
      </w:r>
      <w:r>
        <w:object w:dxaOrig="1080" w:dyaOrig="360">
          <v:shape id="_x0000_i1028" type="#_x0000_t75" alt="学科网(www.zxxk.com)--教育资源门户，提供试卷、教案、课件、论文、素材以及各类教学资源下载，还有大量而丰富的教学相关资讯！" style="width:54pt;height:18pt" o:ole="">
            <v:imagedata r:id="rId36" o:title="eqIdee099929a88a4985bf32f03259b25d7e"/>
          </v:shape>
          <o:OLEObject Type="Embed" ProgID="Equation.DSMT4" ShapeID="_x0000_i1028" DrawAspect="Content" ObjectID="_1674407469" r:id="rId37"/>
        </w:objec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 w:cs="宋体"/>
          <w:color w:val="000000"/>
        </w:rPr>
        <w:t>如图所示是探究“平面镜成像的特点”的情景：竖立的薄透明玻璃板下方放一张白纸，再准备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两支大小、外形完全一样的蜡烛，然后把点燃的蜡烛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立在玻璃板前，又把蜡烛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放在玻璃板后面，以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蜡烛为成像物体。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5745480" cy="1811655"/>
            <wp:effectExtent l="0" t="0" r="7620" b="0"/>
            <wp:docPr id="788" name="图片 7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该实验选择两个相同的蜡烛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和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，是为了比较像与物的___________关系。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该实验用透明玻璃板代替日常使用的平面镜，能在观察到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蜡烛像的同时，也能观察到蜡烛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，从而确定___________。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将蜡烛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在玻璃板后的纸面上来回移动，发现无法让它与蜡烛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的像完全重合（如图甲）。你分析出现这种情况的原因可能是___________。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解决以上问题后，蜡烛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与蜡烛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的像能够完全重合，此时若将蜡烛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靠近玻璃板时，则像将___________（选填“靠近”或“远离”）玻璃板移动，像的大小___________（选填</w:t>
      </w:r>
      <w:r>
        <w:rPr>
          <w:rFonts w:ascii="宋体" w:hAnsi="宋体" w:cs="宋体"/>
          <w:color w:val="000000"/>
        </w:rPr>
        <w:lastRenderedPageBreak/>
        <w:t>“变大”“变小”或“不变”）。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(5)</w:t>
      </w:r>
      <w:r>
        <w:rPr>
          <w:rFonts w:ascii="宋体" w:hAnsi="宋体" w:cs="宋体"/>
          <w:color w:val="000000"/>
        </w:rPr>
        <w:t>实验中，当蜡烛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与蜡烛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的像能够完全重合时，撤去蜡烛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并在原蜡烛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的位置放一与玻璃板平行的光屏，则光屏上___________（选填“能”或“不能”）显示蜡烛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的像，说明物体通过平面镜所成的像是___________像。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大小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像的位置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玻璃板没有与桌面垂直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靠近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不能</w:t>
      </w:r>
      <w:r>
        <w:rPr>
          <w:color w:val="000000"/>
        </w:rPr>
        <w:t xml:space="preserve">    (7). </w:t>
      </w:r>
      <w:r>
        <w:rPr>
          <w:rFonts w:ascii="宋体" w:hAnsi="宋体" w:cs="宋体"/>
          <w:color w:val="000000"/>
        </w:rPr>
        <w:t>虚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 w:cs="宋体"/>
          <w:color w:val="000000"/>
        </w:rPr>
        <w:t>小华同学用如图所示的装置探究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水沸腾时温度变化的特点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的实验。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02385" cy="1268095"/>
            <wp:effectExtent l="0" t="0" r="0" b="8255"/>
            <wp:docPr id="787" name="图片 7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）当水温接近</w:t>
      </w:r>
      <w:r>
        <w:rPr>
          <w:rFonts w:eastAsia="Times New Roman"/>
          <w:color w:val="000000"/>
        </w:rPr>
        <w:t>90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宋体" w:hAnsi="宋体" w:cs="宋体"/>
          <w:color w:val="000000"/>
        </w:rPr>
        <w:t>时每隔</w:t>
      </w:r>
      <w:r>
        <w:rPr>
          <w:rFonts w:eastAsia="Times New Roman"/>
          <w:color w:val="000000"/>
        </w:rPr>
        <w:t>1min</w:t>
      </w:r>
      <w:r>
        <w:rPr>
          <w:rFonts w:ascii="宋体" w:hAnsi="宋体" w:cs="宋体"/>
          <w:color w:val="000000"/>
        </w:rPr>
        <w:t>记录一次温度，直到沸腾</w:t>
      </w:r>
      <w:r>
        <w:rPr>
          <w:rFonts w:eastAsia="Times New Roman"/>
          <w:color w:val="000000"/>
        </w:rPr>
        <w:t>5min</w:t>
      </w:r>
      <w:r>
        <w:rPr>
          <w:rFonts w:ascii="宋体" w:hAnsi="宋体" w:cs="宋体"/>
          <w:color w:val="000000"/>
        </w:rPr>
        <w:t>后停止加热。记录数据如下表所示，其中第</w:t>
      </w:r>
      <w:r>
        <w:rPr>
          <w:rFonts w:eastAsia="Times New Roman"/>
          <w:color w:val="000000"/>
        </w:rPr>
        <w:t>2min</w:t>
      </w:r>
      <w:r>
        <w:rPr>
          <w:rFonts w:ascii="宋体" w:hAnsi="宋体" w:cs="宋体"/>
          <w:color w:val="000000"/>
        </w:rPr>
        <w:t>时的温度如图所示，为______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宋体" w:hAnsi="宋体" w:cs="宋体"/>
          <w:color w:val="000000"/>
        </w:rPr>
        <w:t>，水沸腾后继续加热，水的温度_____（选填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升高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不变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降低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）。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735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40E2A" w:rsidTr="00167DE8">
        <w:trPr>
          <w:trHeight w:val="3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时间</w:t>
            </w:r>
            <w:r>
              <w:rPr>
                <w:rFonts w:eastAsia="Times New Roman"/>
                <w:color w:val="000000"/>
              </w:rPr>
              <w:t>/min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</w:tr>
      <w:tr w:rsidR="00C40E2A" w:rsidTr="00167DE8">
        <w:trPr>
          <w:trHeight w:val="33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温度</w:t>
            </w:r>
            <w:r>
              <w:rPr>
                <w:rFonts w:eastAsia="Times New Roman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</w:tr>
    </w:tbl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）根据表中数据，可知水的沸点是_________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宋体" w:hAnsi="宋体" w:cs="宋体"/>
          <w:color w:val="000000"/>
        </w:rPr>
        <w:t>，此时周围环境的大气压__________标准大气压（选填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高于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低于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等于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）。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）实验结束后，同学们相互交流时认为把水加热至沸腾时间过长，请你说出一条缩短加热时间的方法：______________。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宋体" w:hAnsi="宋体" w:cs="宋体"/>
          <w:color w:val="000000"/>
        </w:rPr>
        <w:t>94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 xml:space="preserve">    (3). </w:t>
      </w:r>
      <w:proofErr w:type="gramStart"/>
      <w:r>
        <w:rPr>
          <w:rFonts w:ascii="宋体" w:hAnsi="宋体" w:cs="宋体"/>
          <w:color w:val="000000"/>
        </w:rPr>
        <w:t>98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低于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烧杯里面的水装少一些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31. </w:t>
      </w:r>
      <w:r>
        <w:rPr>
          <w:rFonts w:ascii="宋体" w:hAnsi="宋体" w:cs="宋体"/>
          <w:color w:val="000000"/>
        </w:rPr>
        <w:t>小明妈妈为家里自酿了很多红葡萄酒，小明想知道自酿葡萄酒的密度。于是和学习小组的同学们一起利用天平、量筒进行测量。他们的操作如下：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3873500" cy="1501140"/>
            <wp:effectExtent l="0" t="0" r="0" b="3810"/>
            <wp:docPr id="786" name="图片 7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将天平放在______上，游码拨全标尺左端______处，并调节天平平衡；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用天平测量空烧杯的质量，如图甲是小明测量过程中的情景，他的错误是______。纠正错误后，测得空烧杯的质量是</w:t>
      </w:r>
      <w:r>
        <w:rPr>
          <w:rFonts w:eastAsia="Times New Roman"/>
          <w:color w:val="000000"/>
        </w:rPr>
        <w:t>41.6g</w:t>
      </w:r>
      <w:r>
        <w:rPr>
          <w:rFonts w:ascii="宋体" w:hAnsi="宋体" w:cs="宋体"/>
          <w:color w:val="000000"/>
        </w:rPr>
        <w:t>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取适量的葡萄酒倒入烧杯中，用天平测葡萄酒和烧杯的总质量，天天平衡时，右盘中砝码及游码的位置如图乙所示，其总质量为______</w:t>
      </w:r>
      <w:r>
        <w:rPr>
          <w:rFonts w:eastAsia="Times New Roman"/>
          <w:color w:val="000000"/>
        </w:rPr>
        <w:t>g</w:t>
      </w:r>
      <w:r>
        <w:rPr>
          <w:rFonts w:ascii="宋体" w:hAnsi="宋体" w:cs="宋体"/>
          <w:color w:val="000000"/>
        </w:rPr>
        <w:t>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将烧杯中的葡萄酒全部倒入量筒中（如图丙所示），测得量筒中葡萄酒的体积是</w:t>
      </w:r>
      <w:r>
        <w:rPr>
          <w:rFonts w:eastAsia="Times New Roman"/>
          <w:color w:val="000000"/>
        </w:rPr>
        <w:t>43cm</w:t>
      </w:r>
      <w:r>
        <w:rPr>
          <w:rFonts w:eastAsia="Times New Roman"/>
          <w:color w:val="000000"/>
          <w:vertAlign w:val="superscript"/>
        </w:rPr>
        <w:t xml:space="preserve">3 </w:t>
      </w:r>
      <w:r>
        <w:rPr>
          <w:rFonts w:ascii="宋体" w:hAnsi="宋体" w:cs="宋体"/>
          <w:color w:val="000000"/>
        </w:rPr>
        <w:t>，根据测量数据计算出葡萄酒的密度是______</w:t>
      </w:r>
      <w:r>
        <w:rPr>
          <w:rFonts w:eastAsia="Times New Roman"/>
          <w:color w:val="000000"/>
        </w:rPr>
        <w:t>g/cm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（保留两位小数）；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(5)</w:t>
      </w:r>
      <w:r>
        <w:rPr>
          <w:rFonts w:ascii="宋体" w:hAnsi="宋体" w:cs="宋体"/>
          <w:color w:val="000000"/>
        </w:rPr>
        <w:t>分析上述方法，测出葡萄酒的密度会偏______（选填“大”或“小”）。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水平桌面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零刻度线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在测量过程中调节平衡螺母</w:t>
      </w:r>
      <w:r>
        <w:rPr>
          <w:color w:val="000000"/>
        </w:rPr>
        <w:t xml:space="preserve">    (4). </w:t>
      </w:r>
      <w:proofErr w:type="gramStart"/>
      <w:r>
        <w:rPr>
          <w:rFonts w:eastAsia="Times New Roman"/>
          <w:color w:val="000000"/>
        </w:rPr>
        <w:t>81.6</w:t>
      </w:r>
      <w:r>
        <w:rPr>
          <w:color w:val="000000"/>
        </w:rPr>
        <w:t xml:space="preserve">    (5).</w:t>
      </w:r>
      <w:proofErr w:type="gramEnd"/>
      <w:r>
        <w:rPr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0.93</w:t>
      </w:r>
      <w:r>
        <w:rPr>
          <w:color w:val="000000"/>
        </w:rPr>
        <w:t xml:space="preserve">    (6).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大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 w:cs="宋体"/>
          <w:color w:val="000000"/>
        </w:rPr>
        <w:t>某小组探究“凸透镜成像规律”的实验装置如图所示：</w:t>
      </w:r>
    </w:p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5779770" cy="1405890"/>
            <wp:effectExtent l="0" t="0" r="0" b="3810"/>
            <wp:docPr id="785" name="图片 7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如图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所示，让太阳光正对着凸透镜照射，把光屏置于另一侧。改变光屏与凸透镜间的距离，直到光屏上出现一个最小最亮的光斑，测得凸透镜的焦距是______</w:t>
      </w:r>
      <w:r>
        <w:rPr>
          <w:rFonts w:eastAsia="Times New Roman"/>
          <w:color w:val="000000"/>
        </w:rPr>
        <w:t>cm</w:t>
      </w:r>
      <w:r>
        <w:rPr>
          <w:rFonts w:ascii="宋体" w:hAnsi="宋体" w:cs="宋体"/>
          <w:color w:val="000000"/>
        </w:rPr>
        <w:t>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lastRenderedPageBreak/>
        <w:t>(2)</w:t>
      </w:r>
      <w:r>
        <w:rPr>
          <w:rFonts w:ascii="宋体" w:hAnsi="宋体" w:cs="宋体"/>
          <w:color w:val="000000"/>
        </w:rPr>
        <w:t>如图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所示，将蜡烛、凸透镜、光屏依次放在光具座上，点燃蜡烛后，调整烛焰、凸透镜、光屏的中心大致在______上；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实验中，燃烧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29540" cy="180975"/>
            <wp:effectExtent l="0" t="0" r="3810" b="9525"/>
            <wp:docPr id="782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蜡烛逐渐变短，光上的像逐渐向______（选填“上”或“下”）移动。为了使像成在光屏的中心，应将凸透镜向______（选填“上”或“下”）调整；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当蜡烛距凸透镜</w:t>
      </w:r>
      <w:r>
        <w:rPr>
          <w:rFonts w:eastAsia="Times New Roman"/>
          <w:color w:val="000000"/>
        </w:rPr>
        <w:t>17cm</w:t>
      </w:r>
      <w:r>
        <w:rPr>
          <w:rFonts w:ascii="宋体" w:hAnsi="宋体" w:cs="宋体"/>
          <w:color w:val="000000"/>
        </w:rPr>
        <w:t>时，移动光屏直到光屏上成清晰的像，像是______、______的实像。该成像规律在实际生活中应用是______（选填“照相机”“投影仪”或“放大镜”）。</w:t>
      </w:r>
    </w:p>
    <w:p w:rsidR="00C40E2A" w:rsidRDefault="00C40E2A" w:rsidP="00C40E2A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eastAsia="Times New Roman"/>
          <w:color w:val="000000"/>
        </w:rPr>
        <w:t>10.0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同一高度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上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下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倒立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放大</w:t>
      </w:r>
      <w:r>
        <w:rPr>
          <w:color w:val="000000"/>
        </w:rPr>
        <w:t xml:space="preserve">    (7). </w:t>
      </w:r>
      <w:r>
        <w:rPr>
          <w:rFonts w:ascii="宋体" w:hAnsi="宋体" w:cs="宋体"/>
          <w:color w:val="000000"/>
        </w:rPr>
        <w:t>投影仪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四、综合应用题（</w:t>
      </w:r>
      <w:r>
        <w:rPr>
          <w:rFonts w:eastAsia="Times New Roman"/>
          <w:b/>
          <w:color w:val="000000"/>
          <w:sz w:val="24"/>
        </w:rPr>
        <w:t>32</w:t>
      </w:r>
      <w:r>
        <w:rPr>
          <w:rFonts w:ascii="宋体" w:hAnsi="宋体" w:cs="宋体"/>
          <w:b/>
          <w:color w:val="000000"/>
          <w:sz w:val="24"/>
        </w:rPr>
        <w:t>题</w:t>
      </w:r>
      <w:r>
        <w:rPr>
          <w:rFonts w:eastAsia="Times New Roman"/>
          <w:b/>
          <w:color w:val="000000"/>
          <w:sz w:val="24"/>
        </w:rPr>
        <w:t>8</w:t>
      </w:r>
      <w:r>
        <w:rPr>
          <w:rFonts w:ascii="宋体" w:hAnsi="宋体" w:cs="宋体"/>
          <w:b/>
          <w:color w:val="000000"/>
          <w:sz w:val="24"/>
        </w:rPr>
        <w:t>分，</w:t>
      </w:r>
      <w:r>
        <w:rPr>
          <w:rFonts w:eastAsia="Times New Roman"/>
          <w:b/>
          <w:color w:val="000000"/>
          <w:sz w:val="24"/>
        </w:rPr>
        <w:t>33</w:t>
      </w:r>
      <w:r>
        <w:rPr>
          <w:rFonts w:ascii="宋体" w:hAnsi="宋体" w:cs="宋体"/>
          <w:b/>
          <w:color w:val="000000"/>
          <w:sz w:val="24"/>
        </w:rPr>
        <w:t>题</w:t>
      </w:r>
      <w:r>
        <w:rPr>
          <w:rFonts w:eastAsia="Times New Roman"/>
          <w:b/>
          <w:color w:val="000000"/>
          <w:sz w:val="24"/>
        </w:rPr>
        <w:t>7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15</w:t>
      </w:r>
      <w:r>
        <w:rPr>
          <w:rFonts w:ascii="宋体" w:hAnsi="宋体" w:cs="宋体"/>
          <w:b/>
          <w:color w:val="000000"/>
          <w:sz w:val="24"/>
        </w:rPr>
        <w:t>分，计算过程中请写出必要的文字说明）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 w:cs="宋体"/>
          <w:color w:val="000000"/>
        </w:rPr>
        <w:t>甲、乙两地的距离是</w:t>
      </w:r>
      <w:r>
        <w:rPr>
          <w:rFonts w:eastAsia="Times New Roman"/>
          <w:color w:val="000000"/>
        </w:rPr>
        <w:t>900km</w:t>
      </w:r>
      <w:r>
        <w:rPr>
          <w:rFonts w:ascii="宋体" w:hAnsi="宋体" w:cs="宋体"/>
          <w:color w:val="000000"/>
        </w:rPr>
        <w:t>，一列火车从甲地早上</w:t>
      </w:r>
      <w:r>
        <w:rPr>
          <w:rFonts w:eastAsia="Times New Roman"/>
          <w:color w:val="000000"/>
        </w:rPr>
        <w:t>7</w:t>
      </w:r>
      <w:r>
        <w:rPr>
          <w:rFonts w:ascii="宋体" w:hAnsi="宋体" w:cs="宋体"/>
          <w:color w:val="000000"/>
        </w:rPr>
        <w:t>︰</w:t>
      </w:r>
      <w:r>
        <w:rPr>
          <w:rFonts w:eastAsia="Times New Roman"/>
          <w:color w:val="000000"/>
        </w:rPr>
        <w:t>30</w:t>
      </w:r>
      <w:r>
        <w:rPr>
          <w:rFonts w:ascii="宋体" w:hAnsi="宋体" w:cs="宋体"/>
          <w:color w:val="000000"/>
        </w:rPr>
        <w:t>出发开往乙地，途中停靠了几个车站，在当日</w:t>
      </w:r>
      <w:r>
        <w:rPr>
          <w:rFonts w:eastAsia="Times New Roman"/>
          <w:color w:val="000000"/>
        </w:rPr>
        <w:t>16</w:t>
      </w:r>
      <w:r>
        <w:rPr>
          <w:rFonts w:ascii="宋体" w:hAnsi="宋体" w:cs="宋体"/>
          <w:color w:val="000000"/>
        </w:rPr>
        <w:t>︰</w:t>
      </w:r>
      <w:r>
        <w:rPr>
          <w:rFonts w:eastAsia="Times New Roman"/>
          <w:color w:val="000000"/>
        </w:rPr>
        <w:t>30</w:t>
      </w:r>
      <w:r>
        <w:rPr>
          <w:rFonts w:ascii="宋体" w:hAnsi="宋体" w:cs="宋体"/>
          <w:color w:val="000000"/>
        </w:rPr>
        <w:t>到达乙地。列车行驶途中以</w:t>
      </w:r>
      <w:r>
        <w:rPr>
          <w:rFonts w:eastAsia="Times New Roman"/>
          <w:color w:val="000000"/>
        </w:rPr>
        <w:t>144km/h</w:t>
      </w:r>
      <w:r>
        <w:rPr>
          <w:rFonts w:ascii="宋体" w:hAnsi="宋体" w:cs="宋体"/>
          <w:color w:val="000000"/>
        </w:rPr>
        <w:t>的速度匀速通过长度为</w:t>
      </w:r>
      <w:r>
        <w:rPr>
          <w:rFonts w:eastAsia="Times New Roman"/>
          <w:color w:val="000000"/>
        </w:rPr>
        <w:t>400m</w:t>
      </w:r>
      <w:r>
        <w:rPr>
          <w:rFonts w:ascii="宋体" w:hAnsi="宋体" w:cs="宋体"/>
          <w:color w:val="000000"/>
        </w:rPr>
        <w:t>的桥梁，列车全部通过桥梁的时间是</w:t>
      </w:r>
      <w:r>
        <w:rPr>
          <w:rFonts w:eastAsia="Times New Roman"/>
          <w:color w:val="000000"/>
        </w:rPr>
        <w:t>25s</w:t>
      </w:r>
      <w:r>
        <w:rPr>
          <w:rFonts w:ascii="宋体" w:hAnsi="宋体" w:cs="宋体"/>
          <w:color w:val="000000"/>
        </w:rPr>
        <w:t>。求：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火车从甲地开往乙地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29540" cy="180975"/>
            <wp:effectExtent l="0" t="0" r="3810" b="9525"/>
            <wp:docPr id="780" name="图片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平均速度是多少</w:t>
      </w:r>
      <w:r>
        <w:rPr>
          <w:rFonts w:eastAsia="Times New Roman"/>
          <w:color w:val="000000"/>
        </w:rPr>
        <w:t>m/s</w:t>
      </w:r>
      <w:r>
        <w:rPr>
          <w:rFonts w:ascii="宋体" w:hAnsi="宋体" w:cs="宋体"/>
          <w:color w:val="000000"/>
        </w:rPr>
        <w:t>？（保留一位小数）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火车的长度是多少米？</w:t>
      </w: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(1)27.8m/s</w: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(2)600m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 w:cs="宋体"/>
          <w:color w:val="000000"/>
        </w:rPr>
        <w:t>在测定某液体密度时，有一同学测出了液体的体积、容器和液体的总质量，实验做了三次，记录如下：试求：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液体的密度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</w:rPr>
        <w:t>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容器的质量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color w:val="000000"/>
          <w:vertAlign w:val="subscript"/>
        </w:rPr>
        <w:t>0</w:t>
      </w:r>
      <w:r>
        <w:rPr>
          <w:rFonts w:ascii="宋体" w:hAnsi="宋体" w:cs="宋体"/>
          <w:color w:val="000000"/>
        </w:rPr>
        <w:t>；</w:t>
      </w:r>
    </w:p>
    <w:p w:rsidR="00C40E2A" w:rsidRDefault="00C40E2A" w:rsidP="00C40E2A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表中的</w:t>
      </w:r>
      <w:r>
        <w:rPr>
          <w:rFonts w:eastAsia="Times New Roman"/>
          <w:i/>
          <w:color w:val="000000"/>
        </w:rPr>
        <w:t>m</w:t>
      </w:r>
      <w:r>
        <w:rPr>
          <w:rFonts w:ascii="宋体" w:hAnsi="宋体" w:cs="宋体"/>
          <w:color w:val="000000"/>
        </w:rPr>
        <w:t>′。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C40E2A" w:rsidTr="00167DE8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液体的体积</w:t>
            </w:r>
            <w:r>
              <w:rPr>
                <w:rFonts w:eastAsia="Times New Roman"/>
                <w:color w:val="000000"/>
              </w:rPr>
              <w:t>V/cm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noProof/>
                <w:color w:val="000000"/>
                <w:position w:val="-22"/>
              </w:rPr>
              <w:drawing>
                <wp:inline distT="0" distB="0" distL="0" distR="0">
                  <wp:extent cx="34290" cy="86360"/>
                  <wp:effectExtent l="0" t="0" r="3810" b="8890"/>
                  <wp:docPr id="779" name="图片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C40E2A" w:rsidTr="00167DE8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容器和液体的总质量</w:t>
            </w:r>
            <w:r>
              <w:rPr>
                <w:rFonts w:eastAsia="Times New Roman"/>
                <w:i/>
                <w:color w:val="000000"/>
              </w:rPr>
              <w:t>m</w:t>
            </w:r>
            <w:r>
              <w:rPr>
                <w:rFonts w:eastAsia="Times New Roman"/>
                <w:color w:val="000000"/>
              </w:rPr>
              <w:t>/g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0E2A" w:rsidRDefault="00C40E2A" w:rsidP="00167DE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m</w:t>
            </w:r>
            <w:r>
              <w:rPr>
                <w:rFonts w:ascii="宋体" w:hAnsi="宋体" w:cs="宋体"/>
                <w:color w:val="000000"/>
              </w:rPr>
              <w:t>′</w:t>
            </w:r>
          </w:p>
        </w:tc>
      </w:tr>
    </w:tbl>
    <w:p w:rsidR="00C40E2A" w:rsidRDefault="00C40E2A" w:rsidP="00C40E2A">
      <w:pPr>
        <w:spacing w:line="360" w:lineRule="auto"/>
        <w:jc w:val="left"/>
        <w:textAlignment w:val="center"/>
        <w:rPr>
          <w:color w:val="000000"/>
        </w:rPr>
      </w:pPr>
    </w:p>
    <w:p w:rsidR="00C40E2A" w:rsidRDefault="00C40E2A" w:rsidP="00C40E2A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object w:dxaOrig="700" w:dyaOrig="360">
          <v:shape id="_x0000_i1029" type="#_x0000_t75" alt="学科网(www.zxxk.com)--教育资源门户，提供试卷、教案、课件、论文、素材以及各类教学资源下载，还有大量而丰富的教学相关资讯！" style="width:35.25pt;height:18pt" o:ole="">
            <v:imagedata r:id="rId43" o:title="eqId66fc3647d02a40d98016df24dd242af7"/>
          </v:shape>
          <o:OLEObject Type="Embed" ProgID="Equation.DSMT4" ShapeID="_x0000_i1029" DrawAspect="Content" ObjectID="_1674407470" r:id="rId44"/>
        </w:objec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(2)5g</w: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(3)15g</w:t>
      </w:r>
    </w:p>
    <w:p w:rsidR="00C40E2A" w:rsidRDefault="00C40E2A" w:rsidP="00C40E2A">
      <w:pPr>
        <w:ind w:firstLineChars="135" w:firstLine="283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:rsidR="00C40E2A" w:rsidRPr="00C40E2A" w:rsidRDefault="00C40E2A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</w:p>
    <w:sectPr w:rsidR="00C40E2A" w:rsidRPr="00C40E2A">
      <w:headerReference w:type="default" r:id="rId4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B9" w:rsidRDefault="002F75B9" w:rsidP="002B2FC7">
      <w:pPr>
        <w:spacing w:after="0" w:line="240" w:lineRule="auto"/>
      </w:pPr>
      <w:r>
        <w:separator/>
      </w:r>
    </w:p>
  </w:endnote>
  <w:endnote w:type="continuationSeparator" w:id="0">
    <w:p w:rsidR="002F75B9" w:rsidRDefault="002F75B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B9" w:rsidRDefault="002F75B9" w:rsidP="002B2FC7">
      <w:pPr>
        <w:spacing w:after="0" w:line="240" w:lineRule="auto"/>
      </w:pPr>
      <w:r>
        <w:separator/>
      </w:r>
    </w:p>
  </w:footnote>
  <w:footnote w:type="continuationSeparator" w:id="0">
    <w:p w:rsidR="002F75B9" w:rsidRDefault="002F75B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98E3FA37"/>
    <w:multiLevelType w:val="singleLevel"/>
    <w:tmpl w:val="98E3FA3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A2F05F6E"/>
    <w:multiLevelType w:val="singleLevel"/>
    <w:tmpl w:val="A2F05F6E"/>
    <w:lvl w:ilvl="0">
      <w:start w:val="25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B7ADF338"/>
    <w:multiLevelType w:val="singleLevel"/>
    <w:tmpl w:val="B7ADF338"/>
    <w:lvl w:ilvl="0">
      <w:start w:val="1"/>
      <w:numFmt w:val="upperLetter"/>
      <w:suff w:val="space"/>
      <w:lvlText w:val="%1."/>
      <w:lvlJc w:val="left"/>
    </w:lvl>
  </w:abstractNum>
  <w:abstractNum w:abstractNumId="5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7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9D3E32"/>
    <w:multiLevelType w:val="singleLevel"/>
    <w:tmpl w:val="129D3E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6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8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2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94E6F"/>
    <w:rsid w:val="00114AD8"/>
    <w:rsid w:val="001246E8"/>
    <w:rsid w:val="00222FE1"/>
    <w:rsid w:val="002327F6"/>
    <w:rsid w:val="002B2FC7"/>
    <w:rsid w:val="002F75B9"/>
    <w:rsid w:val="003A6130"/>
    <w:rsid w:val="00401918"/>
    <w:rsid w:val="0050394B"/>
    <w:rsid w:val="00557CA3"/>
    <w:rsid w:val="005A0D44"/>
    <w:rsid w:val="005D3A0A"/>
    <w:rsid w:val="005F3FB2"/>
    <w:rsid w:val="0060070A"/>
    <w:rsid w:val="00651F58"/>
    <w:rsid w:val="008C507F"/>
    <w:rsid w:val="008C716F"/>
    <w:rsid w:val="008F67D9"/>
    <w:rsid w:val="009522A6"/>
    <w:rsid w:val="00996A4D"/>
    <w:rsid w:val="00A50747"/>
    <w:rsid w:val="00A63780"/>
    <w:rsid w:val="00A7719F"/>
    <w:rsid w:val="00AA23DD"/>
    <w:rsid w:val="00B662D2"/>
    <w:rsid w:val="00C05D79"/>
    <w:rsid w:val="00C40E2A"/>
    <w:rsid w:val="00CF78AC"/>
    <w:rsid w:val="00D802C2"/>
    <w:rsid w:val="00E2417B"/>
    <w:rsid w:val="00ED69CA"/>
    <w:rsid w:val="00F10C17"/>
    <w:rsid w:val="00F275D8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5.wmf"/><Relationship Id="rId42" Type="http://schemas.openxmlformats.org/officeDocument/2006/relationships/image" Target="media/image31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wmf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image" Target="media/image23.png"/><Relationship Id="rId37" Type="http://schemas.openxmlformats.org/officeDocument/2006/relationships/oleObject" Target="embeddings/oleObject4.bin"/><Relationship Id="rId40" Type="http://schemas.openxmlformats.org/officeDocument/2006/relationships/image" Target="media/image29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oleObject" Target="embeddings/oleObject2.bin"/><Relationship Id="rId36" Type="http://schemas.openxmlformats.org/officeDocument/2006/relationships/image" Target="media/image26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oleObject" Target="embeddings/oleObject3.bin"/><Relationship Id="rId43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908</Words>
  <Characters>5182</Characters>
  <Application>Microsoft Office Word</Application>
  <DocSecurity>0</DocSecurity>
  <Lines>43</Lines>
  <Paragraphs>12</Paragraphs>
  <ScaleCrop>false</ScaleCrop>
  <Company>China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2021-02-09T12:21:00Z</dcterms:created>
  <dcterms:modified xsi:type="dcterms:W3CDTF">2021-02-09T12:21:00Z</dcterms:modified>
</cp:coreProperties>
</file>