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5B" w:rsidRPr="00131B08" w:rsidRDefault="00131B08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32"/>
          <w:szCs w:val="18"/>
        </w:rPr>
      </w:pPr>
      <w:r w:rsidRPr="00131B08">
        <w:rPr>
          <w:rFonts w:ascii="宋体" w:eastAsia="宋体" w:hAnsi="宋体" w:cs="宋体"/>
          <w:b/>
          <w:noProof/>
          <w:color w:val="FF0000"/>
          <w:kern w:val="0"/>
          <w:sz w:val="32"/>
          <w:szCs w:val="18"/>
        </w:rPr>
        <w:drawing>
          <wp:anchor distT="0" distB="0" distL="114300" distR="114300" simplePos="0" relativeHeight="251658240" behindDoc="0" locked="0" layoutInCell="1" allowOverlap="1" wp14:anchorId="44827227" wp14:editId="5B6215C9">
            <wp:simplePos x="0" y="0"/>
            <wp:positionH relativeFrom="page">
              <wp:posOffset>11315700</wp:posOffset>
            </wp:positionH>
            <wp:positionV relativeFrom="topMargin">
              <wp:posOffset>11061700</wp:posOffset>
            </wp:positionV>
            <wp:extent cx="368300" cy="342900"/>
            <wp:effectExtent l="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0326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B08">
        <w:rPr>
          <w:rFonts w:ascii="宋体" w:eastAsia="宋体" w:hAnsi="宋体" w:cs="宋体"/>
          <w:b/>
          <w:color w:val="FF0000"/>
          <w:kern w:val="0"/>
          <w:sz w:val="32"/>
          <w:szCs w:val="18"/>
        </w:rPr>
        <w:t>《流体压强与流速的关系》教学设计</w:t>
      </w:r>
    </w:p>
    <w:p w:rsidR="0061255B" w:rsidRDefault="00131B08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一、教学目标</w:t>
      </w:r>
    </w:p>
    <w:p w:rsidR="0061255B" w:rsidRDefault="00131B08">
      <w:pPr>
        <w:widowControl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1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．通过实验，能总结出流体的压强与流速的关系。</w:t>
      </w:r>
    </w:p>
    <w:p w:rsidR="0061255B" w:rsidRDefault="00131B08">
      <w:pPr>
        <w:widowControl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/>
          <w:color w:val="000000"/>
          <w:kern w:val="0"/>
          <w:szCs w:val="21"/>
        </w:rPr>
        <w:t>2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．在观察实验的过程中，培养学生实事求是、尊重自然规律的科学态度。</w:t>
      </w:r>
      <w:bookmarkStart w:id="0" w:name="_GoBack"/>
      <w:bookmarkEnd w:id="0"/>
    </w:p>
    <w:p w:rsidR="0061255B" w:rsidRDefault="00131B08">
      <w:pPr>
        <w:widowControl/>
        <w:snapToGrid w:val="0"/>
        <w:spacing w:line="360" w:lineRule="auto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二、教学重难点</w:t>
      </w:r>
    </w:p>
    <w:p w:rsidR="0061255B" w:rsidRDefault="00131B08">
      <w:pPr>
        <w:widowControl/>
        <w:snapToGrid w:val="0"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教学的重点是流体压强与流速的关系，难点是利用流体压强与流速的关系解释相关现象。</w:t>
      </w:r>
    </w:p>
    <w:p w:rsidR="0061255B" w:rsidRDefault="00131B08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三、教学策略</w:t>
      </w:r>
    </w:p>
    <w:p w:rsidR="0061255B" w:rsidRDefault="00131B08">
      <w:pPr>
        <w:widowControl/>
        <w:snapToGrid w:val="0"/>
        <w:spacing w:line="360" w:lineRule="auto"/>
        <w:ind w:firstLine="420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流体压强与流速有关，学生这方面的生活经验并不多。因此，教学时尽量选取操作简单、现象明显、直观且生动有趣的小实验，引导学生把压力、压强跟流速联系起来，了解流体压强与流速的关系及其在生活中的应用。对于飞机的升力，可以通过制作小小的机翼模型并进行分析，进一步说明气体压强与流速的关系，让学生体会科学原理的价值。</w:t>
      </w:r>
    </w:p>
    <w:p w:rsidR="0061255B" w:rsidRDefault="00131B08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四、教学资源准备</w:t>
      </w:r>
    </w:p>
    <w:p w:rsidR="0061255B" w:rsidRDefault="00131B08">
      <w:pPr>
        <w:widowControl/>
        <w:snapToGrid w:val="0"/>
        <w:spacing w:line="360" w:lineRule="auto"/>
        <w:ind w:firstLine="420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多媒体课件、一角硬币、直尺、两个乒乓球、细线、蜡烛、火柴、两根塑料吸管、两张纸、机翼模型。</w:t>
      </w:r>
    </w:p>
    <w:p w:rsidR="0061255B" w:rsidRDefault="00131B08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五、教学过程</w:t>
      </w:r>
    </w:p>
    <w:tbl>
      <w:tblPr>
        <w:tblW w:w="85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3508"/>
        <w:gridCol w:w="2554"/>
        <w:gridCol w:w="1347"/>
      </w:tblGrid>
      <w:tr w:rsidR="0061255B">
        <w:trPr>
          <w:trHeight w:val="142"/>
          <w:jc w:val="center"/>
        </w:trPr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1255B" w:rsidRDefault="00131B0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教学环节</w:t>
            </w: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1255B" w:rsidRDefault="00131B0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1255B" w:rsidRDefault="00131B0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1255B" w:rsidRDefault="00131B0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</w:tr>
      <w:tr w:rsidR="0061255B">
        <w:trPr>
          <w:trHeight w:val="142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导入新课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分钟）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做两个“漏斗”吹球球不走的小实验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准备两个漏斗，一个漏斗朝上放置，一个漏斗朝下放置。把乒乓球放置于漏斗中间，往漏斗里吹气。事先让同学猜想，球会不会被吹走，球会不会掉下来，然后再实验。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学生活动：硬币“跳高”比赛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）比赛设计：如图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，将一枚一角硬币放在离桌边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5cm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处，在硬币前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10cm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处用直尺架高约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2cm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。</w:t>
            </w:r>
          </w:p>
          <w:p w:rsidR="0061255B" w:rsidRDefault="00131B0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</w:rPr>
              <w:lastRenderedPageBreak/>
              <w:drawing>
                <wp:inline distT="0" distB="0" distL="0" distR="0">
                  <wp:extent cx="1268095" cy="1311275"/>
                  <wp:effectExtent l="0" t="0" r="8255" b="3175"/>
                  <wp:docPr id="6" name="图片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556223" name="图片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55B" w:rsidRDefault="00131B0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图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）比赛规则：使嘴巴靠在桌边，沿着与桌面平行的方向吹气（不准吹硬币），使硬币翻越直尺。每个人都进行活动，使硬币成功翻越直尺或看谁硬币“跳”得更高。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）思考：吹气前，硬币上下两个面受不受大气压？吹气时硬币上下两个面所受大气压是否发生改变？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学生猜想、观赏、体验有关的现象。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针对问题积极思考，并尝试回答：吹气前，硬币上表面受向下的大气压，下表面受向上的大气压，它们大小相等，相互抵消。吹气时硬币向上“跳”，说明硬币受到向上的压强比较大，这可能是硬币上表面受到的压强减小造成的。因为吹气，加快了硬币上方空气的流动速度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实验现象与学生猜想不一致，激发学生强烈的好奇心，激发学生强烈的学习动机。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 w:rsidR="0061255B">
        <w:trPr>
          <w:trHeight w:val="142"/>
          <w:jc w:val="center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lastRenderedPageBreak/>
              <w:t>新课教学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分钟）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一、流体压强与流速的关系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物理学中把没有一定形状，且很容易流动的液体和气体统称为流体。前面我们学习过的液体压强和气体压强都是流体静止时产生的。当流体流动起来以后对物体的压强会发生改变，那么流体产生的压强与流速有什么关系？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．提出问题：流体产生的压强与流速有什么关系？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 xml:space="preserve"> 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．猜想与假设：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 xml:space="preserve"> 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猜想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：液体和气体流动速度越快，产生的压强越大。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 xml:space="preserve"> 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猜想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：液体和气体流动速度越快，产生的压强越小。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猜想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：液体和气体流动速度越快，产生的压强不变。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 xml:space="preserve"> 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．设计进行实验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 xml:space="preserve"> </w:t>
            </w:r>
          </w:p>
          <w:p w:rsidR="0061255B" w:rsidRDefault="00131B08">
            <w:pPr>
              <w:widowControl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实验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：如图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两张纸自然下垂，向两张纸中间吹气，看见了什么现象？</w:t>
            </w: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</w:rPr>
              <w:lastRenderedPageBreak/>
              <w:drawing>
                <wp:inline distT="0" distB="0" distL="0" distR="0">
                  <wp:extent cx="1052195" cy="1509395"/>
                  <wp:effectExtent l="0" t="0" r="0" b="0"/>
                  <wp:docPr id="5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91783" name="图片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55B" w:rsidRDefault="00131B08">
            <w:pPr>
              <w:widowControl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图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2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实验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：杯子里放入乒乓球，往杯口水平吹气，能否让乒乓球在杯子之间跳跃，试一下看看。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实验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：如图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，将事先折好的两只小船，放入脸盆内，然后用注射器向船中间的水域冲水，两船如何运动？</w:t>
            </w:r>
          </w:p>
          <w:p w:rsidR="0061255B" w:rsidRDefault="00131B08">
            <w:pPr>
              <w:widowControl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2035810" cy="914400"/>
                  <wp:effectExtent l="0" t="0" r="2540" b="0"/>
                  <wp:docPr id="4" name="图片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376453" name="图片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55B" w:rsidRDefault="00131B08">
            <w:pPr>
              <w:widowControl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图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3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一组选其中一个实验探究，做完后可以探究其它实验。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 xml:space="preserve"> 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．交流与合作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请每小组派一个代表就刚才的实验，上来重新演示，说说观察到的实验现象，并发表一下自己的看法。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．结论：流体在流速大的地方压强较小，在流速小的地方压强较大。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 xml:space="preserve"> 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利用流体压强与流速的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关系解释现象：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）在火车站或地铁站的站台上，离站台边缘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1m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左右的地方标有一条黄色的安全线，乘客必须站在安全线以外的地方候车，这是为什么？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）狂风发作时，经常会揭起屋顶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的瓦片，这是为什么？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 xml:space="preserve">    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）夏季我们经常把</w:t>
            </w: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17145" cy="17145"/>
                  <wp:effectExtent l="0" t="0" r="0" b="0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801124" name="图片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门窗打开，“过堂风”让我们凉爽</w:t>
            </w: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17145" cy="17145"/>
                  <wp:effectExtent l="0" t="0" r="0" b="0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68713" name="图片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不已。可是风却经常把门给关上，你能解释这个现象吗？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1912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年秋季的某一天，当时世界上最大的远洋海轮──“奥林匹克号”正航行在大海上。在离“奥林匹克号”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米远的地方，有一艘比它小得多的铁甲巡洋舰“豪克号”与它平行疾驶着。这时却发生了一件意外事情：小船好像被大船吸过去似的，完全失控，一个劲儿地向“奥林匹克号”冲去。小船怎么会被大船“吸”过去呢？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lastRenderedPageBreak/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实验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的现象是纸向中间靠扰了。原因：不吹气时，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纸张两侧的空气相对静止，致使空气对纸作用的压强相同，气体压强不会引起纸张运动。而吹气时，纸张内侧空气流动快，压强变小，内外造成压强差，空气将纸张压在了一起。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 xml:space="preserve"> 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实验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的现象是乒乓球会跳出来，跳到另一杯子。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原因：往杯口水平吹气，杯口空气流速大压强小，杯子内的空气流速小压强大，内外压强差把乒乓球托出来。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实验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的现象是：分开的小船靠在了一起。原因：冲水后，两船之间的水流快，压强小，两船外面水流慢，压强大，因此船内外的压强差将两船挤在了一起。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 xml:space="preserve"> 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学生思考并回答。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以科学探究的学生研究流速与压强的关系，培养学生科学探究能力。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让学生做并分析原因，培养思维和表达能力。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用学过的知识解释生活中的实际问题，体现科学的应用价值。</w:t>
            </w:r>
          </w:p>
        </w:tc>
      </w:tr>
      <w:tr w:rsidR="0061255B"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1255B" w:rsidRDefault="0061255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二、飞机的升力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教师示范让学生跟着做：如图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，取一张纸条，手持一端靠在嘴唇下，另一端自然下垂，沿纸的上方水平吹气，手中的纸会怎样？使气流加快，看到的情况有什么不同？</w:t>
            </w:r>
          </w:p>
          <w:p w:rsidR="0061255B" w:rsidRDefault="00131B08">
            <w:pPr>
              <w:widowControl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1612900" cy="1328420"/>
                  <wp:effectExtent l="0" t="0" r="6350" b="508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220185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55B" w:rsidRDefault="00131B08">
            <w:pPr>
              <w:widowControl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图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4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视频展示飞机起飞，思考：飞机的机翼形状是怎样的？飞机飞行时升力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是如何产生的？飞机起飞时，顺风和逆风哪种起飞方式有利？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然后利用电吹风吹机翼模型演示飞机机翼上升与流速的关系。</w:t>
            </w:r>
          </w:p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学生做实验，描述观察到的现象并解释原因。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观察到纸条会上飘。如果吹出的气流越快，纸条会向上飘得越高。由于吹气时，纸片上方空气的流速大，压强变小，下方较大的压强将纸片“举”起来了。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机翼上表面是曲面，下表面是平面。飞机前进时，机翼与周围空气发生相对运动，相当于气流快速流过机翼。上方空气和下方空气在相同时间所通过的路程不同，上方空气通过的路程长，下方空气通过的路程短。所以上方空气流速快，气压变小；下方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空气流速慢，气压变大。产生了压强差，即下方气压大于上方气压，将飞机向上托住。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机翼上下表面由于产生气压差，而产生了压力差，这个压力差就是升力。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先用一个小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实验做铺垫，学生更容易理解飞机升力产生的原因。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 </w:t>
            </w:r>
          </w:p>
        </w:tc>
      </w:tr>
      <w:tr w:rsidR="0061255B">
        <w:trPr>
          <w:trHeight w:val="142"/>
          <w:jc w:val="center"/>
        </w:trPr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lastRenderedPageBreak/>
              <w:t>课堂小结</w:t>
            </w:r>
          </w:p>
          <w:p w:rsidR="0061255B" w:rsidRDefault="00131B08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分钟）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通过今天的学习，同学们有哪些收获？在实验探究中又存在哪些问题？还有什么想探究的问题？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学生可以个别回答，或相互交流，在交流的基础上进行学习小结。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1255B" w:rsidRDefault="00131B08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促进知识的巩固掌握。提升学生的交流表达能力。</w:t>
            </w:r>
          </w:p>
        </w:tc>
      </w:tr>
    </w:tbl>
    <w:p w:rsidR="0061255B" w:rsidRDefault="00131B08">
      <w:pPr>
        <w:widowControl/>
        <w:snapToGrid w:val="0"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 </w:t>
      </w:r>
    </w:p>
    <w:p w:rsidR="0061255B" w:rsidRDefault="0061255B"/>
    <w:sectPr w:rsidR="00612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69"/>
    <w:rsid w:val="00131B08"/>
    <w:rsid w:val="004C06CD"/>
    <w:rsid w:val="0061255B"/>
    <w:rsid w:val="007B6C95"/>
    <w:rsid w:val="009F5DB0"/>
    <w:rsid w:val="00D01369"/>
    <w:rsid w:val="00D66366"/>
    <w:rsid w:val="00DA1EA7"/>
    <w:rsid w:val="4D96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131B0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31B08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131B0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31B08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2020-02-26T12:10:00Z</dcterms:created>
  <dcterms:modified xsi:type="dcterms:W3CDTF">2021-02-27T08:06:00Z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