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D869A5" w14:textId="45C5A756" w:rsidR="00527D3C" w:rsidRDefault="00000000">
      <w:pPr>
        <w:spacing w:line="360" w:lineRule="auto"/>
        <w:jc w:val="center"/>
        <w:textAlignment w:val="center"/>
      </w:pPr>
      <w:r>
        <w:rPr>
          <w:rFonts w:ascii="宋体" w:hAnsi="宋体"/>
          <w:b/>
          <w:noProof/>
          <w:sz w:val="32"/>
        </w:rPr>
        <w:drawing>
          <wp:anchor distT="0" distB="0" distL="114300" distR="114300" simplePos="0" relativeHeight="251659264" behindDoc="0" locked="0" layoutInCell="1" allowOverlap="1" wp14:anchorId="69F406D8" wp14:editId="4AB1769E">
            <wp:simplePos x="0" y="0"/>
            <wp:positionH relativeFrom="page">
              <wp:posOffset>12268200</wp:posOffset>
            </wp:positionH>
            <wp:positionV relativeFrom="topMargin">
              <wp:posOffset>11645900</wp:posOffset>
            </wp:positionV>
            <wp:extent cx="469900" cy="482600"/>
            <wp:effectExtent l="0" t="0" r="0" b="0"/>
            <wp:wrapNone/>
            <wp:docPr id="100160" name="图片 10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0" name=""/>
                    <pic:cNvPicPr>
                      <a:picLocks noChangeAspect="1"/>
                    </pic:cNvPicPr>
                  </pic:nvPicPr>
                  <pic:blipFill>
                    <a:blip r:embed="rId8"/>
                    <a:stretch>
                      <a:fillRect/>
                    </a:stretch>
                  </pic:blipFill>
                  <pic:spPr>
                    <a:xfrm>
                      <a:off x="0" y="0"/>
                      <a:ext cx="469900" cy="482600"/>
                    </a:xfrm>
                    <a:prstGeom prst="rect">
                      <a:avLst/>
                    </a:prstGeom>
                  </pic:spPr>
                </pic:pic>
              </a:graphicData>
            </a:graphic>
          </wp:anchor>
        </w:drawing>
      </w:r>
      <w:r>
        <w:rPr>
          <w:rFonts w:ascii="宋体" w:hAnsi="宋体"/>
          <w:b/>
          <w:noProof/>
          <w:sz w:val="32"/>
        </w:rPr>
        <w:drawing>
          <wp:anchor distT="0" distB="0" distL="114300" distR="114300" simplePos="0" relativeHeight="251660288" behindDoc="0" locked="0" layoutInCell="1" allowOverlap="1" wp14:anchorId="085D6284" wp14:editId="01991210">
            <wp:simplePos x="0" y="0"/>
            <wp:positionH relativeFrom="page">
              <wp:posOffset>12026900</wp:posOffset>
            </wp:positionH>
            <wp:positionV relativeFrom="topMargin">
              <wp:posOffset>12357100</wp:posOffset>
            </wp:positionV>
            <wp:extent cx="419100" cy="368300"/>
            <wp:effectExtent l="0" t="0" r="0" b="0"/>
            <wp:wrapNone/>
            <wp:docPr id="4131021" name="图片 4131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021" name=""/>
                    <pic:cNvPicPr>
                      <a:picLocks noChangeAspect="1"/>
                    </pic:cNvPicPr>
                  </pic:nvPicPr>
                  <pic:blipFill>
                    <a:blip r:embed="rId9"/>
                    <a:stretch>
                      <a:fillRect/>
                    </a:stretch>
                  </pic:blipFill>
                  <pic:spPr>
                    <a:xfrm>
                      <a:off x="0" y="0"/>
                      <a:ext cx="419100" cy="368300"/>
                    </a:xfrm>
                    <a:prstGeom prst="rect">
                      <a:avLst/>
                    </a:prstGeom>
                  </pic:spPr>
                </pic:pic>
              </a:graphicData>
            </a:graphic>
          </wp:anchor>
        </w:drawing>
      </w:r>
      <w:r>
        <w:rPr>
          <w:rFonts w:ascii="宋体" w:hAnsi="宋体"/>
          <w:b/>
          <w:sz w:val="32"/>
        </w:rPr>
        <w:t>物理试题（共</w:t>
      </w:r>
      <w:r>
        <w:rPr>
          <w:rFonts w:eastAsia="Times New Roman" w:cs="Times New Roman"/>
          <w:b/>
          <w:sz w:val="32"/>
        </w:rPr>
        <w:t>90</w:t>
      </w:r>
      <w:r>
        <w:rPr>
          <w:rFonts w:ascii="宋体" w:hAnsi="宋体"/>
          <w:b/>
          <w:sz w:val="32"/>
        </w:rPr>
        <w:t>分）</w:t>
      </w:r>
    </w:p>
    <w:p w14:paraId="0E59BF14" w14:textId="77777777" w:rsidR="00527D3C" w:rsidRDefault="00000000">
      <w:pPr>
        <w:spacing w:line="360" w:lineRule="auto"/>
        <w:textAlignment w:val="center"/>
      </w:pPr>
      <w:r>
        <w:rPr>
          <w:rFonts w:ascii="宋体" w:hAnsi="宋体"/>
          <w:b/>
          <w:sz w:val="24"/>
        </w:rPr>
        <w:t>一、选择题（本大题共</w:t>
      </w:r>
      <w:r>
        <w:rPr>
          <w:rFonts w:eastAsia="Times New Roman" w:cs="Times New Roman"/>
          <w:b/>
          <w:sz w:val="24"/>
        </w:rPr>
        <w:t>10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20</w:t>
      </w:r>
      <w:r>
        <w:rPr>
          <w:rFonts w:ascii="宋体" w:hAnsi="宋体"/>
          <w:b/>
          <w:sz w:val="24"/>
        </w:rPr>
        <w:t>分。每小题给出的四个选项中只有一个符合题意）</w:t>
      </w:r>
    </w:p>
    <w:p w14:paraId="24041777" w14:textId="77777777" w:rsidR="00527D3C" w:rsidRDefault="00000000">
      <w:pPr>
        <w:spacing w:line="360" w:lineRule="auto"/>
        <w:textAlignment w:val="center"/>
      </w:pPr>
      <w:r>
        <w:t xml:space="preserve">1. </w:t>
      </w:r>
      <w:r>
        <w:rPr>
          <w:rFonts w:ascii="宋体" w:hAnsi="宋体"/>
        </w:rPr>
        <w:t>关于光的折射，下列光路图正确的是（</w:t>
      </w:r>
      <w:r>
        <w:rPr>
          <w:rFonts w:eastAsia="Times New Roman" w:cs="Times New Roman"/>
        </w:rPr>
        <w:t xml:space="preserve">     </w:t>
      </w:r>
      <w:r>
        <w:rPr>
          <w:rFonts w:ascii="宋体" w:hAnsi="宋体"/>
        </w:rPr>
        <w:t>）</w:t>
      </w:r>
    </w:p>
    <w:p w14:paraId="4C0508B8" w14:textId="77777777" w:rsidR="00527D3C" w:rsidRDefault="00FC5860">
      <w:pPr>
        <w:tabs>
          <w:tab w:val="left" w:pos="2436"/>
          <w:tab w:val="left" w:pos="4873"/>
          <w:tab w:val="left" w:pos="7309"/>
        </w:tabs>
        <w:spacing w:line="360" w:lineRule="auto"/>
        <w:jc w:val="left"/>
        <w:textAlignment w:val="center"/>
        <w:rPr>
          <w:color w:val="000000"/>
        </w:rPr>
      </w:pPr>
      <w:r w:rsidRPr="00BE1BCD">
        <w:t xml:space="preserve">A. </w:t>
      </w:r>
      <w:r w:rsidRPr="00BE1BCD">
        <w:rPr>
          <w:noProof/>
        </w:rPr>
        <w:drawing>
          <wp:inline distT="0" distB="0" distL="0" distR="0" wp14:anchorId="68569473" wp14:editId="5C89F929">
            <wp:extent cx="1171575" cy="10382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1171575" cy="1038225"/>
                    </a:xfrm>
                    <a:prstGeom prst="rect">
                      <a:avLst/>
                    </a:prstGeom>
                  </pic:spPr>
                </pic:pic>
              </a:graphicData>
            </a:graphic>
          </wp:inline>
        </w:drawing>
      </w:r>
      <w:r w:rsidRPr="00BE1BCD">
        <w:tab/>
        <w:t xml:space="preserve">B. </w:t>
      </w:r>
      <w:r w:rsidRPr="00BE1BCD">
        <w:rPr>
          <w:noProof/>
        </w:rPr>
        <w:drawing>
          <wp:inline distT="0" distB="0" distL="0" distR="0" wp14:anchorId="34288917" wp14:editId="1220001D">
            <wp:extent cx="1171575"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171575" cy="1028700"/>
                    </a:xfrm>
                    <a:prstGeom prst="rect">
                      <a:avLst/>
                    </a:prstGeom>
                  </pic:spPr>
                </pic:pic>
              </a:graphicData>
            </a:graphic>
          </wp:inline>
        </w:drawing>
      </w:r>
      <w:r w:rsidRPr="00BE1BCD">
        <w:tab/>
        <w:t xml:space="preserve">C. </w:t>
      </w:r>
      <w:r w:rsidRPr="00BE1BCD">
        <w:rPr>
          <w:noProof/>
        </w:rPr>
        <w:drawing>
          <wp:inline distT="0" distB="0" distL="0" distR="0" wp14:anchorId="70B11A52" wp14:editId="554BA80F">
            <wp:extent cx="1171575" cy="10382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1171575" cy="1038225"/>
                    </a:xfrm>
                    <a:prstGeom prst="rect">
                      <a:avLst/>
                    </a:prstGeom>
                  </pic:spPr>
                </pic:pic>
              </a:graphicData>
            </a:graphic>
          </wp:inline>
        </w:drawing>
      </w:r>
      <w:r w:rsidRPr="00BE1BCD">
        <w:tab/>
        <w:t xml:space="preserve">D. </w:t>
      </w:r>
      <w:r w:rsidRPr="00BE1BCD">
        <w:rPr>
          <w:noProof/>
        </w:rPr>
        <w:drawing>
          <wp:inline distT="0" distB="0" distL="0" distR="0" wp14:anchorId="527B336C" wp14:editId="5B708642">
            <wp:extent cx="1171575" cy="9810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171575" cy="981075"/>
                    </a:xfrm>
                    <a:prstGeom prst="rect">
                      <a:avLst/>
                    </a:prstGeom>
                  </pic:spPr>
                </pic:pic>
              </a:graphicData>
            </a:graphic>
          </wp:inline>
        </w:drawing>
      </w:r>
    </w:p>
    <w:p w14:paraId="782C6889" w14:textId="77777777" w:rsidR="00527D3C" w:rsidRDefault="00000000">
      <w:pPr>
        <w:spacing w:line="360" w:lineRule="auto"/>
        <w:textAlignment w:val="center"/>
        <w:rPr>
          <w:color w:val="000000"/>
        </w:rPr>
      </w:pPr>
      <w:r>
        <w:rPr>
          <w:color w:val="2E75B6"/>
        </w:rPr>
        <w:t>【答案】</w:t>
      </w:r>
      <w:r>
        <w:rPr>
          <w:color w:val="000000"/>
        </w:rPr>
        <w:t>B</w:t>
      </w:r>
    </w:p>
    <w:p w14:paraId="5AB34CF9" w14:textId="77777777" w:rsidR="00527D3C" w:rsidRDefault="00000000">
      <w:pPr>
        <w:spacing w:line="360" w:lineRule="auto"/>
        <w:textAlignment w:val="center"/>
        <w:rPr>
          <w:color w:val="000000"/>
        </w:rPr>
      </w:pPr>
      <w:r>
        <w:rPr>
          <w:color w:val="2E75B6"/>
        </w:rPr>
        <w:t>【解析】</w:t>
      </w:r>
    </w:p>
    <w:p w14:paraId="2B9CDA61" w14:textId="77777777" w:rsidR="00527D3C" w:rsidRDefault="00000000">
      <w:pPr>
        <w:spacing w:line="360" w:lineRule="auto"/>
        <w:jc w:val="left"/>
        <w:textAlignment w:val="center"/>
        <w:rPr>
          <w:color w:val="000000"/>
        </w:rPr>
      </w:pPr>
      <w:r>
        <w:rPr>
          <w:color w:val="000000"/>
        </w:rPr>
        <w:t>【详解】</w:t>
      </w:r>
      <w:r>
        <w:rPr>
          <w:rFonts w:eastAsia="Times New Roman" w:cs="Times New Roman"/>
          <w:color w:val="000000"/>
        </w:rPr>
        <w:t>ABC．</w:t>
      </w:r>
      <w:r>
        <w:rPr>
          <w:rFonts w:ascii="宋体" w:hAnsi="宋体"/>
          <w:color w:val="000000"/>
        </w:rPr>
        <w:t>光从空气斜射入水中时，根据光的折射规律，</w:t>
      </w:r>
      <w:r>
        <w:rPr>
          <w:color w:val="000000"/>
        </w:rPr>
        <w:t>折射光线和入射光线分居法线两侧，</w:t>
      </w:r>
      <w:r>
        <w:rPr>
          <w:rFonts w:ascii="宋体" w:hAnsi="宋体"/>
          <w:color w:val="000000"/>
        </w:rPr>
        <w:t>折射光线向法线偏折，折射角小于入射角，故</w:t>
      </w:r>
      <w:r>
        <w:rPr>
          <w:rFonts w:eastAsia="Times New Roman" w:cs="Times New Roman"/>
          <w:color w:val="000000"/>
        </w:rPr>
        <w:t>AC</w:t>
      </w:r>
      <w:r>
        <w:rPr>
          <w:rFonts w:ascii="宋体" w:hAnsi="宋体"/>
          <w:color w:val="000000"/>
        </w:rPr>
        <w:t>错误，</w:t>
      </w:r>
      <w:r>
        <w:rPr>
          <w:rFonts w:eastAsia="Times New Roman" w:cs="Times New Roman"/>
          <w:color w:val="000000"/>
        </w:rPr>
        <w:t>B</w:t>
      </w:r>
      <w:r>
        <w:rPr>
          <w:rFonts w:ascii="宋体" w:hAnsi="宋体"/>
          <w:color w:val="000000"/>
        </w:rPr>
        <w:t>正确；</w:t>
      </w:r>
    </w:p>
    <w:p w14:paraId="3B72809F" w14:textId="77777777" w:rsidR="00527D3C"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光从水斜射入空气中时，根据光的折射规律，</w:t>
      </w:r>
      <w:r>
        <w:rPr>
          <w:color w:val="000000"/>
        </w:rPr>
        <w:t>折射光线和入射光线分居法线两侧，</w:t>
      </w:r>
      <w:r>
        <w:rPr>
          <w:rFonts w:ascii="宋体" w:hAnsi="宋体"/>
          <w:color w:val="000000"/>
        </w:rPr>
        <w:t>折射光线向远离法线方向偏折，折射角大于入射角，故</w:t>
      </w:r>
      <w:r>
        <w:rPr>
          <w:rFonts w:eastAsia="Times New Roman" w:cs="Times New Roman"/>
          <w:color w:val="000000"/>
        </w:rPr>
        <w:t>D</w:t>
      </w:r>
      <w:r>
        <w:rPr>
          <w:rFonts w:ascii="宋体" w:hAnsi="宋体"/>
          <w:color w:val="000000"/>
        </w:rPr>
        <w:t>错误。</w:t>
      </w:r>
    </w:p>
    <w:p w14:paraId="32BD353F" w14:textId="77777777" w:rsidR="00527D3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1FB0716E" w14:textId="77777777" w:rsidR="00527D3C" w:rsidRDefault="00000000">
      <w:pPr>
        <w:spacing w:line="360" w:lineRule="auto"/>
        <w:textAlignment w:val="center"/>
        <w:rPr>
          <w:color w:val="000000"/>
        </w:rPr>
      </w:pPr>
      <w:r>
        <w:rPr>
          <w:color w:val="000000"/>
        </w:rPr>
        <w:t xml:space="preserve">2. </w:t>
      </w:r>
      <w:r>
        <w:rPr>
          <w:rFonts w:ascii="宋体" w:hAnsi="宋体"/>
          <w:color w:val="000000"/>
        </w:rPr>
        <w:t>当人站在商场中上升的自动扶梯上时，下列说法正确的是（</w:t>
      </w:r>
      <w:r>
        <w:rPr>
          <w:rFonts w:eastAsia="Times New Roman" w:cs="Times New Roman"/>
          <w:color w:val="000000"/>
        </w:rPr>
        <w:t xml:space="preserve">     </w:t>
      </w:r>
      <w:r>
        <w:rPr>
          <w:rFonts w:ascii="宋体" w:hAnsi="宋体"/>
          <w:color w:val="000000"/>
        </w:rPr>
        <w:t>）</w:t>
      </w:r>
    </w:p>
    <w:p w14:paraId="4EFC3DA3" w14:textId="77777777" w:rsidR="00527D3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以同行的人为参照物人是运动的</w:t>
      </w:r>
      <w:r>
        <w:rPr>
          <w:color w:val="000000"/>
        </w:rPr>
        <w:tab/>
        <w:t xml:space="preserve">B. </w:t>
      </w:r>
      <w:r>
        <w:rPr>
          <w:rFonts w:ascii="宋体" w:hAnsi="宋体"/>
          <w:color w:val="000000"/>
        </w:rPr>
        <w:t>以地面为参照物人是静止的</w:t>
      </w:r>
    </w:p>
    <w:p w14:paraId="3DD5644A" w14:textId="77777777" w:rsidR="00527D3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以商场的商铺为参照物人是静止的</w:t>
      </w:r>
      <w:r>
        <w:rPr>
          <w:color w:val="000000"/>
        </w:rPr>
        <w:tab/>
        <w:t xml:space="preserve">D. </w:t>
      </w:r>
      <w:r>
        <w:rPr>
          <w:rFonts w:ascii="宋体" w:hAnsi="宋体"/>
          <w:color w:val="000000"/>
        </w:rPr>
        <w:t>以自动扶梯为参照物人是静止的</w:t>
      </w:r>
    </w:p>
    <w:p w14:paraId="3E754F10" w14:textId="77777777" w:rsidR="00527D3C" w:rsidRDefault="00000000">
      <w:pPr>
        <w:spacing w:line="360" w:lineRule="auto"/>
        <w:textAlignment w:val="center"/>
        <w:rPr>
          <w:color w:val="000000"/>
        </w:rPr>
      </w:pPr>
      <w:r>
        <w:rPr>
          <w:color w:val="2E75B6"/>
        </w:rPr>
        <w:t>【答案】</w:t>
      </w:r>
      <w:r>
        <w:rPr>
          <w:color w:val="000000"/>
        </w:rPr>
        <w:t>D</w:t>
      </w:r>
    </w:p>
    <w:p w14:paraId="3566ED08" w14:textId="77777777" w:rsidR="00527D3C" w:rsidRDefault="00000000">
      <w:pPr>
        <w:spacing w:line="360" w:lineRule="auto"/>
        <w:textAlignment w:val="center"/>
        <w:rPr>
          <w:color w:val="000000"/>
        </w:rPr>
      </w:pPr>
      <w:r>
        <w:rPr>
          <w:color w:val="2E75B6"/>
        </w:rPr>
        <w:t>【解析】</w:t>
      </w:r>
    </w:p>
    <w:p w14:paraId="48A02C0A" w14:textId="77777777" w:rsidR="00527D3C" w:rsidRDefault="00000000">
      <w:pPr>
        <w:spacing w:line="360" w:lineRule="auto"/>
        <w:jc w:val="left"/>
        <w:textAlignment w:val="center"/>
        <w:rPr>
          <w:color w:val="000000"/>
        </w:rPr>
      </w:pPr>
      <w:r>
        <w:rPr>
          <w:color w:val="000000"/>
        </w:rPr>
        <w:t>【详解】</w:t>
      </w:r>
      <w:r>
        <w:rPr>
          <w:color w:val="000000"/>
        </w:rPr>
        <w:t>A‌</w:t>
      </w:r>
      <w:r>
        <w:rPr>
          <w:color w:val="000000"/>
        </w:rPr>
        <w:t>．若同行的人与站在自动扶梯上的人相对位置没有发生变化，以同行为参照物人是静止的；若相对位置发生变化，以同行为参照物人是运动的。由于题目未明确同行人与站在扶梯上的人的相对位置情况，所以不能确定以同行为参照物人是运动的，故</w:t>
      </w:r>
      <w:r>
        <w:rPr>
          <w:color w:val="000000"/>
        </w:rPr>
        <w:t>A</w:t>
      </w:r>
      <w:r>
        <w:rPr>
          <w:color w:val="000000"/>
        </w:rPr>
        <w:t>错误；</w:t>
      </w:r>
    </w:p>
    <w:p w14:paraId="43C65732" w14:textId="77777777" w:rsidR="00527D3C" w:rsidRDefault="00000000">
      <w:pPr>
        <w:spacing w:line="360" w:lineRule="auto"/>
        <w:jc w:val="left"/>
        <w:textAlignment w:val="center"/>
        <w:rPr>
          <w:color w:val="000000"/>
        </w:rPr>
      </w:pPr>
      <w:r>
        <w:rPr>
          <w:color w:val="000000"/>
        </w:rPr>
        <w:t>B‌</w:t>
      </w:r>
      <w:r>
        <w:rPr>
          <w:color w:val="000000"/>
        </w:rPr>
        <w:t>．以地面为参照物，人随自动扶梯上升，人与地面的相对位置发生了变化，所以人是运动的，故</w:t>
      </w:r>
      <w:r>
        <w:rPr>
          <w:color w:val="000000"/>
        </w:rPr>
        <w:t>B</w:t>
      </w:r>
      <w:r>
        <w:rPr>
          <w:color w:val="000000"/>
        </w:rPr>
        <w:t>错误；</w:t>
      </w:r>
    </w:p>
    <w:p w14:paraId="2B0BF1A8" w14:textId="77777777" w:rsidR="00527D3C" w:rsidRDefault="00000000">
      <w:pPr>
        <w:spacing w:line="360" w:lineRule="auto"/>
        <w:jc w:val="left"/>
        <w:textAlignment w:val="center"/>
        <w:rPr>
          <w:color w:val="000000"/>
        </w:rPr>
      </w:pPr>
      <w:r>
        <w:rPr>
          <w:color w:val="000000"/>
        </w:rPr>
        <w:t>C‌</w:t>
      </w:r>
      <w:r>
        <w:rPr>
          <w:color w:val="000000"/>
        </w:rPr>
        <w:t>．以商场的商铺为参照物，人随自动扶梯上升，人与商铺的相对位置发生了变化，所以人是运动的，故</w:t>
      </w:r>
      <w:r>
        <w:rPr>
          <w:color w:val="000000"/>
        </w:rPr>
        <w:t>C</w:t>
      </w:r>
      <w:r>
        <w:rPr>
          <w:color w:val="000000"/>
        </w:rPr>
        <w:t>错误；</w:t>
      </w:r>
    </w:p>
    <w:p w14:paraId="0442815E" w14:textId="77777777" w:rsidR="00527D3C" w:rsidRDefault="00000000">
      <w:pPr>
        <w:spacing w:line="360" w:lineRule="auto"/>
        <w:jc w:val="left"/>
        <w:textAlignment w:val="center"/>
        <w:rPr>
          <w:color w:val="000000"/>
        </w:rPr>
      </w:pPr>
      <w:r>
        <w:rPr>
          <w:color w:val="000000"/>
        </w:rPr>
        <w:t>D‌</w:t>
      </w:r>
      <w:r>
        <w:rPr>
          <w:color w:val="000000"/>
        </w:rPr>
        <w:t>．以自动扶梯为参照物，人站在扶梯上位置没有改变，所以相对自动扶梯人是静止的，故</w:t>
      </w:r>
      <w:r>
        <w:rPr>
          <w:color w:val="000000"/>
        </w:rPr>
        <w:t>D</w:t>
      </w:r>
      <w:r>
        <w:rPr>
          <w:color w:val="000000"/>
        </w:rPr>
        <w:t>正确。</w:t>
      </w:r>
      <w:r>
        <w:rPr>
          <w:color w:val="000000"/>
        </w:rPr>
        <w:t xml:space="preserve"> ‌</w:t>
      </w:r>
    </w:p>
    <w:p w14:paraId="0669A3A2" w14:textId="77777777" w:rsidR="00527D3C" w:rsidRDefault="00000000">
      <w:pPr>
        <w:spacing w:line="360" w:lineRule="auto"/>
        <w:jc w:val="left"/>
        <w:textAlignment w:val="center"/>
        <w:rPr>
          <w:color w:val="000000"/>
        </w:rPr>
      </w:pPr>
      <w:r>
        <w:rPr>
          <w:color w:val="000000"/>
        </w:rPr>
        <w:t>故选</w:t>
      </w:r>
      <w:r>
        <w:rPr>
          <w:color w:val="000000"/>
        </w:rPr>
        <w:t>D</w:t>
      </w:r>
      <w:r>
        <w:rPr>
          <w:color w:val="000000"/>
        </w:rPr>
        <w:t>。</w:t>
      </w:r>
    </w:p>
    <w:p w14:paraId="1DB71EF9" w14:textId="77777777" w:rsidR="00527D3C" w:rsidRDefault="00000000">
      <w:pPr>
        <w:spacing w:line="360" w:lineRule="auto"/>
        <w:textAlignment w:val="center"/>
        <w:rPr>
          <w:color w:val="000000"/>
        </w:rPr>
      </w:pPr>
      <w:r>
        <w:rPr>
          <w:color w:val="000000"/>
        </w:rPr>
        <w:t xml:space="preserve">3. </w:t>
      </w:r>
      <w:r>
        <w:rPr>
          <w:rFonts w:ascii="宋体" w:hAnsi="宋体"/>
          <w:color w:val="000000"/>
        </w:rPr>
        <w:t>下列微观粒子按照尺度由小到大的顺序排列的是（</w:t>
      </w:r>
      <w:r>
        <w:rPr>
          <w:rFonts w:eastAsia="Times New Roman" w:cs="Times New Roman"/>
          <w:color w:val="000000"/>
        </w:rPr>
        <w:t xml:space="preserve">     </w:t>
      </w:r>
      <w:r>
        <w:rPr>
          <w:rFonts w:ascii="宋体" w:hAnsi="宋体"/>
          <w:color w:val="000000"/>
        </w:rPr>
        <w:t>）</w:t>
      </w:r>
    </w:p>
    <w:p w14:paraId="152BF4E0" w14:textId="77777777" w:rsidR="00527D3C" w:rsidRDefault="00000000">
      <w:pPr>
        <w:tabs>
          <w:tab w:val="left" w:pos="4873"/>
        </w:tabs>
        <w:spacing w:line="360" w:lineRule="auto"/>
        <w:jc w:val="left"/>
        <w:textAlignment w:val="center"/>
        <w:rPr>
          <w:color w:val="000000"/>
        </w:rPr>
      </w:pPr>
      <w:r>
        <w:rPr>
          <w:color w:val="000000"/>
        </w:rPr>
        <w:lastRenderedPageBreak/>
        <w:t xml:space="preserve">A. </w:t>
      </w:r>
      <w:r>
        <w:rPr>
          <w:rFonts w:ascii="宋体" w:hAnsi="宋体"/>
          <w:color w:val="000000"/>
        </w:rPr>
        <w:t>夸克、原子核、质子、原子</w:t>
      </w:r>
      <w:r>
        <w:rPr>
          <w:color w:val="000000"/>
        </w:rPr>
        <w:tab/>
        <w:t xml:space="preserve">B. </w:t>
      </w:r>
      <w:r>
        <w:rPr>
          <w:rFonts w:ascii="宋体" w:hAnsi="宋体"/>
          <w:color w:val="000000"/>
        </w:rPr>
        <w:t>质子、原子核、原子、夸克</w:t>
      </w:r>
    </w:p>
    <w:p w14:paraId="525DF49D" w14:textId="77777777" w:rsidR="00527D3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夸克、质子、原子核、原子</w:t>
      </w:r>
      <w:r>
        <w:rPr>
          <w:color w:val="000000"/>
        </w:rPr>
        <w:tab/>
        <w:t xml:space="preserve">D. </w:t>
      </w:r>
      <w:r>
        <w:rPr>
          <w:rFonts w:ascii="宋体" w:hAnsi="宋体"/>
          <w:color w:val="000000"/>
        </w:rPr>
        <w:t>原子、原子核、质子、夸克</w:t>
      </w:r>
    </w:p>
    <w:p w14:paraId="797E108F" w14:textId="77777777" w:rsidR="00527D3C" w:rsidRDefault="00000000">
      <w:pPr>
        <w:spacing w:line="360" w:lineRule="auto"/>
        <w:textAlignment w:val="center"/>
        <w:rPr>
          <w:color w:val="000000"/>
        </w:rPr>
      </w:pPr>
      <w:r>
        <w:rPr>
          <w:color w:val="2E75B6"/>
        </w:rPr>
        <w:t>【答案】</w:t>
      </w:r>
      <w:r>
        <w:rPr>
          <w:color w:val="000000"/>
        </w:rPr>
        <w:t>C</w:t>
      </w:r>
    </w:p>
    <w:p w14:paraId="744E42DF" w14:textId="77777777" w:rsidR="00527D3C" w:rsidRDefault="00000000">
      <w:pPr>
        <w:spacing w:line="360" w:lineRule="auto"/>
        <w:textAlignment w:val="center"/>
        <w:rPr>
          <w:color w:val="000000"/>
        </w:rPr>
      </w:pPr>
      <w:r>
        <w:rPr>
          <w:color w:val="2E75B6"/>
        </w:rPr>
        <w:t>【解析】</w:t>
      </w:r>
    </w:p>
    <w:p w14:paraId="796847D7" w14:textId="77777777" w:rsidR="00527D3C" w:rsidRDefault="00000000">
      <w:pPr>
        <w:spacing w:line="360" w:lineRule="auto"/>
        <w:jc w:val="left"/>
        <w:textAlignment w:val="center"/>
        <w:rPr>
          <w:color w:val="000000"/>
        </w:rPr>
      </w:pPr>
      <w:r>
        <w:rPr>
          <w:color w:val="000000"/>
        </w:rPr>
        <w:t>【详解】夸克是比质子更小的粒子，质子和中子构成原子核，原子核和核外电子构成原子，因此微观粒子尺度由小到大的顺序为：夸克、质子、原子核、原子</w:t>
      </w:r>
      <w:r>
        <w:rPr>
          <w:rFonts w:ascii="宋体" w:hAnsi="宋体"/>
          <w:color w:val="000000"/>
        </w:rPr>
        <w:t>。故选</w:t>
      </w:r>
      <w:r>
        <w:rPr>
          <w:rFonts w:eastAsia="Times New Roman" w:cs="Times New Roman"/>
          <w:color w:val="000000"/>
        </w:rPr>
        <w:t>C</w:t>
      </w:r>
      <w:r>
        <w:rPr>
          <w:rFonts w:ascii="宋体" w:hAnsi="宋体"/>
          <w:color w:val="000000"/>
        </w:rPr>
        <w:t>。</w:t>
      </w:r>
    </w:p>
    <w:p w14:paraId="3098F36D" w14:textId="77777777" w:rsidR="00527D3C" w:rsidRDefault="00000000">
      <w:pPr>
        <w:spacing w:line="360" w:lineRule="auto"/>
        <w:textAlignment w:val="center"/>
        <w:rPr>
          <w:color w:val="000000"/>
        </w:rPr>
      </w:pPr>
      <w:r>
        <w:rPr>
          <w:color w:val="000000"/>
        </w:rPr>
        <w:t xml:space="preserve">4. </w:t>
      </w:r>
      <w:r>
        <w:rPr>
          <w:rFonts w:ascii="宋体" w:hAnsi="宋体"/>
          <w:color w:val="000000"/>
        </w:rPr>
        <w:t>把长短相同、粗细不同的两根镍铬合金丝串联接入电路，则（</w:t>
      </w:r>
      <w:r>
        <w:rPr>
          <w:rFonts w:eastAsia="Times New Roman" w:cs="Times New Roman"/>
          <w:color w:val="000000"/>
        </w:rPr>
        <w:t xml:space="preserve">     </w:t>
      </w:r>
      <w:r>
        <w:rPr>
          <w:rFonts w:ascii="宋体" w:hAnsi="宋体"/>
          <w:color w:val="000000"/>
        </w:rPr>
        <w:t>）</w:t>
      </w:r>
    </w:p>
    <w:p w14:paraId="76BF5ADC" w14:textId="77777777" w:rsidR="00527D3C" w:rsidRDefault="00000000">
      <w:pPr>
        <w:spacing w:line="360" w:lineRule="auto"/>
        <w:jc w:val="left"/>
        <w:textAlignment w:val="center"/>
        <w:rPr>
          <w:color w:val="000000"/>
        </w:rPr>
      </w:pPr>
      <w:r>
        <w:rPr>
          <w:color w:val="000000"/>
        </w:rPr>
        <w:t xml:space="preserve">A. </w:t>
      </w:r>
      <w:r>
        <w:rPr>
          <w:rFonts w:ascii="宋体" w:hAnsi="宋体"/>
          <w:color w:val="000000"/>
        </w:rPr>
        <w:t>粗镍铬合金丝的电阻大于细镍铬合金丝的电阻</w:t>
      </w:r>
    </w:p>
    <w:p w14:paraId="260DA7F4" w14:textId="77777777" w:rsidR="00527D3C" w:rsidRDefault="00000000">
      <w:pPr>
        <w:spacing w:line="360" w:lineRule="auto"/>
        <w:jc w:val="left"/>
        <w:textAlignment w:val="center"/>
        <w:rPr>
          <w:color w:val="000000"/>
        </w:rPr>
      </w:pPr>
      <w:r>
        <w:rPr>
          <w:color w:val="000000"/>
        </w:rPr>
        <w:t xml:space="preserve">B. </w:t>
      </w:r>
      <w:r>
        <w:rPr>
          <w:rFonts w:ascii="宋体" w:hAnsi="宋体"/>
          <w:color w:val="000000"/>
        </w:rPr>
        <w:t>粗镍铬合金丝的电阻等于细镍铬合金丝的电阻</w:t>
      </w:r>
    </w:p>
    <w:p w14:paraId="74F10332" w14:textId="77777777" w:rsidR="00527D3C" w:rsidRDefault="00000000">
      <w:pPr>
        <w:spacing w:line="360" w:lineRule="auto"/>
        <w:jc w:val="left"/>
        <w:textAlignment w:val="center"/>
        <w:rPr>
          <w:color w:val="000000"/>
        </w:rPr>
      </w:pPr>
      <w:r>
        <w:rPr>
          <w:color w:val="000000"/>
        </w:rPr>
        <w:t xml:space="preserve">C. </w:t>
      </w:r>
      <w:r>
        <w:rPr>
          <w:rFonts w:ascii="宋体" w:hAnsi="宋体"/>
          <w:color w:val="000000"/>
        </w:rPr>
        <w:t>通过粗镍铬合金丝的电流大于通过细镍铬合金丝的电流</w:t>
      </w:r>
    </w:p>
    <w:p w14:paraId="5D1480E9" w14:textId="77777777" w:rsidR="00527D3C" w:rsidRDefault="00000000">
      <w:pPr>
        <w:spacing w:line="360" w:lineRule="auto"/>
        <w:jc w:val="left"/>
        <w:textAlignment w:val="center"/>
        <w:rPr>
          <w:color w:val="000000"/>
        </w:rPr>
      </w:pPr>
      <w:r>
        <w:rPr>
          <w:color w:val="000000"/>
        </w:rPr>
        <w:t xml:space="preserve">D. </w:t>
      </w:r>
      <w:r>
        <w:rPr>
          <w:rFonts w:ascii="宋体" w:hAnsi="宋体"/>
          <w:color w:val="000000"/>
        </w:rPr>
        <w:t>通过粗镍铬合金丝的电流等于通过细镍铬合金丝的电流</w:t>
      </w:r>
    </w:p>
    <w:p w14:paraId="76A24C46" w14:textId="77777777" w:rsidR="00527D3C" w:rsidRDefault="00000000">
      <w:pPr>
        <w:spacing w:line="360" w:lineRule="auto"/>
        <w:textAlignment w:val="center"/>
        <w:rPr>
          <w:color w:val="000000"/>
        </w:rPr>
      </w:pPr>
      <w:r>
        <w:rPr>
          <w:color w:val="2E75B6"/>
        </w:rPr>
        <w:t>【答案】</w:t>
      </w:r>
      <w:r>
        <w:rPr>
          <w:color w:val="000000"/>
        </w:rPr>
        <w:t>D</w:t>
      </w:r>
    </w:p>
    <w:p w14:paraId="4B550D45" w14:textId="77777777" w:rsidR="00527D3C" w:rsidRDefault="00000000">
      <w:pPr>
        <w:spacing w:line="360" w:lineRule="auto"/>
        <w:textAlignment w:val="center"/>
        <w:rPr>
          <w:color w:val="000000"/>
        </w:rPr>
      </w:pPr>
      <w:r>
        <w:rPr>
          <w:color w:val="2E75B6"/>
        </w:rPr>
        <w:t>【解析】</w:t>
      </w:r>
    </w:p>
    <w:p w14:paraId="18EAE304" w14:textId="77777777" w:rsidR="00527D3C" w:rsidRDefault="00000000">
      <w:pPr>
        <w:spacing w:line="360" w:lineRule="auto"/>
        <w:jc w:val="left"/>
        <w:textAlignment w:val="center"/>
        <w:rPr>
          <w:color w:val="000000"/>
        </w:rPr>
      </w:pPr>
      <w:r>
        <w:rPr>
          <w:color w:val="000000"/>
        </w:rPr>
        <w:t>【详解】</w:t>
      </w:r>
      <w:r>
        <w:rPr>
          <w:color w:val="000000"/>
        </w:rPr>
        <w:t>AB</w:t>
      </w:r>
      <w:r>
        <w:rPr>
          <w:color w:val="000000"/>
        </w:rPr>
        <w:t>．镍铬合金丝的长短相同，粗细不同，合金丝越粗电阻越小，所以粗镍铬合金丝的电阻小于细镍铬合金丝的电阻，故</w:t>
      </w:r>
      <w:r>
        <w:rPr>
          <w:color w:val="000000"/>
        </w:rPr>
        <w:t>AB</w:t>
      </w:r>
      <w:r>
        <w:rPr>
          <w:color w:val="000000"/>
        </w:rPr>
        <w:t>不符合题意；</w:t>
      </w:r>
    </w:p>
    <w:p w14:paraId="0613C6DB" w14:textId="77777777" w:rsidR="00527D3C" w:rsidRDefault="00000000">
      <w:pPr>
        <w:spacing w:line="360" w:lineRule="auto"/>
        <w:jc w:val="left"/>
        <w:textAlignment w:val="center"/>
        <w:rPr>
          <w:color w:val="000000"/>
        </w:rPr>
      </w:pPr>
      <w:r>
        <w:rPr>
          <w:color w:val="000000"/>
        </w:rPr>
        <w:t>CD</w:t>
      </w:r>
      <w:r>
        <w:rPr>
          <w:color w:val="000000"/>
        </w:rPr>
        <w:t>．由于串联电路中电流处处相等，所以通过两合金丝的电流相同，故</w:t>
      </w:r>
      <w:r>
        <w:rPr>
          <w:color w:val="000000"/>
        </w:rPr>
        <w:t>C</w:t>
      </w:r>
      <w:r>
        <w:rPr>
          <w:color w:val="000000"/>
        </w:rPr>
        <w:t>不符合题意，</w:t>
      </w:r>
      <w:r>
        <w:rPr>
          <w:color w:val="000000"/>
        </w:rPr>
        <w:t>D</w:t>
      </w:r>
      <w:r>
        <w:rPr>
          <w:color w:val="000000"/>
        </w:rPr>
        <w:t>符合题意。</w:t>
      </w:r>
    </w:p>
    <w:p w14:paraId="3FC06E17" w14:textId="77777777" w:rsidR="00527D3C" w:rsidRDefault="00000000">
      <w:pPr>
        <w:spacing w:line="360" w:lineRule="auto"/>
        <w:jc w:val="left"/>
        <w:textAlignment w:val="center"/>
        <w:rPr>
          <w:color w:val="000000"/>
        </w:rPr>
      </w:pPr>
      <w:r>
        <w:rPr>
          <w:color w:val="000000"/>
        </w:rPr>
        <w:t>故选</w:t>
      </w:r>
      <w:r>
        <w:rPr>
          <w:color w:val="000000"/>
        </w:rPr>
        <w:t>D</w:t>
      </w:r>
      <w:r>
        <w:rPr>
          <w:color w:val="000000"/>
        </w:rPr>
        <w:t>。</w:t>
      </w:r>
    </w:p>
    <w:p w14:paraId="544C3A7A" w14:textId="77777777" w:rsidR="00527D3C" w:rsidRDefault="00000000">
      <w:pPr>
        <w:spacing w:line="360" w:lineRule="auto"/>
        <w:textAlignment w:val="center"/>
        <w:rPr>
          <w:color w:val="000000"/>
        </w:rPr>
      </w:pPr>
      <w:r>
        <w:rPr>
          <w:color w:val="000000"/>
        </w:rPr>
        <w:t xml:space="preserve">5. </w:t>
      </w:r>
      <w:r>
        <w:rPr>
          <w:rFonts w:ascii="宋体" w:hAnsi="宋体"/>
          <w:color w:val="000000"/>
        </w:rPr>
        <w:t>在如图所示的电路中，电源电压保持不变，闭合开关</w:t>
      </w:r>
      <w:r>
        <w:object w:dxaOrig="203" w:dyaOrig="263" w14:anchorId="06DB6B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0.2pt;height:13.2pt" o:ole="">
            <v:imagedata r:id="rId14" o:title="eqIda454a2c91ace8ef50412a6adf91f8086"/>
          </v:shape>
          <o:OLEObject Type="Embed" ProgID="Equation.DSMT4" ShapeID="_x0000_i1025" DrawAspect="Content" ObjectID="_1843367173" r:id="rId15"/>
        </w:object>
      </w:r>
      <w:r>
        <w:rPr>
          <w:rFonts w:ascii="宋体" w:hAnsi="宋体"/>
          <w:color w:val="000000"/>
        </w:rPr>
        <w:t>，电路正常工作。一段时间后，两个电表的示数突然变大。出现这种故障的可能原因是（</w:t>
      </w:r>
      <w:r>
        <w:rPr>
          <w:rFonts w:eastAsia="Times New Roman" w:cs="Times New Roman"/>
          <w:color w:val="000000"/>
        </w:rPr>
        <w:t xml:space="preserve">     </w:t>
      </w:r>
      <w:r>
        <w:rPr>
          <w:rFonts w:ascii="宋体" w:hAnsi="宋体"/>
          <w:color w:val="000000"/>
        </w:rPr>
        <w:t>）</w:t>
      </w:r>
    </w:p>
    <w:p w14:paraId="0B6C3729" w14:textId="77777777" w:rsidR="00527D3C" w:rsidRDefault="00000000">
      <w:pPr>
        <w:spacing w:line="360" w:lineRule="auto"/>
        <w:textAlignment w:val="center"/>
        <w:rPr>
          <w:color w:val="000000"/>
        </w:rPr>
      </w:pPr>
      <w:r>
        <w:rPr>
          <w:noProof/>
          <w:color w:val="000000"/>
        </w:rPr>
        <w:drawing>
          <wp:inline distT="0" distB="0" distL="0" distR="0" wp14:anchorId="2AB8831E" wp14:editId="038AD96A">
            <wp:extent cx="1685925" cy="17430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6"/>
                    <a:stretch>
                      <a:fillRect/>
                    </a:stretch>
                  </pic:blipFill>
                  <pic:spPr>
                    <a:xfrm>
                      <a:off x="0" y="0"/>
                      <a:ext cx="1685925" cy="1743075"/>
                    </a:xfrm>
                    <a:prstGeom prst="rect">
                      <a:avLst/>
                    </a:prstGeom>
                  </pic:spPr>
                </pic:pic>
              </a:graphicData>
            </a:graphic>
          </wp:inline>
        </w:drawing>
      </w:r>
    </w:p>
    <w:p w14:paraId="518CD565" w14:textId="77777777" w:rsidR="00527D3C" w:rsidRDefault="00000000">
      <w:pPr>
        <w:tabs>
          <w:tab w:val="left" w:pos="2436"/>
          <w:tab w:val="left" w:pos="4873"/>
          <w:tab w:val="left" w:pos="7309"/>
        </w:tabs>
        <w:spacing w:line="360" w:lineRule="auto"/>
        <w:jc w:val="left"/>
        <w:textAlignment w:val="center"/>
        <w:rPr>
          <w:color w:val="000000"/>
        </w:rPr>
      </w:pPr>
      <w:r>
        <w:rPr>
          <w:color w:val="000000"/>
        </w:rPr>
        <w:t xml:space="preserve">A. </w:t>
      </w:r>
      <w:r>
        <w:object w:dxaOrig="285" w:dyaOrig="435" w14:anchorId="00C35DE0">
          <v:shape id="_x0000_i1026"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26" DrawAspect="Content" ObjectID="_1843367174" r:id="rId18"/>
        </w:object>
      </w:r>
      <w:r>
        <w:rPr>
          <w:rFonts w:ascii="宋体" w:hAnsi="宋体"/>
          <w:color w:val="000000"/>
        </w:rPr>
        <w:t>短路</w:t>
      </w:r>
      <w:r>
        <w:rPr>
          <w:color w:val="000000"/>
        </w:rPr>
        <w:tab/>
        <w:t xml:space="preserve">B. </w:t>
      </w:r>
      <w:r>
        <w:object w:dxaOrig="285" w:dyaOrig="435" w14:anchorId="61F50DD9">
          <v:shape id="_x0000_i1027"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27" DrawAspect="Content" ObjectID="_1843367175" r:id="rId19"/>
        </w:object>
      </w:r>
      <w:r>
        <w:rPr>
          <w:rFonts w:ascii="宋体" w:hAnsi="宋体"/>
          <w:color w:val="000000"/>
        </w:rPr>
        <w:t>断路</w:t>
      </w:r>
      <w:r>
        <w:rPr>
          <w:color w:val="000000"/>
        </w:rPr>
        <w:tab/>
        <w:t xml:space="preserve">C. </w:t>
      </w:r>
      <w:r>
        <w:object w:dxaOrig="300" w:dyaOrig="362" w14:anchorId="112135DF">
          <v:shape id="_x0000_i1028"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28" DrawAspect="Content" ObjectID="_1843367176" r:id="rId21"/>
        </w:object>
      </w:r>
      <w:r>
        <w:rPr>
          <w:rFonts w:ascii="宋体" w:hAnsi="宋体"/>
          <w:color w:val="000000"/>
        </w:rPr>
        <w:t>短路</w:t>
      </w:r>
      <w:r>
        <w:rPr>
          <w:color w:val="000000"/>
        </w:rPr>
        <w:tab/>
        <w:t xml:space="preserve">D. </w:t>
      </w:r>
      <w:r>
        <w:object w:dxaOrig="300" w:dyaOrig="362" w14:anchorId="421C6A81">
          <v:shape id="_x0000_i1029"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29" DrawAspect="Content" ObjectID="_1843367177" r:id="rId22"/>
        </w:object>
      </w:r>
      <w:r>
        <w:rPr>
          <w:rFonts w:ascii="宋体" w:hAnsi="宋体"/>
          <w:color w:val="000000"/>
        </w:rPr>
        <w:t>断路</w:t>
      </w:r>
    </w:p>
    <w:p w14:paraId="22E351B2" w14:textId="77777777" w:rsidR="00527D3C" w:rsidRDefault="00000000">
      <w:pPr>
        <w:spacing w:line="360" w:lineRule="auto"/>
        <w:textAlignment w:val="center"/>
        <w:rPr>
          <w:color w:val="000000"/>
        </w:rPr>
      </w:pPr>
      <w:r>
        <w:rPr>
          <w:color w:val="2E75B6"/>
        </w:rPr>
        <w:t>【答案】</w:t>
      </w:r>
      <w:r>
        <w:rPr>
          <w:color w:val="000000"/>
        </w:rPr>
        <w:t>C</w:t>
      </w:r>
    </w:p>
    <w:p w14:paraId="05C1D084" w14:textId="77777777" w:rsidR="00527D3C" w:rsidRDefault="00000000">
      <w:pPr>
        <w:spacing w:line="360" w:lineRule="auto"/>
        <w:textAlignment w:val="center"/>
        <w:rPr>
          <w:color w:val="000000"/>
        </w:rPr>
      </w:pPr>
      <w:r>
        <w:rPr>
          <w:color w:val="2E75B6"/>
        </w:rPr>
        <w:t>【解析】</w:t>
      </w:r>
    </w:p>
    <w:p w14:paraId="776909ED" w14:textId="77777777" w:rsidR="00527D3C"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如果</w:t>
      </w:r>
      <w:r>
        <w:object w:dxaOrig="255" w:dyaOrig="360" w14:anchorId="572E9D12">
          <v:shape id="_x0000_i1030" type="#_x0000_t75" alt="学科网(www.zxxk.com)--教育资源门户，提供试卷、教案、课件、论文、素材以及各类教学资源下载，还有大量而丰富的教学相关资讯！" style="width:12.6pt;height:18pt" o:ole="">
            <v:imagedata r:id="rId23" o:title="eqId5d0efe726d2002e3dd9b556af6cc7a83"/>
          </v:shape>
          <o:OLEObject Type="Embed" ProgID="Equation.DSMT4" ShapeID="_x0000_i1030" DrawAspect="Content" ObjectID="_1843367178" r:id="rId24"/>
        </w:object>
      </w:r>
      <w:r>
        <w:rPr>
          <w:color w:val="000000"/>
        </w:rPr>
        <w:t>发生了短路，电压表示数变为零，故</w:t>
      </w:r>
      <w:r>
        <w:rPr>
          <w:rFonts w:eastAsia="Times New Roman" w:cs="Times New Roman"/>
          <w:color w:val="000000"/>
        </w:rPr>
        <w:t>A</w:t>
      </w:r>
      <w:r>
        <w:rPr>
          <w:color w:val="000000"/>
        </w:rPr>
        <w:t>错误；</w:t>
      </w:r>
    </w:p>
    <w:p w14:paraId="13AECF39" w14:textId="77777777" w:rsidR="00527D3C" w:rsidRDefault="00000000">
      <w:pPr>
        <w:spacing w:line="360" w:lineRule="auto"/>
        <w:jc w:val="left"/>
        <w:textAlignment w:val="center"/>
        <w:rPr>
          <w:color w:val="000000"/>
        </w:rPr>
      </w:pPr>
      <w:r>
        <w:rPr>
          <w:rFonts w:eastAsia="Times New Roman" w:cs="Times New Roman"/>
          <w:color w:val="000000"/>
        </w:rPr>
        <w:lastRenderedPageBreak/>
        <w:t>B．</w:t>
      </w:r>
      <w:r>
        <w:rPr>
          <w:color w:val="000000"/>
        </w:rPr>
        <w:t>如果</w:t>
      </w:r>
      <w:r>
        <w:object w:dxaOrig="255" w:dyaOrig="360" w14:anchorId="324C9CF2">
          <v:shape id="_x0000_i1031" type="#_x0000_t75" alt="学科网(www.zxxk.com)--教育资源门户，提供试卷、教案、课件、论文、素材以及各类教学资源下载，还有大量而丰富的教学相关资讯！" style="width:12.6pt;height:18pt" o:ole="">
            <v:imagedata r:id="rId23" o:title="eqId5d0efe726d2002e3dd9b556af6cc7a83"/>
          </v:shape>
          <o:OLEObject Type="Embed" ProgID="Equation.DSMT4" ShapeID="_x0000_i1031" DrawAspect="Content" ObjectID="_1843367179" r:id="rId25"/>
        </w:object>
      </w:r>
      <w:r>
        <w:rPr>
          <w:color w:val="000000"/>
        </w:rPr>
        <w:t>发生了断路，电流表示数变为零，故</w:t>
      </w:r>
      <w:r>
        <w:rPr>
          <w:rFonts w:eastAsia="Times New Roman" w:cs="Times New Roman"/>
          <w:color w:val="000000"/>
        </w:rPr>
        <w:t>B</w:t>
      </w:r>
      <w:r>
        <w:rPr>
          <w:color w:val="000000"/>
        </w:rPr>
        <w:t>错误；</w:t>
      </w:r>
    </w:p>
    <w:p w14:paraId="34507694" w14:textId="77777777" w:rsidR="00527D3C" w:rsidRDefault="00000000">
      <w:pPr>
        <w:spacing w:line="360" w:lineRule="auto"/>
        <w:jc w:val="left"/>
        <w:textAlignment w:val="center"/>
        <w:rPr>
          <w:color w:val="000000"/>
        </w:rPr>
      </w:pPr>
      <w:r>
        <w:rPr>
          <w:rFonts w:eastAsia="Times New Roman" w:cs="Times New Roman"/>
          <w:color w:val="000000"/>
        </w:rPr>
        <w:t>C．</w:t>
      </w:r>
      <w:r>
        <w:rPr>
          <w:color w:val="000000"/>
        </w:rPr>
        <w:t>如果</w:t>
      </w:r>
      <w:r>
        <w:object w:dxaOrig="300" w:dyaOrig="360" w14:anchorId="402DCED9">
          <v:shape id="_x0000_i1032" type="#_x0000_t75" alt="学科网(www.zxxk.com)--教育资源门户，提供试卷、教案、课件、论文、素材以及各类教学资源下载，还有大量而丰富的教学相关资讯！" style="width:15pt;height:18pt" o:ole="">
            <v:imagedata r:id="rId26" o:title="eqIdf6dde0c384b3fccacf91ef1b4fe89fe4"/>
          </v:shape>
          <o:OLEObject Type="Embed" ProgID="Equation.DSMT4" ShapeID="_x0000_i1032" DrawAspect="Content" ObjectID="_1843367180" r:id="rId27"/>
        </w:object>
      </w:r>
      <w:r>
        <w:rPr>
          <w:color w:val="000000"/>
        </w:rPr>
        <w:t>出现短路，电压表测量电源电压，示数变大；电路总电阻减小，电路电流增大，电流表示数增大，故</w:t>
      </w:r>
      <w:r>
        <w:rPr>
          <w:rFonts w:eastAsia="Times New Roman" w:cs="Times New Roman"/>
          <w:color w:val="000000"/>
        </w:rPr>
        <w:t>C</w:t>
      </w:r>
      <w:r>
        <w:rPr>
          <w:color w:val="000000"/>
        </w:rPr>
        <w:t>正确；</w:t>
      </w:r>
    </w:p>
    <w:p w14:paraId="0DE1E070" w14:textId="77777777" w:rsidR="00527D3C" w:rsidRDefault="00000000">
      <w:pPr>
        <w:spacing w:line="360" w:lineRule="auto"/>
        <w:jc w:val="left"/>
        <w:textAlignment w:val="center"/>
        <w:rPr>
          <w:color w:val="000000"/>
        </w:rPr>
      </w:pPr>
      <w:r>
        <w:rPr>
          <w:rFonts w:eastAsia="Times New Roman" w:cs="Times New Roman"/>
          <w:color w:val="000000"/>
        </w:rPr>
        <w:t>D．</w:t>
      </w:r>
      <w:r>
        <w:rPr>
          <w:color w:val="000000"/>
        </w:rPr>
        <w:t>如果</w:t>
      </w:r>
      <w:r>
        <w:object w:dxaOrig="300" w:dyaOrig="360" w14:anchorId="386539FE">
          <v:shape id="_x0000_i1033" type="#_x0000_t75" alt="学科网(www.zxxk.com)--教育资源门户，提供试卷、教案、课件、论文、素材以及各类教学资源下载，还有大量而丰富的教学相关资讯！" style="width:15pt;height:18pt" o:ole="">
            <v:imagedata r:id="rId26" o:title="eqIdf6dde0c384b3fccacf91ef1b4fe89fe4"/>
          </v:shape>
          <o:OLEObject Type="Embed" ProgID="Equation.DSMT4" ShapeID="_x0000_i1033" DrawAspect="Content" ObjectID="_1843367181" r:id="rId28"/>
        </w:object>
      </w:r>
      <w:r>
        <w:rPr>
          <w:color w:val="000000"/>
        </w:rPr>
        <w:t>出现断路，电流表和电压表示数都变为零，故</w:t>
      </w:r>
      <w:r>
        <w:rPr>
          <w:rFonts w:eastAsia="Times New Roman" w:cs="Times New Roman"/>
          <w:color w:val="000000"/>
        </w:rPr>
        <w:t>D</w:t>
      </w:r>
      <w:r>
        <w:rPr>
          <w:color w:val="000000"/>
        </w:rPr>
        <w:t>错误。</w:t>
      </w:r>
    </w:p>
    <w:p w14:paraId="2D6BE5E8" w14:textId="77777777" w:rsidR="00527D3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1F5FB81F" w14:textId="77777777" w:rsidR="00527D3C" w:rsidRDefault="00000000">
      <w:pPr>
        <w:spacing w:line="360" w:lineRule="auto"/>
        <w:textAlignment w:val="center"/>
        <w:rPr>
          <w:color w:val="000000"/>
        </w:rPr>
      </w:pPr>
      <w:r>
        <w:rPr>
          <w:color w:val="000000"/>
        </w:rPr>
        <w:t xml:space="preserve">6. </w:t>
      </w:r>
      <w:r>
        <w:rPr>
          <w:rFonts w:ascii="宋体" w:hAnsi="宋体"/>
          <w:color w:val="000000"/>
        </w:rPr>
        <w:t>如图所示，马铃薯沉在水底，乒乓球浮在水面上。下列说法正确的是（</w:t>
      </w:r>
      <w:r>
        <w:rPr>
          <w:rFonts w:eastAsia="Times New Roman" w:cs="Times New Roman"/>
          <w:color w:val="000000"/>
        </w:rPr>
        <w:t xml:space="preserve">     </w:t>
      </w:r>
      <w:r>
        <w:rPr>
          <w:rFonts w:ascii="宋体" w:hAnsi="宋体"/>
          <w:color w:val="000000"/>
        </w:rPr>
        <w:t>）</w:t>
      </w:r>
    </w:p>
    <w:p w14:paraId="362731A3" w14:textId="77777777" w:rsidR="00527D3C" w:rsidRDefault="00000000">
      <w:pPr>
        <w:spacing w:line="360" w:lineRule="auto"/>
        <w:textAlignment w:val="center"/>
        <w:rPr>
          <w:color w:val="000000"/>
        </w:rPr>
      </w:pPr>
      <w:r>
        <w:rPr>
          <w:noProof/>
          <w:color w:val="000000"/>
        </w:rPr>
        <w:drawing>
          <wp:inline distT="0" distB="0" distL="0" distR="0" wp14:anchorId="1E6E92FA" wp14:editId="13094229">
            <wp:extent cx="1200150" cy="11430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9"/>
                    <a:stretch>
                      <a:fillRect/>
                    </a:stretch>
                  </pic:blipFill>
                  <pic:spPr>
                    <a:xfrm>
                      <a:off x="0" y="0"/>
                      <a:ext cx="1200150" cy="1143000"/>
                    </a:xfrm>
                    <a:prstGeom prst="rect">
                      <a:avLst/>
                    </a:prstGeom>
                  </pic:spPr>
                </pic:pic>
              </a:graphicData>
            </a:graphic>
          </wp:inline>
        </w:drawing>
      </w:r>
    </w:p>
    <w:p w14:paraId="18A812C8" w14:textId="77777777" w:rsidR="00527D3C" w:rsidRDefault="00000000">
      <w:pPr>
        <w:spacing w:line="360" w:lineRule="auto"/>
        <w:jc w:val="left"/>
        <w:textAlignment w:val="center"/>
        <w:rPr>
          <w:color w:val="000000"/>
        </w:rPr>
      </w:pPr>
      <w:r>
        <w:rPr>
          <w:color w:val="000000"/>
        </w:rPr>
        <w:t xml:space="preserve">A. </w:t>
      </w:r>
      <w:r>
        <w:rPr>
          <w:rFonts w:ascii="宋体" w:hAnsi="宋体"/>
          <w:color w:val="000000"/>
        </w:rPr>
        <w:t>乒乓球受到的浮力大于自身的重力</w:t>
      </w:r>
    </w:p>
    <w:p w14:paraId="02E550F6" w14:textId="77777777" w:rsidR="00527D3C" w:rsidRDefault="00000000">
      <w:pPr>
        <w:spacing w:line="360" w:lineRule="auto"/>
        <w:jc w:val="left"/>
        <w:textAlignment w:val="center"/>
        <w:rPr>
          <w:color w:val="000000"/>
        </w:rPr>
      </w:pPr>
      <w:r>
        <w:rPr>
          <w:color w:val="000000"/>
        </w:rPr>
        <w:t xml:space="preserve">B. </w:t>
      </w:r>
      <w:r>
        <w:rPr>
          <w:rFonts w:ascii="宋体" w:hAnsi="宋体"/>
          <w:color w:val="000000"/>
        </w:rPr>
        <w:t>马铃薯受到的浮力大于自身的重力</w:t>
      </w:r>
    </w:p>
    <w:p w14:paraId="325F99BA" w14:textId="77777777" w:rsidR="00527D3C" w:rsidRDefault="00000000">
      <w:pPr>
        <w:spacing w:line="360" w:lineRule="auto"/>
        <w:jc w:val="left"/>
        <w:textAlignment w:val="center"/>
        <w:rPr>
          <w:color w:val="000000"/>
        </w:rPr>
      </w:pPr>
      <w:r>
        <w:rPr>
          <w:color w:val="000000"/>
        </w:rPr>
        <w:t xml:space="preserve">C. </w:t>
      </w:r>
      <w:r>
        <w:rPr>
          <w:rFonts w:ascii="宋体" w:hAnsi="宋体"/>
          <w:color w:val="000000"/>
        </w:rPr>
        <w:t>马铃薯受到的浮力大于乒乓球受到的浮力</w:t>
      </w:r>
    </w:p>
    <w:p w14:paraId="18993C6E" w14:textId="77777777" w:rsidR="00527D3C" w:rsidRDefault="00000000">
      <w:pPr>
        <w:spacing w:line="360" w:lineRule="auto"/>
        <w:jc w:val="left"/>
        <w:textAlignment w:val="center"/>
        <w:rPr>
          <w:color w:val="000000"/>
        </w:rPr>
      </w:pPr>
      <w:r>
        <w:rPr>
          <w:color w:val="000000"/>
        </w:rPr>
        <w:t xml:space="preserve">D. </w:t>
      </w:r>
      <w:r>
        <w:rPr>
          <w:rFonts w:ascii="宋体" w:hAnsi="宋体"/>
          <w:color w:val="000000"/>
        </w:rPr>
        <w:t>乒乓球受到的浮力大于马铃薯受到的浮力</w:t>
      </w:r>
    </w:p>
    <w:p w14:paraId="49B019DB" w14:textId="77777777" w:rsidR="00527D3C" w:rsidRDefault="00000000">
      <w:pPr>
        <w:spacing w:line="360" w:lineRule="auto"/>
        <w:textAlignment w:val="center"/>
        <w:rPr>
          <w:color w:val="000000"/>
        </w:rPr>
      </w:pPr>
      <w:r>
        <w:rPr>
          <w:color w:val="2E75B6"/>
        </w:rPr>
        <w:t>【答案】</w:t>
      </w:r>
      <w:r>
        <w:rPr>
          <w:color w:val="000000"/>
        </w:rPr>
        <w:t>C</w:t>
      </w:r>
    </w:p>
    <w:p w14:paraId="03DCD4DB" w14:textId="77777777" w:rsidR="00527D3C" w:rsidRDefault="00000000">
      <w:pPr>
        <w:spacing w:line="360" w:lineRule="auto"/>
        <w:textAlignment w:val="center"/>
        <w:rPr>
          <w:color w:val="000000"/>
        </w:rPr>
      </w:pPr>
      <w:r>
        <w:rPr>
          <w:color w:val="2E75B6"/>
        </w:rPr>
        <w:t>【解析】</w:t>
      </w:r>
    </w:p>
    <w:p w14:paraId="49DE976C" w14:textId="77777777" w:rsidR="00527D3C"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乒乓球漂浮，处于静止状态，受力平衡，受到的浮力等于自身重力，故</w:t>
      </w:r>
      <w:r>
        <w:rPr>
          <w:rFonts w:eastAsia="Times New Roman" w:cs="Times New Roman"/>
          <w:color w:val="000000"/>
        </w:rPr>
        <w:t>A</w:t>
      </w:r>
      <w:r>
        <w:rPr>
          <w:rFonts w:ascii="宋体" w:hAnsi="宋体"/>
          <w:color w:val="000000"/>
        </w:rPr>
        <w:t>错误；</w:t>
      </w:r>
    </w:p>
    <w:p w14:paraId="7B63D71C" w14:textId="77777777" w:rsidR="00527D3C"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马铃薯沉底，由浮沉条件可知，受到的浮力一定小于自身重力，故</w:t>
      </w:r>
      <w:r>
        <w:rPr>
          <w:rFonts w:eastAsia="Times New Roman" w:cs="Times New Roman"/>
          <w:color w:val="000000"/>
        </w:rPr>
        <w:t>B</w:t>
      </w:r>
      <w:r>
        <w:rPr>
          <w:rFonts w:ascii="宋体" w:hAnsi="宋体"/>
          <w:color w:val="000000"/>
        </w:rPr>
        <w:t>错误；</w:t>
      </w:r>
    </w:p>
    <w:p w14:paraId="404034F3" w14:textId="77777777" w:rsidR="00527D3C" w:rsidRDefault="00000000">
      <w:pPr>
        <w:spacing w:line="360" w:lineRule="auto"/>
        <w:jc w:val="left"/>
        <w:textAlignment w:val="center"/>
        <w:rPr>
          <w:color w:val="000000"/>
        </w:rPr>
      </w:pPr>
      <w:r>
        <w:rPr>
          <w:rFonts w:eastAsia="Times New Roman" w:cs="Times New Roman"/>
          <w:color w:val="000000"/>
        </w:rPr>
        <w:t>CD．</w:t>
      </w:r>
      <w:r>
        <w:rPr>
          <w:rFonts w:ascii="宋体" w:hAnsi="宋体"/>
          <w:color w:val="000000"/>
        </w:rPr>
        <w:t>由图可知，乒乓球排开水的体积小于马铃薯排开水的体积，根据</w:t>
      </w:r>
      <w:r>
        <w:object w:dxaOrig="1320" w:dyaOrig="375" w14:anchorId="653BE15B">
          <v:shape id="_x0000_i1034" type="#_x0000_t75" alt="学科网(www.zxxk.com)--教育资源门户，提供试卷、教案、课件、论文、素材以及各类教学资源下载，还有大量而丰富的教学相关资讯！" style="width:66pt;height:18.6pt" o:ole="">
            <v:imagedata r:id="rId30" o:title="eqId24f7124d56ab7dd28318ec14c0d698bd"/>
          </v:shape>
          <o:OLEObject Type="Embed" ProgID="Equation.DSMT4" ShapeID="_x0000_i1034" DrawAspect="Content" ObjectID="_1843367182" r:id="rId31"/>
        </w:object>
      </w:r>
      <w:r>
        <w:rPr>
          <w:rFonts w:ascii="宋体" w:hAnsi="宋体"/>
          <w:color w:val="000000"/>
        </w:rPr>
        <w:t>知，马铃薯的浮力大于乒乓球受到的浮力，故</w:t>
      </w:r>
      <w:r>
        <w:rPr>
          <w:rFonts w:eastAsia="Times New Roman" w:cs="Times New Roman"/>
          <w:color w:val="000000"/>
        </w:rPr>
        <w:t>C</w:t>
      </w:r>
      <w:r>
        <w:rPr>
          <w:rFonts w:ascii="宋体" w:hAnsi="宋体"/>
          <w:color w:val="000000"/>
        </w:rPr>
        <w:t>正确，</w:t>
      </w:r>
      <w:r>
        <w:rPr>
          <w:rFonts w:eastAsia="Times New Roman" w:cs="Times New Roman"/>
          <w:color w:val="000000"/>
        </w:rPr>
        <w:t>D</w:t>
      </w:r>
      <w:r>
        <w:rPr>
          <w:rFonts w:ascii="宋体" w:hAnsi="宋体"/>
          <w:color w:val="000000"/>
        </w:rPr>
        <w:t>错误。</w:t>
      </w:r>
    </w:p>
    <w:p w14:paraId="7A3C17C7" w14:textId="77777777" w:rsidR="00527D3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6E6934C3" w14:textId="77777777" w:rsidR="00527D3C" w:rsidRDefault="00000000">
      <w:pPr>
        <w:spacing w:line="360" w:lineRule="auto"/>
        <w:textAlignment w:val="center"/>
        <w:rPr>
          <w:color w:val="000000"/>
        </w:rPr>
      </w:pPr>
      <w:r>
        <w:rPr>
          <w:color w:val="000000"/>
        </w:rPr>
        <w:t xml:space="preserve">7. </w:t>
      </w:r>
      <w:r>
        <w:rPr>
          <w:rFonts w:ascii="宋体" w:hAnsi="宋体"/>
          <w:color w:val="000000"/>
        </w:rPr>
        <w:t>如图所示，在“探究杠杆平衡条件”实验中，保持杠杆在水平位置平衡，钩码总重力为</w:t>
      </w:r>
      <w:r>
        <w:object w:dxaOrig="260" w:dyaOrig="279" w14:anchorId="45413E52">
          <v:shape id="_x0000_i1035" type="#_x0000_t75" alt="学科网(www.zxxk.com)--教育资源门户，提供试卷、教案、课件、论文、素材以及各类教学资源下载，还有大量而丰富的教学相关资讯！" style="width:13.2pt;height:13.8pt" o:ole="">
            <v:imagedata r:id="rId32" o:title="eqId895dc3dc3a6606ff487a4c4863e18509"/>
          </v:shape>
          <o:OLEObject Type="Embed" ProgID="Equation.DSMT4" ShapeID="_x0000_i1035" DrawAspect="Content" ObjectID="_1843367183" r:id="rId33"/>
        </w:object>
      </w:r>
      <w:r>
        <w:rPr>
          <w:rFonts w:ascii="宋体" w:hAnsi="宋体"/>
          <w:color w:val="000000"/>
        </w:rPr>
        <w:t>，弹簧测力计竖直拉动时示数为</w:t>
      </w:r>
      <w:r>
        <w:object w:dxaOrig="268" w:dyaOrig="360" w14:anchorId="73009698">
          <v:shape id="_x0000_i1036" type="#_x0000_t75" alt="学科网(www.zxxk.com)--教育资源门户，提供试卷、教案、课件、论文、素材以及各类教学资源下载，还有大量而丰富的教学相关资讯！" style="width:13.2pt;height:18pt" o:ole="">
            <v:imagedata r:id="rId34" o:title="eqIdf5076289823db419f94e9c0c8f4aafd9"/>
          </v:shape>
          <o:OLEObject Type="Embed" ProgID="Equation.DSMT4" ShapeID="_x0000_i1036" DrawAspect="Content" ObjectID="_1843367184" r:id="rId35"/>
        </w:object>
      </w:r>
      <w:r>
        <w:rPr>
          <w:rFonts w:ascii="宋体" w:hAnsi="宋体"/>
          <w:color w:val="000000"/>
        </w:rPr>
        <w:t>，改变拉动方向后示数为</w:t>
      </w:r>
      <w:r>
        <w:object w:dxaOrig="268" w:dyaOrig="360" w14:anchorId="789E3801">
          <v:shape id="_x0000_i1037" type="#_x0000_t75" alt="学科网(www.zxxk.com)--教育资源门户，提供试卷、教案、课件、论文、素材以及各类教学资源下载，还有大量而丰富的教学相关资讯！" style="width:13.2pt;height:18pt" o:ole="">
            <v:imagedata r:id="rId36" o:title="eqIda3fb78c5f885034612c0e030b920143d"/>
          </v:shape>
          <o:OLEObject Type="Embed" ProgID="Equation.DSMT4" ShapeID="_x0000_i1037" DrawAspect="Content" ObjectID="_1843367185" r:id="rId37"/>
        </w:object>
      </w:r>
      <w:r>
        <w:rPr>
          <w:rFonts w:ascii="宋体" w:hAnsi="宋体"/>
          <w:color w:val="000000"/>
        </w:rPr>
        <w:t>，杠杆仍在水平位置平衡。下列关系正确的是（</w:t>
      </w:r>
      <w:r>
        <w:rPr>
          <w:rFonts w:eastAsia="Times New Roman" w:cs="Times New Roman"/>
          <w:color w:val="000000"/>
        </w:rPr>
        <w:t xml:space="preserve">     </w:t>
      </w:r>
      <w:r>
        <w:rPr>
          <w:rFonts w:ascii="宋体" w:hAnsi="宋体"/>
          <w:color w:val="000000"/>
        </w:rPr>
        <w:t>）</w:t>
      </w:r>
    </w:p>
    <w:p w14:paraId="551A0643" w14:textId="77777777" w:rsidR="00527D3C" w:rsidRDefault="00000000">
      <w:pPr>
        <w:spacing w:line="360" w:lineRule="auto"/>
        <w:textAlignment w:val="center"/>
        <w:rPr>
          <w:color w:val="000000"/>
        </w:rPr>
      </w:pPr>
      <w:r>
        <w:rPr>
          <w:noProof/>
          <w:color w:val="000000"/>
        </w:rPr>
        <w:drawing>
          <wp:inline distT="0" distB="0" distL="0" distR="0" wp14:anchorId="68D7890E" wp14:editId="2FB1C051">
            <wp:extent cx="2486025" cy="14382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38"/>
                    <a:stretch>
                      <a:fillRect/>
                    </a:stretch>
                  </pic:blipFill>
                  <pic:spPr>
                    <a:xfrm>
                      <a:off x="0" y="0"/>
                      <a:ext cx="2486025" cy="1438275"/>
                    </a:xfrm>
                    <a:prstGeom prst="rect">
                      <a:avLst/>
                    </a:prstGeom>
                  </pic:spPr>
                </pic:pic>
              </a:graphicData>
            </a:graphic>
          </wp:inline>
        </w:drawing>
      </w:r>
    </w:p>
    <w:p w14:paraId="626F280E" w14:textId="77777777" w:rsidR="00527D3C" w:rsidRDefault="00000000">
      <w:pPr>
        <w:tabs>
          <w:tab w:val="left" w:pos="2436"/>
          <w:tab w:val="left" w:pos="4873"/>
          <w:tab w:val="left" w:pos="7309"/>
        </w:tabs>
        <w:spacing w:line="360" w:lineRule="auto"/>
        <w:jc w:val="left"/>
        <w:textAlignment w:val="center"/>
        <w:rPr>
          <w:color w:val="000000"/>
        </w:rPr>
      </w:pPr>
      <w:r>
        <w:rPr>
          <w:color w:val="000000"/>
        </w:rPr>
        <w:lastRenderedPageBreak/>
        <w:t xml:space="preserve">A. </w:t>
      </w:r>
      <w:r>
        <w:object w:dxaOrig="645" w:dyaOrig="330" w14:anchorId="512BC249">
          <v:shape id="_x0000_i1038" type="#_x0000_t75" alt="学科网(www.zxxk.com)--教育资源门户，提供试卷、教案、课件、论文、素材以及各类教学资源下载，还有大量而丰富的教学相关资讯！" style="width:32.4pt;height:16.8pt" o:ole="">
            <v:imagedata r:id="rId39" o:title="eqId49c024810e9a47ce84db3523ce58f99c"/>
          </v:shape>
          <o:OLEObject Type="Embed" ProgID="Equation.DSMT4" ShapeID="_x0000_i1038" DrawAspect="Content" ObjectID="_1843367186" r:id="rId40"/>
        </w:object>
      </w:r>
      <w:r>
        <w:rPr>
          <w:color w:val="000000"/>
        </w:rPr>
        <w:tab/>
        <w:t xml:space="preserve">B. </w:t>
      </w:r>
      <w:r>
        <w:object w:dxaOrig="720" w:dyaOrig="360" w14:anchorId="16C942B7">
          <v:shape id="_x0000_i1039" type="#_x0000_t75" alt="学科网(www.zxxk.com)--教育资源门户，提供试卷、教案、课件、论文、素材以及各类教学资源下载，还有大量而丰富的教学相关资讯！" style="width:36pt;height:18pt" o:ole="">
            <v:imagedata r:id="rId41" o:title="eqId97aa80ddc74dcdb141eb0cefcf228512"/>
          </v:shape>
          <o:OLEObject Type="Embed" ProgID="Equation.DSMT4" ShapeID="_x0000_i1039" DrawAspect="Content" ObjectID="_1843367187" r:id="rId42"/>
        </w:object>
      </w:r>
      <w:r>
        <w:rPr>
          <w:color w:val="000000"/>
        </w:rPr>
        <w:tab/>
        <w:t xml:space="preserve">C. </w:t>
      </w:r>
      <w:r>
        <w:object w:dxaOrig="701" w:dyaOrig="363" w14:anchorId="421111F0">
          <v:shape id="_x0000_i1040" type="#_x0000_t75" alt="学科网(www.zxxk.com)--教育资源门户，提供试卷、教案、课件、论文、素材以及各类教学资源下载，还有大量而丰富的教学相关资讯！" style="width:34.8pt;height:18pt" o:ole="">
            <v:imagedata r:id="rId43" o:title="eqId63c97e1574e5d38945e0f71304547c9d"/>
          </v:shape>
          <o:OLEObject Type="Embed" ProgID="Equation.DSMT4" ShapeID="_x0000_i1040" DrawAspect="Content" ObjectID="_1843367188" r:id="rId44"/>
        </w:object>
      </w:r>
      <w:r>
        <w:rPr>
          <w:color w:val="000000"/>
        </w:rPr>
        <w:tab/>
        <w:t xml:space="preserve">D. </w:t>
      </w:r>
      <w:r>
        <w:object w:dxaOrig="705" w:dyaOrig="360" w14:anchorId="23EA0B84">
          <v:shape id="_x0000_i1041" type="#_x0000_t75" alt="学科网(www.zxxk.com)--教育资源门户，提供试卷、教案、课件、论文、素材以及各类教学资源下载，还有大量而丰富的教学相关资讯！" style="width:35.4pt;height:18pt" o:ole="">
            <v:imagedata r:id="rId45" o:title="eqId4ee818690ac89387e30210dd567217e3"/>
          </v:shape>
          <o:OLEObject Type="Embed" ProgID="Equation.DSMT4" ShapeID="_x0000_i1041" DrawAspect="Content" ObjectID="_1843367189" r:id="rId46"/>
        </w:object>
      </w:r>
    </w:p>
    <w:p w14:paraId="5D609A9E" w14:textId="77777777" w:rsidR="00527D3C" w:rsidRDefault="00000000">
      <w:pPr>
        <w:spacing w:line="360" w:lineRule="auto"/>
        <w:textAlignment w:val="center"/>
        <w:rPr>
          <w:color w:val="000000"/>
        </w:rPr>
      </w:pPr>
      <w:r>
        <w:rPr>
          <w:color w:val="2E75B6"/>
        </w:rPr>
        <w:t>【答案】</w:t>
      </w:r>
      <w:r>
        <w:rPr>
          <w:color w:val="000000"/>
        </w:rPr>
        <w:t>A</w:t>
      </w:r>
    </w:p>
    <w:p w14:paraId="5E189110" w14:textId="77777777" w:rsidR="00527D3C" w:rsidRDefault="00000000">
      <w:pPr>
        <w:spacing w:line="360" w:lineRule="auto"/>
        <w:textAlignment w:val="center"/>
        <w:rPr>
          <w:color w:val="000000"/>
        </w:rPr>
      </w:pPr>
      <w:r>
        <w:rPr>
          <w:color w:val="2E75B6"/>
        </w:rPr>
        <w:t>【解析】</w:t>
      </w:r>
    </w:p>
    <w:p w14:paraId="6F8201B4" w14:textId="77777777" w:rsidR="00527D3C" w:rsidRDefault="00000000">
      <w:pPr>
        <w:spacing w:line="360" w:lineRule="auto"/>
        <w:textAlignment w:val="center"/>
        <w:rPr>
          <w:color w:val="000000"/>
        </w:rPr>
      </w:pPr>
      <w:r>
        <w:rPr>
          <w:color w:val="000000"/>
        </w:rPr>
        <w:t>【详解】</w:t>
      </w:r>
      <w:r>
        <w:rPr>
          <w:rFonts w:eastAsia="Times New Roman" w:cs="Times New Roman"/>
          <w:color w:val="000000"/>
        </w:rPr>
        <w:t>AB</w:t>
      </w:r>
      <w:r>
        <w:rPr>
          <w:rFonts w:ascii="宋体" w:hAnsi="宋体"/>
          <w:color w:val="000000"/>
        </w:rPr>
        <w:t>．左侧钩码重力</w:t>
      </w:r>
      <w:r>
        <w:rPr>
          <w:rFonts w:eastAsia="Times New Roman" w:cs="Times New Roman"/>
          <w:i/>
          <w:color w:val="000000"/>
        </w:rPr>
        <w:t>G</w:t>
      </w:r>
      <w:r>
        <w:rPr>
          <w:rFonts w:ascii="宋体" w:hAnsi="宋体"/>
          <w:color w:val="000000"/>
        </w:rPr>
        <w:t>是阻力，由图可知，阻力臂固定不变为</w:t>
      </w:r>
      <w:r>
        <w:object w:dxaOrig="981" w:dyaOrig="360" w14:anchorId="64C88CEF">
          <v:shape id="_x0000_i1042" type="#_x0000_t75" alt="学科网(www.zxxk.com)--教育资源门户，提供试卷、教案、课件、论文、素材以及各类教学资源下载，还有大量而丰富的教学相关资讯！" style="width:49.2pt;height:18pt" o:ole="">
            <v:imagedata r:id="rId47" o:title="eqId3fc488fc7df1963bc45fd5ab7c6d0f2f"/>
          </v:shape>
          <o:OLEObject Type="Embed" ProgID="Equation.DSMT4" ShapeID="_x0000_i1042" DrawAspect="Content" ObjectID="_1843367190" r:id="rId48"/>
        </w:object>
      </w:r>
      <w:r>
        <w:rPr>
          <w:rFonts w:ascii="宋体" w:hAnsi="宋体"/>
          <w:color w:val="000000"/>
        </w:rPr>
        <w:t>，竖直拉动时拉力</w:t>
      </w:r>
      <w:r>
        <w:object w:dxaOrig="268" w:dyaOrig="360" w14:anchorId="7CD39FB0">
          <v:shape id="_x0000_i1043" type="#_x0000_t75" alt="学科网(www.zxxk.com)--教育资源门户，提供试卷、教案、课件、论文、素材以及各类教学资源下载，还有大量而丰富的教学相关资讯！" style="width:13.2pt;height:18pt" o:ole="">
            <v:imagedata r:id="rId34" o:title="eqIdf5076289823db419f94e9c0c8f4aafd9"/>
          </v:shape>
          <o:OLEObject Type="Embed" ProgID="Equation.DSMT4" ShapeID="_x0000_i1043" DrawAspect="Content" ObjectID="_1843367191" r:id="rId49"/>
        </w:object>
      </w:r>
      <w:r>
        <w:rPr>
          <w:rFonts w:ascii="宋体" w:hAnsi="宋体"/>
          <w:color w:val="000000"/>
        </w:rPr>
        <w:t>，动力臂等于杠杆上的格数，即</w:t>
      </w:r>
      <w:r>
        <w:object w:dxaOrig="960" w:dyaOrig="365" w14:anchorId="5DA20E3C">
          <v:shape id="_x0000_i1044" type="#_x0000_t75" alt="学科网(www.zxxk.com)--教育资源门户，提供试卷、教案、课件、论文、素材以及各类教学资源下载，还有大量而丰富的教学相关资讯！" style="width:48pt;height:18pt" o:ole="">
            <v:imagedata r:id="rId50" o:title="eqIdf2d667d5b39aa922c3a61f79a531f5fe"/>
          </v:shape>
          <o:OLEObject Type="Embed" ProgID="Equation.DSMT4" ShapeID="_x0000_i1044" DrawAspect="Content" ObjectID="_1843367192" r:id="rId51"/>
        </w:object>
      </w:r>
      <w:r>
        <w:rPr>
          <w:rFonts w:ascii="宋体" w:hAnsi="宋体"/>
          <w:color w:val="000000"/>
        </w:rPr>
        <w:t>；斜着拉时拉力</w:t>
      </w:r>
      <w:r>
        <w:object w:dxaOrig="268" w:dyaOrig="360" w14:anchorId="2D08F1D5">
          <v:shape id="_x0000_i1045" type="#_x0000_t75" alt="学科网(www.zxxk.com)--教育资源门户，提供试卷、教案、课件、论文、素材以及各类教学资源下载，还有大量而丰富的教学相关资讯！" style="width:13.2pt;height:18pt" o:ole="">
            <v:imagedata r:id="rId36" o:title="eqIda3fb78c5f885034612c0e030b920143d"/>
          </v:shape>
          <o:OLEObject Type="Embed" ProgID="Equation.DSMT4" ShapeID="_x0000_i1045" DrawAspect="Content" ObjectID="_1843367193" r:id="rId52"/>
        </w:object>
      </w:r>
      <w:r>
        <w:rPr>
          <w:rFonts w:ascii="宋体" w:hAnsi="宋体"/>
          <w:color w:val="000000"/>
        </w:rPr>
        <w:t>，其力臂是支点到拉力作用线的垂直距离，力臂变短，因为阻力与阻力臂乘积不变，动力臂越小，动力越大，则</w:t>
      </w:r>
      <w:r>
        <w:object w:dxaOrig="645" w:dyaOrig="330" w14:anchorId="4B3250A5">
          <v:shape id="_x0000_i1046" type="#_x0000_t75" alt="学科网(www.zxxk.com)--教育资源门户，提供试卷、教案、课件、论文、素材以及各类教学资源下载，还有大量而丰富的教学相关资讯！" style="width:32.4pt;height:16.8pt" o:ole="">
            <v:imagedata r:id="rId39" o:title="eqId49c024810e9a47ce84db3523ce58f99c"/>
          </v:shape>
          <o:OLEObject Type="Embed" ProgID="Equation.DSMT4" ShapeID="_x0000_i1046" DrawAspect="Content" ObjectID="_1843367194" r:id="rId53"/>
        </w:object>
      </w:r>
      <w:r>
        <w:rPr>
          <w:rFonts w:ascii="宋体" w:hAnsi="宋体"/>
          <w:color w:val="000000"/>
        </w:rPr>
        <w:t>，故</w:t>
      </w:r>
      <w:r>
        <w:rPr>
          <w:rFonts w:eastAsia="Times New Roman" w:cs="Times New Roman"/>
          <w:color w:val="000000"/>
        </w:rPr>
        <w:t>A</w:t>
      </w:r>
      <w:r>
        <w:rPr>
          <w:rFonts w:ascii="宋体" w:hAnsi="宋体"/>
          <w:color w:val="000000"/>
        </w:rPr>
        <w:t>正确，</w:t>
      </w:r>
      <w:r>
        <w:rPr>
          <w:rFonts w:eastAsia="Times New Roman" w:cs="Times New Roman"/>
          <w:color w:val="000000"/>
        </w:rPr>
        <w:t>B</w:t>
      </w:r>
      <w:r>
        <w:rPr>
          <w:rFonts w:ascii="宋体" w:hAnsi="宋体"/>
          <w:color w:val="000000"/>
        </w:rPr>
        <w:t>错误；</w:t>
      </w:r>
    </w:p>
    <w:p w14:paraId="69884FFF" w14:textId="77777777" w:rsidR="00527D3C" w:rsidRDefault="00000000">
      <w:pPr>
        <w:spacing w:line="360" w:lineRule="auto"/>
        <w:textAlignment w:val="center"/>
        <w:rPr>
          <w:color w:val="000000"/>
        </w:rPr>
      </w:pPr>
      <w:r>
        <w:rPr>
          <w:color w:val="000000"/>
        </w:rPr>
        <w:t>CD</w:t>
      </w:r>
      <w:r>
        <w:rPr>
          <w:color w:val="000000"/>
        </w:rPr>
        <w:t>．由图可见：阻力臂大于动力臂，即</w:t>
      </w:r>
      <w:r>
        <w:object w:dxaOrig="606" w:dyaOrig="366" w14:anchorId="644CA2BB">
          <v:shape id="_x0000_i1047" type="#_x0000_t75" alt="学科网(www.zxxk.com)--教育资源门户，提供试卷、教案、课件、论文、素材以及各类教学资源下载，还有大量而丰富的教学相关资讯！" style="width:30.6pt;height:18.6pt" o:ole="">
            <v:imagedata r:id="rId54" o:title="eqIdc8040eb331d6cf6c84e9066726c2c048"/>
          </v:shape>
          <o:OLEObject Type="Embed" ProgID="Equation.DSMT4" ShapeID="_x0000_i1047" DrawAspect="Content" ObjectID="_1843367195" r:id="rId55"/>
        </w:object>
      </w:r>
      <w:r>
        <w:rPr>
          <w:color w:val="000000"/>
        </w:rPr>
        <w:t>，根据杠杆平衡条件</w:t>
      </w:r>
      <w:r>
        <w:object w:dxaOrig="945" w:dyaOrig="360" w14:anchorId="6B0BC323">
          <v:shape id="_x0000_i1048" type="#_x0000_t75" alt="学科网(www.zxxk.com)--教育资源门户，提供试卷、教案、课件、论文、素材以及各类教学资源下载，还有大量而丰富的教学相关资讯！" style="width:47.4pt;height:18pt" o:ole="">
            <v:imagedata r:id="rId56" o:title="eqIdec1a15d20a7267d488fe79356cbff5ca"/>
          </v:shape>
          <o:OLEObject Type="Embed" ProgID="Equation.DSMT4" ShapeID="_x0000_i1048" DrawAspect="Content" ObjectID="_1843367196" r:id="rId57"/>
        </w:object>
      </w:r>
      <w:r>
        <w:rPr>
          <w:color w:val="000000"/>
        </w:rPr>
        <w:t>可知，</w:t>
      </w:r>
      <w:r>
        <w:object w:dxaOrig="713" w:dyaOrig="360" w14:anchorId="3D4A0270">
          <v:shape id="_x0000_i1049" type="#_x0000_t75" alt="学科网(www.zxxk.com)--教育资源门户，提供试卷、教案、课件、论文、素材以及各类教学资源下载，还有大量而丰富的教学相关资讯！" style="width:35.4pt;height:18pt" o:ole="">
            <v:imagedata r:id="rId58" o:title="eqId6b4e058a8a61d3340ea12971eb07aa9b"/>
          </v:shape>
          <o:OLEObject Type="Embed" ProgID="Equation.DSMT4" ShapeID="_x0000_i1049" DrawAspect="Content" ObjectID="_1843367197" r:id="rId59"/>
        </w:object>
      </w:r>
      <w:r>
        <w:rPr>
          <w:color w:val="000000"/>
        </w:rPr>
        <w:t>，故</w:t>
      </w:r>
      <w:r>
        <w:rPr>
          <w:color w:val="000000"/>
        </w:rPr>
        <w:t>C</w:t>
      </w:r>
      <w:r>
        <w:rPr>
          <w:color w:val="000000"/>
        </w:rPr>
        <w:t>、</w:t>
      </w:r>
      <w:r>
        <w:rPr>
          <w:color w:val="000000"/>
        </w:rPr>
        <w:t>D</w:t>
      </w:r>
      <w:r>
        <w:rPr>
          <w:color w:val="000000"/>
        </w:rPr>
        <w:t>错误。</w:t>
      </w:r>
    </w:p>
    <w:p w14:paraId="2D71E259" w14:textId="77777777" w:rsidR="00527D3C"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05053BB7" w14:textId="77777777" w:rsidR="00527D3C" w:rsidRDefault="00000000">
      <w:pPr>
        <w:spacing w:line="360" w:lineRule="auto"/>
        <w:textAlignment w:val="center"/>
        <w:rPr>
          <w:color w:val="000000"/>
        </w:rPr>
      </w:pPr>
      <w:r>
        <w:rPr>
          <w:color w:val="000000"/>
        </w:rPr>
        <w:t xml:space="preserve">8. </w:t>
      </w:r>
      <w:r>
        <w:rPr>
          <w:rFonts w:ascii="宋体" w:hAnsi="宋体"/>
          <w:color w:val="000000"/>
        </w:rPr>
        <w:t>关于能量和能源，下列说法正确的是（</w:t>
      </w:r>
      <w:r>
        <w:rPr>
          <w:rFonts w:eastAsia="Times New Roman" w:cs="Times New Roman"/>
          <w:color w:val="000000"/>
        </w:rPr>
        <w:t xml:space="preserve">     </w:t>
      </w:r>
      <w:r>
        <w:rPr>
          <w:rFonts w:ascii="宋体" w:hAnsi="宋体"/>
          <w:color w:val="000000"/>
        </w:rPr>
        <w:t>）</w:t>
      </w:r>
    </w:p>
    <w:p w14:paraId="34D0849E" w14:textId="77777777" w:rsidR="00527D3C" w:rsidRDefault="00000000">
      <w:pPr>
        <w:spacing w:line="360" w:lineRule="auto"/>
        <w:jc w:val="left"/>
        <w:textAlignment w:val="center"/>
        <w:rPr>
          <w:color w:val="000000"/>
        </w:rPr>
      </w:pPr>
      <w:r>
        <w:rPr>
          <w:color w:val="000000"/>
        </w:rPr>
        <w:t xml:space="preserve">A. </w:t>
      </w:r>
      <w:r>
        <w:rPr>
          <w:rFonts w:ascii="宋体" w:hAnsi="宋体"/>
          <w:color w:val="000000"/>
        </w:rPr>
        <w:t>石油、天然气和煤等化石能源都来自太阳</w:t>
      </w:r>
    </w:p>
    <w:p w14:paraId="3E7C7086" w14:textId="77777777" w:rsidR="00527D3C" w:rsidRDefault="00000000">
      <w:pPr>
        <w:spacing w:line="360" w:lineRule="auto"/>
        <w:jc w:val="left"/>
        <w:textAlignment w:val="center"/>
        <w:rPr>
          <w:color w:val="000000"/>
        </w:rPr>
      </w:pPr>
      <w:r>
        <w:rPr>
          <w:color w:val="000000"/>
        </w:rPr>
        <w:t xml:space="preserve">B. </w:t>
      </w:r>
      <w:r>
        <w:rPr>
          <w:rFonts w:ascii="宋体" w:hAnsi="宋体"/>
          <w:color w:val="000000"/>
        </w:rPr>
        <w:t>核电站是利用原子核聚变释放的核能发电的</w:t>
      </w:r>
    </w:p>
    <w:p w14:paraId="46F59753" w14:textId="77777777" w:rsidR="00527D3C" w:rsidRDefault="00000000">
      <w:pPr>
        <w:spacing w:line="360" w:lineRule="auto"/>
        <w:jc w:val="left"/>
        <w:textAlignment w:val="center"/>
        <w:rPr>
          <w:color w:val="000000"/>
        </w:rPr>
      </w:pPr>
      <w:r>
        <w:rPr>
          <w:color w:val="000000"/>
        </w:rPr>
        <w:t xml:space="preserve">C. </w:t>
      </w:r>
      <w:r>
        <w:rPr>
          <w:rFonts w:ascii="宋体" w:hAnsi="宋体"/>
          <w:color w:val="000000"/>
        </w:rPr>
        <w:t>太阳能、风能、核能都属于可再生能源</w:t>
      </w:r>
    </w:p>
    <w:p w14:paraId="56BB3267" w14:textId="77777777" w:rsidR="00527D3C" w:rsidRDefault="00000000">
      <w:pPr>
        <w:spacing w:line="360" w:lineRule="auto"/>
        <w:jc w:val="left"/>
        <w:textAlignment w:val="center"/>
        <w:rPr>
          <w:color w:val="000000"/>
        </w:rPr>
      </w:pPr>
      <w:r>
        <w:rPr>
          <w:color w:val="000000"/>
        </w:rPr>
        <w:t xml:space="preserve">D. </w:t>
      </w:r>
      <w:r>
        <w:rPr>
          <w:rFonts w:ascii="宋体" w:hAnsi="宋体"/>
          <w:color w:val="000000"/>
        </w:rPr>
        <w:t>能量守恒意味着能量不会消失，所以不会出现能源危机</w:t>
      </w:r>
    </w:p>
    <w:p w14:paraId="66897ECB" w14:textId="77777777" w:rsidR="00527D3C" w:rsidRDefault="00000000">
      <w:pPr>
        <w:spacing w:line="360" w:lineRule="auto"/>
        <w:textAlignment w:val="center"/>
        <w:rPr>
          <w:color w:val="000000"/>
        </w:rPr>
      </w:pPr>
      <w:r>
        <w:rPr>
          <w:color w:val="2E75B6"/>
        </w:rPr>
        <w:t>【答案】</w:t>
      </w:r>
      <w:r>
        <w:rPr>
          <w:color w:val="000000"/>
        </w:rPr>
        <w:t>A</w:t>
      </w:r>
    </w:p>
    <w:p w14:paraId="43D228BB" w14:textId="77777777" w:rsidR="00527D3C" w:rsidRDefault="00000000">
      <w:pPr>
        <w:spacing w:line="360" w:lineRule="auto"/>
        <w:textAlignment w:val="center"/>
        <w:rPr>
          <w:color w:val="000000"/>
        </w:rPr>
      </w:pPr>
      <w:r>
        <w:rPr>
          <w:color w:val="2E75B6"/>
        </w:rPr>
        <w:t>【解析】</w:t>
      </w:r>
    </w:p>
    <w:p w14:paraId="707178DB" w14:textId="77777777" w:rsidR="00527D3C" w:rsidRDefault="00000000">
      <w:pPr>
        <w:spacing w:line="360" w:lineRule="auto"/>
        <w:jc w:val="left"/>
        <w:textAlignment w:val="center"/>
        <w:rPr>
          <w:color w:val="000000"/>
        </w:rPr>
      </w:pPr>
      <w:r>
        <w:rPr>
          <w:color w:val="000000"/>
        </w:rPr>
        <w:t>【详解】</w:t>
      </w:r>
      <w:r>
        <w:rPr>
          <w:color w:val="000000"/>
        </w:rPr>
        <w:t>A</w:t>
      </w:r>
      <w:r>
        <w:rPr>
          <w:color w:val="000000"/>
        </w:rPr>
        <w:t>．煤、石油、天然气等化石能源是古代生物经过漫长地质年代形成的，能量本质上来源于太阳能，故</w:t>
      </w:r>
      <w:r>
        <w:rPr>
          <w:color w:val="000000"/>
        </w:rPr>
        <w:t>A</w:t>
      </w:r>
      <w:r>
        <w:rPr>
          <w:color w:val="000000"/>
        </w:rPr>
        <w:t>正确；</w:t>
      </w:r>
    </w:p>
    <w:p w14:paraId="4C364B1D" w14:textId="77777777" w:rsidR="00527D3C" w:rsidRDefault="00000000">
      <w:pPr>
        <w:spacing w:line="360" w:lineRule="auto"/>
        <w:jc w:val="left"/>
        <w:textAlignment w:val="center"/>
        <w:rPr>
          <w:color w:val="000000"/>
        </w:rPr>
      </w:pPr>
      <w:r>
        <w:rPr>
          <w:color w:val="000000"/>
        </w:rPr>
        <w:t>B</w:t>
      </w:r>
      <w:r>
        <w:rPr>
          <w:color w:val="000000"/>
        </w:rPr>
        <w:t>．目前核电站是利用可控原子核裂变释放核能发电，故</w:t>
      </w:r>
      <w:r>
        <w:rPr>
          <w:color w:val="000000"/>
        </w:rPr>
        <w:t>B</w:t>
      </w:r>
      <w:r>
        <w:rPr>
          <w:color w:val="000000"/>
        </w:rPr>
        <w:t>错误；</w:t>
      </w:r>
    </w:p>
    <w:p w14:paraId="59EC848E" w14:textId="77777777" w:rsidR="00527D3C" w:rsidRDefault="00000000">
      <w:pPr>
        <w:spacing w:line="360" w:lineRule="auto"/>
        <w:jc w:val="left"/>
        <w:textAlignment w:val="center"/>
        <w:rPr>
          <w:color w:val="000000"/>
        </w:rPr>
      </w:pPr>
      <w:r>
        <w:rPr>
          <w:color w:val="000000"/>
        </w:rPr>
        <w:t>C</w:t>
      </w:r>
      <w:r>
        <w:rPr>
          <w:color w:val="000000"/>
        </w:rPr>
        <w:t>．太阳能、风能是可再生能源，但核能所需的核燃料短时间内无法从自然界中补充，属于不可再生能源，故</w:t>
      </w:r>
      <w:r>
        <w:rPr>
          <w:color w:val="000000"/>
        </w:rPr>
        <w:t>C</w:t>
      </w:r>
      <w:r>
        <w:rPr>
          <w:color w:val="000000"/>
        </w:rPr>
        <w:t>错误；</w:t>
      </w:r>
    </w:p>
    <w:p w14:paraId="61A62070" w14:textId="77777777" w:rsidR="00527D3C" w:rsidRDefault="00000000">
      <w:pPr>
        <w:spacing w:line="360" w:lineRule="auto"/>
        <w:jc w:val="left"/>
        <w:textAlignment w:val="center"/>
        <w:rPr>
          <w:color w:val="000000"/>
        </w:rPr>
      </w:pPr>
      <w:r>
        <w:rPr>
          <w:color w:val="000000"/>
        </w:rPr>
        <w:t>D</w:t>
      </w:r>
      <w:r>
        <w:rPr>
          <w:color w:val="000000"/>
        </w:rPr>
        <w:t>．能量守恒定律说明能量总量不变，但能量转化具有方向性，人类可利用的高品质能量会逐渐耗散无法重复利用，因此仍会出现能源危机，故</w:t>
      </w:r>
      <w:r>
        <w:rPr>
          <w:color w:val="000000"/>
        </w:rPr>
        <w:t>D</w:t>
      </w:r>
      <w:r>
        <w:rPr>
          <w:color w:val="000000"/>
        </w:rPr>
        <w:t>错误。</w:t>
      </w:r>
    </w:p>
    <w:p w14:paraId="3D375542" w14:textId="77777777" w:rsidR="00527D3C" w:rsidRDefault="00000000">
      <w:pPr>
        <w:spacing w:line="360" w:lineRule="auto"/>
        <w:jc w:val="left"/>
        <w:textAlignment w:val="center"/>
        <w:rPr>
          <w:color w:val="000000"/>
        </w:rPr>
      </w:pPr>
      <w:r>
        <w:rPr>
          <w:color w:val="000000"/>
        </w:rPr>
        <w:t>故选</w:t>
      </w:r>
      <w:r>
        <w:rPr>
          <w:color w:val="000000"/>
        </w:rPr>
        <w:t>A</w:t>
      </w:r>
      <w:r>
        <w:rPr>
          <w:color w:val="000000"/>
        </w:rPr>
        <w:t>。</w:t>
      </w:r>
    </w:p>
    <w:p w14:paraId="0ECEA663" w14:textId="77777777" w:rsidR="00527D3C" w:rsidRDefault="00000000">
      <w:pPr>
        <w:spacing w:line="360" w:lineRule="auto"/>
        <w:textAlignment w:val="center"/>
        <w:rPr>
          <w:color w:val="000000"/>
        </w:rPr>
      </w:pPr>
      <w:r>
        <w:rPr>
          <w:color w:val="000000"/>
        </w:rPr>
        <w:t xml:space="preserve">9. </w:t>
      </w:r>
      <w:r>
        <w:rPr>
          <w:rFonts w:ascii="宋体" w:hAnsi="宋体"/>
          <w:color w:val="000000"/>
        </w:rPr>
        <w:t>如图为排查天然气泄漏隐患的报警电路，电源电压保持不变，电磁铁线圈电阻忽略不计，</w:t>
      </w:r>
      <w:r>
        <w:object w:dxaOrig="285" w:dyaOrig="435" w14:anchorId="5B4C4BBE">
          <v:shape id="_x0000_i1050"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50" DrawAspect="Content" ObjectID="_1843367198" r:id="rId60"/>
        </w:object>
      </w:r>
      <w:r>
        <w:rPr>
          <w:rFonts w:ascii="宋体" w:hAnsi="宋体"/>
          <w:color w:val="000000"/>
        </w:rPr>
        <w:t>为气敏电阻，其阻值随天然气浓度变化而变化。闭合开关</w:t>
      </w:r>
      <w:r>
        <w:object w:dxaOrig="270" w:dyaOrig="360" w14:anchorId="190295B0">
          <v:shape id="_x0000_i1051" type="#_x0000_t75" alt="学科网(www.zxxk.com)--教育资源门户，提供试卷、教案、课件、论文、素材以及各类教学资源下载，还有大量而丰富的教学相关资讯！" style="width:13.8pt;height:18pt" o:ole="">
            <v:imagedata r:id="rId61" o:title="eqId9d43eb0b274e00cbbc4a210da4165042"/>
          </v:shape>
          <o:OLEObject Type="Embed" ProgID="Equation.DSMT4" ShapeID="_x0000_i1051" DrawAspect="Content" ObjectID="_1843367199" r:id="rId62"/>
        </w:object>
      </w:r>
      <w:r>
        <w:rPr>
          <w:rFonts w:ascii="宋体" w:hAnsi="宋体"/>
          <w:color w:val="000000"/>
        </w:rPr>
        <w:t>、</w:t>
      </w:r>
      <w:r>
        <w:object w:dxaOrig="278" w:dyaOrig="361" w14:anchorId="1335365D">
          <v:shape id="_x0000_i1052" type="#_x0000_t75" alt="学科网(www.zxxk.com)--教育资源门户，提供试卷、教案、课件、论文、素材以及各类教学资源下载，还有大量而丰富的教学相关资讯！" style="width:13.8pt;height:18pt" o:ole="">
            <v:imagedata r:id="rId63" o:title="eqId530f5b63e797195906285c0c03eb9276"/>
          </v:shape>
          <o:OLEObject Type="Embed" ProgID="Equation.DSMT4" ShapeID="_x0000_i1052" DrawAspect="Content" ObjectID="_1843367200" r:id="rId64"/>
        </w:object>
      </w:r>
      <w:r>
        <w:rPr>
          <w:rFonts w:ascii="宋体" w:hAnsi="宋体"/>
          <w:color w:val="000000"/>
        </w:rPr>
        <w:t>，正常状态下指示灯发光，天然气浓度增大到报警浓度时电铃响起。下列说法正确的是（</w:t>
      </w:r>
      <w:r>
        <w:rPr>
          <w:rFonts w:eastAsia="Times New Roman" w:cs="Times New Roman"/>
          <w:color w:val="000000"/>
        </w:rPr>
        <w:t xml:space="preserve">     </w:t>
      </w:r>
      <w:r>
        <w:rPr>
          <w:rFonts w:ascii="宋体" w:hAnsi="宋体"/>
          <w:color w:val="000000"/>
        </w:rPr>
        <w:t>）</w:t>
      </w:r>
    </w:p>
    <w:p w14:paraId="28D1DC8A" w14:textId="77777777" w:rsidR="00527D3C" w:rsidRDefault="00000000">
      <w:pPr>
        <w:spacing w:line="360" w:lineRule="auto"/>
        <w:textAlignment w:val="center"/>
        <w:rPr>
          <w:color w:val="000000"/>
        </w:rPr>
      </w:pPr>
      <w:r>
        <w:rPr>
          <w:noProof/>
          <w:color w:val="000000"/>
        </w:rPr>
        <w:lastRenderedPageBreak/>
        <w:drawing>
          <wp:inline distT="0" distB="0" distL="0" distR="0" wp14:anchorId="7B7354D0" wp14:editId="1289B743">
            <wp:extent cx="1781175" cy="1609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65"/>
                    <a:stretch>
                      <a:fillRect/>
                    </a:stretch>
                  </pic:blipFill>
                  <pic:spPr>
                    <a:xfrm>
                      <a:off x="0" y="0"/>
                      <a:ext cx="1781175" cy="1609725"/>
                    </a:xfrm>
                    <a:prstGeom prst="rect">
                      <a:avLst/>
                    </a:prstGeom>
                  </pic:spPr>
                </pic:pic>
              </a:graphicData>
            </a:graphic>
          </wp:inline>
        </w:drawing>
      </w:r>
    </w:p>
    <w:p w14:paraId="160652EE" w14:textId="77777777" w:rsidR="00527D3C" w:rsidRDefault="00000000">
      <w:pPr>
        <w:spacing w:line="360" w:lineRule="auto"/>
        <w:jc w:val="left"/>
        <w:textAlignment w:val="center"/>
        <w:rPr>
          <w:color w:val="000000"/>
        </w:rPr>
      </w:pPr>
      <w:r>
        <w:rPr>
          <w:color w:val="000000"/>
        </w:rPr>
        <w:t xml:space="preserve">A. </w:t>
      </w:r>
      <w:r>
        <w:rPr>
          <w:rFonts w:ascii="宋体" w:hAnsi="宋体"/>
          <w:color w:val="000000"/>
        </w:rPr>
        <w:t>当天然气浓度升高时，电磁铁磁性减弱</w:t>
      </w:r>
    </w:p>
    <w:p w14:paraId="0BA8422A" w14:textId="77777777" w:rsidR="00527D3C" w:rsidRDefault="00000000">
      <w:pPr>
        <w:spacing w:line="360" w:lineRule="auto"/>
        <w:jc w:val="left"/>
        <w:textAlignment w:val="center"/>
        <w:rPr>
          <w:color w:val="000000"/>
        </w:rPr>
      </w:pPr>
      <w:r>
        <w:rPr>
          <w:color w:val="000000"/>
        </w:rPr>
        <w:t xml:space="preserve">B. </w:t>
      </w:r>
      <w:r>
        <w:rPr>
          <w:rFonts w:ascii="宋体" w:hAnsi="宋体"/>
          <w:color w:val="000000"/>
        </w:rPr>
        <w:t>气敏电阻</w:t>
      </w:r>
      <w:r>
        <w:object w:dxaOrig="285" w:dyaOrig="435" w14:anchorId="48483704">
          <v:shape id="_x0000_i1053"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53" DrawAspect="Content" ObjectID="_1843367201" r:id="rId66"/>
        </w:object>
      </w:r>
      <w:r>
        <w:rPr>
          <w:rFonts w:ascii="宋体" w:hAnsi="宋体"/>
          <w:color w:val="000000"/>
        </w:rPr>
        <w:t>阻值随天然气浓度增大而增大</w:t>
      </w:r>
    </w:p>
    <w:p w14:paraId="50FF0698" w14:textId="77777777" w:rsidR="00527D3C" w:rsidRDefault="00000000">
      <w:pPr>
        <w:spacing w:line="360" w:lineRule="auto"/>
        <w:jc w:val="left"/>
        <w:textAlignment w:val="center"/>
        <w:rPr>
          <w:color w:val="000000"/>
        </w:rPr>
      </w:pPr>
      <w:r>
        <w:rPr>
          <w:color w:val="000000"/>
        </w:rPr>
        <w:t xml:space="preserve">C. </w:t>
      </w:r>
      <w:r>
        <w:rPr>
          <w:rFonts w:ascii="宋体" w:hAnsi="宋体"/>
          <w:color w:val="000000"/>
        </w:rPr>
        <w:t>若增加电磁铁线圈匝数，天然气报警浓度升高</w:t>
      </w:r>
    </w:p>
    <w:p w14:paraId="62ACDE0B" w14:textId="77777777" w:rsidR="00527D3C" w:rsidRDefault="00000000">
      <w:pPr>
        <w:spacing w:line="360" w:lineRule="auto"/>
        <w:jc w:val="left"/>
        <w:textAlignment w:val="center"/>
        <w:rPr>
          <w:color w:val="000000"/>
        </w:rPr>
      </w:pPr>
      <w:r>
        <w:rPr>
          <w:color w:val="000000"/>
        </w:rPr>
        <w:t xml:space="preserve">D. </w:t>
      </w:r>
      <w:r>
        <w:rPr>
          <w:rFonts w:ascii="宋体" w:hAnsi="宋体"/>
          <w:color w:val="000000"/>
        </w:rPr>
        <w:t>滑动变阻器</w:t>
      </w:r>
      <w:r>
        <w:object w:dxaOrig="300" w:dyaOrig="362" w14:anchorId="15737EB4">
          <v:shape id="_x0000_i1054"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54" DrawAspect="Content" ObjectID="_1843367202" r:id="rId67"/>
        </w:object>
      </w:r>
      <w:r>
        <w:rPr>
          <w:rFonts w:ascii="宋体" w:hAnsi="宋体"/>
          <w:color w:val="000000"/>
        </w:rPr>
        <w:t>滑片向左移动，天然气报警浓度降低</w:t>
      </w:r>
    </w:p>
    <w:p w14:paraId="1CCF2A42" w14:textId="77777777" w:rsidR="00527D3C" w:rsidRDefault="00000000">
      <w:pPr>
        <w:spacing w:line="360" w:lineRule="auto"/>
        <w:textAlignment w:val="center"/>
        <w:rPr>
          <w:color w:val="000000"/>
        </w:rPr>
      </w:pPr>
      <w:r>
        <w:rPr>
          <w:color w:val="2E75B6"/>
        </w:rPr>
        <w:t>【答案】</w:t>
      </w:r>
      <w:r>
        <w:rPr>
          <w:color w:val="000000"/>
        </w:rPr>
        <w:t>D</w:t>
      </w:r>
    </w:p>
    <w:p w14:paraId="5294ECC8" w14:textId="77777777" w:rsidR="00527D3C" w:rsidRDefault="00000000">
      <w:pPr>
        <w:spacing w:line="360" w:lineRule="auto"/>
        <w:textAlignment w:val="center"/>
        <w:rPr>
          <w:color w:val="000000"/>
        </w:rPr>
      </w:pPr>
      <w:r>
        <w:rPr>
          <w:color w:val="2E75B6"/>
        </w:rPr>
        <w:t>【解析】</w:t>
      </w:r>
    </w:p>
    <w:p w14:paraId="364CA773" w14:textId="77777777" w:rsidR="00527D3C"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天然气浓度增大到报警浓度时电铃响起，分析电路图可知，此时衔铁被吸下，说明电磁铁磁性强，通过电流大，则控制电路电阻减小，在滑动变阻器接入阻值不变的前提下，气敏电阻阻值减小，即</w:t>
      </w:r>
      <w:r>
        <w:rPr>
          <w:rFonts w:ascii="宋体" w:hAnsi="宋体"/>
          <w:color w:val="000000"/>
        </w:rPr>
        <w:t>气敏电阻</w:t>
      </w:r>
      <w:r>
        <w:object w:dxaOrig="285" w:dyaOrig="435" w14:anchorId="0AD08899">
          <v:shape id="_x0000_i1055"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55" DrawAspect="Content" ObjectID="_1843367203" r:id="rId68"/>
        </w:object>
      </w:r>
      <w:r>
        <w:rPr>
          <w:rFonts w:ascii="宋体" w:hAnsi="宋体"/>
          <w:color w:val="000000"/>
        </w:rPr>
        <w:t>阻值随天然气浓度增大而减小；天然气浓度升高，</w:t>
      </w:r>
      <w:r>
        <w:object w:dxaOrig="285" w:dyaOrig="435" w14:anchorId="7D151AD0">
          <v:shape id="_x0000_i1056"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56" DrawAspect="Content" ObjectID="_1843367204" r:id="rId69"/>
        </w:object>
      </w:r>
      <w:r>
        <w:rPr>
          <w:rFonts w:ascii="宋体" w:hAnsi="宋体"/>
          <w:color w:val="000000"/>
        </w:rPr>
        <w:t>减小，控制电路总电阻减小，电流增大，电磁铁磁性增强</w:t>
      </w:r>
      <w:r>
        <w:rPr>
          <w:rFonts w:eastAsia="Times New Roman" w:cs="Times New Roman"/>
          <w:color w:val="000000"/>
        </w:rPr>
        <w:t>​</w:t>
      </w:r>
      <w:r>
        <w:rPr>
          <w:rFonts w:ascii="宋体" w:hAnsi="宋体"/>
          <w:color w:val="000000"/>
        </w:rPr>
        <w:t>。故</w:t>
      </w:r>
      <w:r>
        <w:rPr>
          <w:rFonts w:eastAsia="Times New Roman" w:cs="Times New Roman"/>
          <w:color w:val="000000"/>
        </w:rPr>
        <w:t>AB</w:t>
      </w:r>
      <w:r>
        <w:rPr>
          <w:rFonts w:ascii="宋体" w:hAnsi="宋体"/>
          <w:color w:val="000000"/>
        </w:rPr>
        <w:t>错误；</w:t>
      </w:r>
    </w:p>
    <w:p w14:paraId="35C0A4BE" w14:textId="77777777" w:rsidR="00527D3C"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．线圈匝数增加意味着在相同电流下，电磁铁磁性更强，意味着更低浓度（即</w:t>
      </w:r>
      <w:r>
        <w:object w:dxaOrig="285" w:dyaOrig="435" w14:anchorId="2DB29779">
          <v:shape id="_x0000_i1057"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57" DrawAspect="Content" ObjectID="_1843367205" r:id="rId70"/>
        </w:object>
      </w:r>
      <w:r>
        <w:rPr>
          <w:rFonts w:ascii="宋体" w:hAnsi="宋体"/>
          <w:color w:val="000000"/>
        </w:rPr>
        <w:t>稍减小、电流稍大）时就能吸合衔铁，故报警浓度降低，而非升高，故</w:t>
      </w:r>
      <w:r>
        <w:rPr>
          <w:rFonts w:eastAsia="Times New Roman" w:cs="Times New Roman"/>
          <w:color w:val="000000"/>
        </w:rPr>
        <w:t>C</w:t>
      </w:r>
      <w:r>
        <w:rPr>
          <w:rFonts w:ascii="宋体" w:hAnsi="宋体"/>
          <w:color w:val="000000"/>
        </w:rPr>
        <w:t>错误；</w:t>
      </w:r>
    </w:p>
    <w:p w14:paraId="3A7CEF2E" w14:textId="77777777" w:rsidR="00527D3C"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w:t>
      </w:r>
      <w:r>
        <w:object w:dxaOrig="300" w:dyaOrig="362" w14:anchorId="3769C4D0">
          <v:shape id="_x0000_i1058"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58" DrawAspect="Content" ObjectID="_1843367206" r:id="rId71"/>
        </w:object>
      </w:r>
      <w:r>
        <w:rPr>
          <w:rFonts w:ascii="宋体" w:hAnsi="宋体"/>
          <w:color w:val="000000"/>
        </w:rPr>
        <w:t>滑片左移，则接入电路的电阻减小</w:t>
      </w:r>
      <w:r>
        <w:rPr>
          <w:rFonts w:eastAsia="Times New Roman" w:cs="Times New Roman"/>
          <w:color w:val="000000"/>
        </w:rPr>
        <w:t>​</w:t>
      </w:r>
      <w:r>
        <w:rPr>
          <w:rFonts w:ascii="宋体" w:hAnsi="宋体"/>
          <w:color w:val="000000"/>
        </w:rPr>
        <w:t>，控制电路总电阻减小；在相同</w:t>
      </w:r>
      <w:r>
        <w:object w:dxaOrig="285" w:dyaOrig="435" w14:anchorId="6FB040D1">
          <v:shape id="_x0000_i1059"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59" DrawAspect="Content" ObjectID="_1843367207" r:id="rId72"/>
        </w:object>
      </w:r>
      <w:r>
        <w:rPr>
          <w:rFonts w:ascii="宋体" w:hAnsi="宋体"/>
          <w:color w:val="000000"/>
        </w:rPr>
        <w:t>下，电流更大，电磁铁更容易吸合， 所以报警浓度降低，故</w:t>
      </w:r>
      <w:r>
        <w:rPr>
          <w:rFonts w:eastAsia="Times New Roman" w:cs="Times New Roman"/>
          <w:color w:val="000000"/>
        </w:rPr>
        <w:t>D</w:t>
      </w:r>
      <w:r>
        <w:rPr>
          <w:rFonts w:ascii="宋体" w:hAnsi="宋体"/>
          <w:color w:val="000000"/>
        </w:rPr>
        <w:t>正确。</w:t>
      </w:r>
    </w:p>
    <w:p w14:paraId="65F08F9A" w14:textId="77777777" w:rsidR="00527D3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58C1E341" w14:textId="77777777" w:rsidR="00527D3C" w:rsidRDefault="00000000">
      <w:pPr>
        <w:spacing w:line="360" w:lineRule="auto"/>
        <w:textAlignment w:val="center"/>
        <w:rPr>
          <w:color w:val="000000"/>
        </w:rPr>
      </w:pPr>
      <w:r>
        <w:rPr>
          <w:color w:val="000000"/>
        </w:rPr>
        <w:t xml:space="preserve">10. </w:t>
      </w:r>
      <w:r>
        <w:rPr>
          <w:rFonts w:ascii="宋体" w:hAnsi="宋体"/>
          <w:color w:val="000000"/>
        </w:rPr>
        <w:t>如图甲所示，电源电压保持不变。闭合开关</w:t>
      </w:r>
      <w:r>
        <w:object w:dxaOrig="203" w:dyaOrig="263" w14:anchorId="57B38949">
          <v:shape id="_x0000_i1060" type="#_x0000_t75" alt="学科网(www.zxxk.com)--教育资源门户，提供试卷、教案、课件、论文、素材以及各类教学资源下载，还有大量而丰富的教学相关资讯！" style="width:10.2pt;height:13.2pt" o:ole="">
            <v:imagedata r:id="rId14" o:title="eqIda454a2c91ace8ef50412a6adf91f8086"/>
          </v:shape>
          <o:OLEObject Type="Embed" ProgID="Equation.DSMT4" ShapeID="_x0000_i1060" DrawAspect="Content" ObjectID="_1843367208" r:id="rId73"/>
        </w:object>
      </w:r>
      <w:r>
        <w:rPr>
          <w:rFonts w:ascii="宋体" w:hAnsi="宋体"/>
          <w:color w:val="000000"/>
        </w:rPr>
        <w:t>，滑动变阻器滑片</w:t>
      </w:r>
      <w:r>
        <w:rPr>
          <w:rFonts w:eastAsia="Times New Roman" w:cs="Times New Roman"/>
          <w:color w:val="000000"/>
        </w:rPr>
        <w:t>P</w:t>
      </w:r>
      <w:r>
        <w:rPr>
          <w:rFonts w:ascii="宋体" w:hAnsi="宋体"/>
          <w:color w:val="000000"/>
        </w:rPr>
        <w:t>从</w:t>
      </w:r>
      <w:r>
        <w:object w:dxaOrig="200" w:dyaOrig="220" w14:anchorId="1DA69CFF">
          <v:shape id="_x0000_i1061" type="#_x0000_t75" alt="学科网(www.zxxk.com)--教育资源门户，提供试卷、教案、课件、论文、素材以及各类教学资源下载，还有大量而丰富的教学相关资讯！" style="width:10.2pt;height:10.8pt" o:ole="">
            <v:imagedata r:id="rId74" o:title="eqId0a6936d370d6a238a608ca56f87198de"/>
          </v:shape>
          <o:OLEObject Type="Embed" ProgID="Equation.DSMT4" ShapeID="_x0000_i1061" DrawAspect="Content" ObjectID="_1843367209" r:id="rId75"/>
        </w:object>
      </w:r>
      <w:r>
        <w:rPr>
          <w:rFonts w:ascii="宋体" w:hAnsi="宋体"/>
          <w:color w:val="000000"/>
        </w:rPr>
        <w:t>端移动到</w:t>
      </w:r>
      <w:r>
        <w:object w:dxaOrig="196" w:dyaOrig="276" w14:anchorId="1BE1B68F">
          <v:shape id="_x0000_i1062" type="#_x0000_t75" alt="学科网(www.zxxk.com)--教育资源门户，提供试卷、教案、课件、论文、素材以及各类教学资源下载，还有大量而丰富的教学相关资讯！" style="width:9.6pt;height:13.8pt" o:ole="">
            <v:imagedata r:id="rId76" o:title="eqId2c94bb12cee76221e13f9ef955b0aab1"/>
          </v:shape>
          <o:OLEObject Type="Embed" ProgID="Equation.DSMT4" ShapeID="_x0000_i1062" DrawAspect="Content" ObjectID="_1843367210" r:id="rId77"/>
        </w:object>
      </w:r>
      <w:r>
        <w:rPr>
          <w:rFonts w:ascii="宋体" w:hAnsi="宋体"/>
          <w:color w:val="000000"/>
        </w:rPr>
        <w:t>端，两电表示数变化关系用图乙中线段</w:t>
      </w:r>
      <w:r>
        <w:object w:dxaOrig="399" w:dyaOrig="260" w14:anchorId="3D255036">
          <v:shape id="_x0000_i1063" type="#_x0000_t75" alt="学科网(www.zxxk.com)--教育资源门户，提供试卷、教案、课件、论文、素材以及各类教学资源下载，还有大量而丰富的教学相关资讯！" style="width:19.8pt;height:13.2pt" o:ole="">
            <v:imagedata r:id="rId78" o:title="eqIdf52a58fbaf4fea03567e88a9f0f6e37e"/>
          </v:shape>
          <o:OLEObject Type="Embed" ProgID="Equation.DSMT4" ShapeID="_x0000_i1063" DrawAspect="Content" ObjectID="_1843367211" r:id="rId79"/>
        </w:object>
      </w:r>
      <w:r>
        <w:rPr>
          <w:rFonts w:ascii="宋体" w:hAnsi="宋体"/>
          <w:color w:val="000000"/>
        </w:rPr>
        <w:t>表示。下列说法正确的是（</w:t>
      </w:r>
      <w:r>
        <w:rPr>
          <w:rFonts w:eastAsia="Times New Roman" w:cs="Times New Roman"/>
          <w:color w:val="000000"/>
        </w:rPr>
        <w:t xml:space="preserve">     </w:t>
      </w:r>
      <w:r>
        <w:rPr>
          <w:rFonts w:ascii="宋体" w:hAnsi="宋体"/>
          <w:color w:val="000000"/>
        </w:rPr>
        <w:t>）</w:t>
      </w:r>
    </w:p>
    <w:p w14:paraId="21382C6D" w14:textId="77777777" w:rsidR="00527D3C" w:rsidRDefault="00000000">
      <w:pPr>
        <w:spacing w:line="360" w:lineRule="auto"/>
        <w:textAlignment w:val="center"/>
        <w:rPr>
          <w:color w:val="000000"/>
        </w:rPr>
      </w:pPr>
      <w:r>
        <w:rPr>
          <w:noProof/>
          <w:color w:val="000000"/>
        </w:rPr>
        <w:lastRenderedPageBreak/>
        <w:drawing>
          <wp:inline distT="0" distB="0" distL="0" distR="0" wp14:anchorId="5B82ED4D" wp14:editId="48D679F7">
            <wp:extent cx="3990975" cy="1876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80"/>
                    <a:stretch>
                      <a:fillRect/>
                    </a:stretch>
                  </pic:blipFill>
                  <pic:spPr>
                    <a:xfrm>
                      <a:off x="0" y="0"/>
                      <a:ext cx="3990975" cy="1876425"/>
                    </a:xfrm>
                    <a:prstGeom prst="rect">
                      <a:avLst/>
                    </a:prstGeom>
                  </pic:spPr>
                </pic:pic>
              </a:graphicData>
            </a:graphic>
          </wp:inline>
        </w:drawing>
      </w:r>
    </w:p>
    <w:p w14:paraId="030D1616" w14:textId="77777777" w:rsidR="00527D3C" w:rsidRDefault="00000000">
      <w:pPr>
        <w:spacing w:line="360" w:lineRule="auto"/>
        <w:jc w:val="left"/>
        <w:textAlignment w:val="center"/>
        <w:rPr>
          <w:color w:val="000000"/>
        </w:rPr>
      </w:pPr>
      <w:r>
        <w:rPr>
          <w:color w:val="000000"/>
        </w:rPr>
        <w:t xml:space="preserve">A. </w:t>
      </w:r>
      <w:r>
        <w:rPr>
          <w:rFonts w:ascii="宋体" w:hAnsi="宋体"/>
          <w:color w:val="000000"/>
        </w:rPr>
        <w:t>电源电压为</w:t>
      </w:r>
      <w:r>
        <w:object w:dxaOrig="480" w:dyaOrig="277" w14:anchorId="6711CE26">
          <v:shape id="_x0000_i1064" type="#_x0000_t75" alt="学科网(www.zxxk.com)--教育资源门户，提供试卷、教案、课件、论文、素材以及各类教学资源下载，还有大量而丰富的教学相关资讯！" style="width:24pt;height:13.8pt" o:ole="">
            <v:imagedata r:id="rId81" o:title="eqId3216e8cd0c9be9c505f00230563d2298"/>
          </v:shape>
          <o:OLEObject Type="Embed" ProgID="Equation.DSMT4" ShapeID="_x0000_i1064" DrawAspect="Content" ObjectID="_1843367212" r:id="rId82"/>
        </w:object>
      </w:r>
    </w:p>
    <w:p w14:paraId="2814FE38" w14:textId="77777777" w:rsidR="00527D3C" w:rsidRDefault="00000000">
      <w:pPr>
        <w:spacing w:line="360" w:lineRule="auto"/>
        <w:jc w:val="left"/>
        <w:textAlignment w:val="center"/>
        <w:rPr>
          <w:color w:val="000000"/>
        </w:rPr>
      </w:pPr>
      <w:r>
        <w:rPr>
          <w:color w:val="000000"/>
        </w:rPr>
        <w:t xml:space="preserve">B. </w:t>
      </w:r>
      <w:r>
        <w:rPr>
          <w:rFonts w:ascii="宋体" w:hAnsi="宋体"/>
          <w:color w:val="000000"/>
        </w:rPr>
        <w:t>定值电阻</w:t>
      </w:r>
      <w:r>
        <w:object w:dxaOrig="285" w:dyaOrig="435" w14:anchorId="311E6458">
          <v:shape id="_x0000_i1065"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65" DrawAspect="Content" ObjectID="_1843367213" r:id="rId83"/>
        </w:object>
      </w:r>
      <w:r>
        <w:rPr>
          <w:rFonts w:ascii="宋体" w:hAnsi="宋体"/>
          <w:color w:val="000000"/>
        </w:rPr>
        <w:t>阻值为</w:t>
      </w:r>
      <w:r>
        <w:object w:dxaOrig="499" w:dyaOrig="283" w14:anchorId="75FC43F4">
          <v:shape id="_x0000_i1066" type="#_x0000_t75" alt="学科网(www.zxxk.com)--教育资源门户，提供试卷、教案、课件、论文、素材以及各类教学资源下载，还有大量而丰富的教学相关资讯！" style="width:25.2pt;height:14.4pt" o:ole="">
            <v:imagedata r:id="rId84" o:title="eqId849ecaa9c400085a3339118893fb26bd"/>
          </v:shape>
          <o:OLEObject Type="Embed" ProgID="Equation.DSMT4" ShapeID="_x0000_i1066" DrawAspect="Content" ObjectID="_1843367214" r:id="rId85"/>
        </w:object>
      </w:r>
    </w:p>
    <w:p w14:paraId="486974F9" w14:textId="77777777" w:rsidR="00527D3C" w:rsidRDefault="00000000">
      <w:pPr>
        <w:spacing w:line="360" w:lineRule="auto"/>
        <w:jc w:val="left"/>
        <w:textAlignment w:val="center"/>
        <w:rPr>
          <w:color w:val="000000"/>
        </w:rPr>
      </w:pPr>
      <w:r>
        <w:rPr>
          <w:color w:val="000000"/>
        </w:rPr>
        <w:t xml:space="preserve">C. </w:t>
      </w:r>
      <w:r>
        <w:rPr>
          <w:rFonts w:ascii="宋体" w:hAnsi="宋体"/>
          <w:color w:val="000000"/>
        </w:rPr>
        <w:t>电路总功率的最大值是</w:t>
      </w:r>
      <w:r>
        <w:object w:dxaOrig="435" w:dyaOrig="285" w14:anchorId="69C7EC7C">
          <v:shape id="_x0000_i1067" type="#_x0000_t75" alt="学科网(www.zxxk.com)--教育资源门户，提供试卷、教案、课件、论文、素材以及各类教学资源下载，还有大量而丰富的教学相关资讯！" style="width:21.6pt;height:14.4pt" o:ole="">
            <v:imagedata r:id="rId86" o:title="eqId741b5188a73a549fcef2226c9a4359eb"/>
          </v:shape>
          <o:OLEObject Type="Embed" ProgID="Equation.DSMT4" ShapeID="_x0000_i1067" DrawAspect="Content" ObjectID="_1843367215" r:id="rId87"/>
        </w:object>
      </w:r>
    </w:p>
    <w:p w14:paraId="10B96201" w14:textId="77777777" w:rsidR="00527D3C" w:rsidRDefault="00000000">
      <w:pPr>
        <w:spacing w:line="360" w:lineRule="auto"/>
        <w:jc w:val="left"/>
        <w:textAlignment w:val="center"/>
        <w:rPr>
          <w:color w:val="000000"/>
        </w:rPr>
      </w:pPr>
      <w:r>
        <w:rPr>
          <w:color w:val="000000"/>
        </w:rPr>
        <w:t xml:space="preserve">D. </w:t>
      </w:r>
      <w:r>
        <w:rPr>
          <w:rFonts w:ascii="宋体" w:hAnsi="宋体"/>
          <w:color w:val="000000"/>
        </w:rPr>
        <w:t>当滑片</w:t>
      </w:r>
      <w:r>
        <w:rPr>
          <w:rFonts w:eastAsia="Times New Roman" w:cs="Times New Roman"/>
          <w:color w:val="000000"/>
        </w:rPr>
        <w:t>P</w:t>
      </w:r>
      <w:r>
        <w:rPr>
          <w:rFonts w:ascii="宋体" w:hAnsi="宋体"/>
          <w:color w:val="000000"/>
        </w:rPr>
        <w:t>置于</w:t>
      </w:r>
      <w:r>
        <w:object w:dxaOrig="315" w:dyaOrig="285" w14:anchorId="35C85333">
          <v:shape id="_x0000_i1068" type="#_x0000_t75" alt="学科网(www.zxxk.com)--教育资源门户，提供试卷、教案、课件、论文、素材以及各类教学资源下载，还有大量而丰富的教学相关资讯！" style="width:15.6pt;height:14.4pt" o:ole="">
            <v:imagedata r:id="rId88" o:title="eqId18f0281e6bbdbe08beeccb55adf84536"/>
          </v:shape>
          <o:OLEObject Type="Embed" ProgID="Equation.DSMT4" ShapeID="_x0000_i1068" DrawAspect="Content" ObjectID="_1843367216" r:id="rId89"/>
        </w:object>
      </w:r>
      <w:r>
        <w:rPr>
          <w:rFonts w:ascii="宋体" w:hAnsi="宋体"/>
          <w:color w:val="000000"/>
        </w:rPr>
        <w:t>中点时，电压表示数为</w:t>
      </w:r>
      <w:r>
        <w:object w:dxaOrig="555" w:dyaOrig="285" w14:anchorId="612C928F">
          <v:shape id="_x0000_i1069" type="#_x0000_t75" alt="学科网(www.zxxk.com)--教育资源门户，提供试卷、教案、课件、论文、素材以及各类教学资源下载，还有大量而丰富的教学相关资讯！" style="width:27.6pt;height:14.4pt" o:ole="">
            <v:imagedata r:id="rId90" o:title="eqIddbfa8a957c02e9028c017cc06f795c95"/>
          </v:shape>
          <o:OLEObject Type="Embed" ProgID="Equation.DSMT4" ShapeID="_x0000_i1069" DrawAspect="Content" ObjectID="_1843367217" r:id="rId91"/>
        </w:object>
      </w:r>
    </w:p>
    <w:p w14:paraId="32F18945" w14:textId="77777777" w:rsidR="00527D3C" w:rsidRDefault="00000000">
      <w:pPr>
        <w:spacing w:line="360" w:lineRule="auto"/>
        <w:textAlignment w:val="center"/>
        <w:rPr>
          <w:color w:val="000000"/>
        </w:rPr>
      </w:pPr>
      <w:r>
        <w:rPr>
          <w:color w:val="2E75B6"/>
        </w:rPr>
        <w:t>【答案】</w:t>
      </w:r>
      <w:r>
        <w:rPr>
          <w:color w:val="000000"/>
        </w:rPr>
        <w:t>D</w:t>
      </w:r>
    </w:p>
    <w:p w14:paraId="772BEBC9" w14:textId="77777777" w:rsidR="00527D3C" w:rsidRDefault="00000000">
      <w:pPr>
        <w:spacing w:line="360" w:lineRule="auto"/>
        <w:textAlignment w:val="center"/>
        <w:rPr>
          <w:color w:val="000000"/>
        </w:rPr>
      </w:pPr>
      <w:r>
        <w:rPr>
          <w:color w:val="2E75B6"/>
        </w:rPr>
        <w:t>【解析】</w:t>
      </w:r>
    </w:p>
    <w:p w14:paraId="6B018869" w14:textId="77777777" w:rsidR="00527D3C" w:rsidRDefault="00000000">
      <w:pPr>
        <w:spacing w:line="360" w:lineRule="auto"/>
        <w:textAlignment w:val="center"/>
        <w:rPr>
          <w:color w:val="000000"/>
        </w:rPr>
      </w:pPr>
      <w:r>
        <w:rPr>
          <w:color w:val="000000"/>
        </w:rPr>
        <w:t>【分析】</w:t>
      </w:r>
      <w:r>
        <w:rPr>
          <w:rFonts w:ascii="宋体" w:hAnsi="宋体"/>
          <w:color w:val="000000"/>
        </w:rPr>
        <w:t>根据图乙和已知条件，列出电源电压和定值电阻</w:t>
      </w:r>
      <w:r>
        <w:rPr>
          <w:rFonts w:eastAsia="Times New Roman" w:cs="Times New Roman"/>
          <w:i/>
          <w:color w:val="000000"/>
        </w:rPr>
        <w:t>R</w:t>
      </w:r>
      <w:r>
        <w:rPr>
          <w:color w:val="000000"/>
          <w:vertAlign w:val="subscript"/>
        </w:rPr>
        <w:t>1</w:t>
      </w:r>
      <w:r>
        <w:rPr>
          <w:rFonts w:ascii="宋体" w:hAnsi="宋体"/>
          <w:color w:val="000000"/>
        </w:rPr>
        <w:t>的两个关系式，求出电源电压和</w:t>
      </w:r>
      <w:r>
        <w:rPr>
          <w:rFonts w:eastAsia="Times New Roman" w:cs="Times New Roman"/>
          <w:i/>
          <w:color w:val="000000"/>
        </w:rPr>
        <w:t>R</w:t>
      </w:r>
      <w:r>
        <w:rPr>
          <w:color w:val="000000"/>
          <w:vertAlign w:val="subscript"/>
        </w:rPr>
        <w:t>1</w:t>
      </w:r>
      <w:r>
        <w:rPr>
          <w:rFonts w:ascii="宋体" w:hAnsi="宋体"/>
          <w:color w:val="000000"/>
        </w:rPr>
        <w:t>，分析电路中的最大电流，根据</w:t>
      </w:r>
      <w:r>
        <w:object w:dxaOrig="735" w:dyaOrig="285" w14:anchorId="05FF5949">
          <v:shape id="_x0000_i1070" type="#_x0000_t75" alt="学科网(www.zxxk.com)--教育资源门户，提供试卷、教案、课件、论文、素材以及各类教学资源下载，还有大量而丰富的教学相关资讯！" style="width:36.6pt;height:14.4pt" o:ole="">
            <v:imagedata r:id="rId92" o:title="eqIdd8240bf18eb82b442c88b2447aebfdc8"/>
          </v:shape>
          <o:OLEObject Type="Embed" ProgID="Equation.DSMT4" ShapeID="_x0000_i1070" DrawAspect="Content" ObjectID="_1843367218" r:id="rId93"/>
        </w:object>
      </w:r>
      <w:r>
        <w:rPr>
          <w:rFonts w:ascii="宋体" w:hAnsi="宋体"/>
          <w:color w:val="000000"/>
        </w:rPr>
        <w:t>求出最大功率，先求出滑动变阻器的最大阻值，然后求出滑片</w:t>
      </w:r>
      <w:r>
        <w:rPr>
          <w:rFonts w:eastAsia="Times New Roman" w:cs="Times New Roman"/>
          <w:color w:val="000000"/>
        </w:rPr>
        <w:t>P</w:t>
      </w:r>
      <w:r>
        <w:rPr>
          <w:rFonts w:ascii="宋体" w:hAnsi="宋体"/>
          <w:color w:val="000000"/>
        </w:rPr>
        <w:t>置于</w:t>
      </w:r>
      <w:r>
        <w:object w:dxaOrig="315" w:dyaOrig="285" w14:anchorId="3010F720">
          <v:shape id="_x0000_i1071" type="#_x0000_t75" alt="学科网(www.zxxk.com)--教育资源门户，提供试卷、教案、课件、论文、素材以及各类教学资源下载，还有大量而丰富的教学相关资讯！" style="width:15.6pt;height:14.4pt" o:ole="">
            <v:imagedata r:id="rId88" o:title="eqId18f0281e6bbdbe08beeccb55adf84536"/>
          </v:shape>
          <o:OLEObject Type="Embed" ProgID="Equation.DSMT4" ShapeID="_x0000_i1071" DrawAspect="Content" ObjectID="_1843367219" r:id="rId94"/>
        </w:object>
      </w:r>
      <w:r>
        <w:rPr>
          <w:rFonts w:ascii="宋体" w:hAnsi="宋体"/>
          <w:color w:val="000000"/>
        </w:rPr>
        <w:t>中点时的阻值，结合串联电路电阻规律、欧姆定律及其变形式求解。</w:t>
      </w:r>
    </w:p>
    <w:p w14:paraId="34DB10DE" w14:textId="77777777" w:rsidR="00527D3C" w:rsidRDefault="00000000">
      <w:pPr>
        <w:spacing w:line="360" w:lineRule="auto"/>
        <w:jc w:val="left"/>
        <w:textAlignment w:val="center"/>
        <w:rPr>
          <w:color w:val="000000"/>
        </w:rPr>
      </w:pPr>
      <w:r>
        <w:rPr>
          <w:color w:val="000000"/>
        </w:rPr>
        <w:t>【详解】</w:t>
      </w:r>
      <w:r>
        <w:rPr>
          <w:rFonts w:eastAsia="Times New Roman" w:cs="Times New Roman"/>
          <w:color w:val="000000"/>
        </w:rPr>
        <w:t>AB．</w:t>
      </w:r>
      <w:r>
        <w:rPr>
          <w:rFonts w:ascii="宋体" w:hAnsi="宋体"/>
          <w:color w:val="000000"/>
        </w:rPr>
        <w:t>由图可知，滑片在</w:t>
      </w:r>
      <w:r>
        <w:object w:dxaOrig="196" w:dyaOrig="276" w14:anchorId="15E5438B">
          <v:shape id="_x0000_i1072" type="#_x0000_t75" alt="学科网(www.zxxk.com)--教育资源门户，提供试卷、教案、课件、论文、素材以及各类教学资源下载，还有大量而丰富的教学相关资讯！" style="width:9.6pt;height:13.8pt" o:ole="">
            <v:imagedata r:id="rId76" o:title="eqId2c94bb12cee76221e13f9ef955b0aab1"/>
          </v:shape>
          <o:OLEObject Type="Embed" ProgID="Equation.DSMT4" ShapeID="_x0000_i1072" DrawAspect="Content" ObjectID="_1843367220" r:id="rId95"/>
        </w:object>
      </w:r>
      <w:r>
        <w:rPr>
          <w:rFonts w:ascii="宋体" w:hAnsi="宋体"/>
          <w:color w:val="000000"/>
        </w:rPr>
        <w:t>端时，</w:t>
      </w:r>
      <w:r>
        <w:object w:dxaOrig="300" w:dyaOrig="362" w14:anchorId="175CF8D3">
          <v:shape id="_x0000_i1073"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73" DrawAspect="Content" ObjectID="_1843367221" r:id="rId96"/>
        </w:object>
      </w:r>
      <w:r>
        <w:rPr>
          <w:rFonts w:ascii="宋体" w:hAnsi="宋体"/>
          <w:color w:val="000000"/>
        </w:rPr>
        <w:t>接入电阻为</w:t>
      </w:r>
      <w:r>
        <w:rPr>
          <w:rFonts w:eastAsia="Times New Roman" w:cs="Times New Roman"/>
          <w:color w:val="000000"/>
        </w:rPr>
        <w:t>0</w:t>
      </w:r>
      <w:r>
        <w:rPr>
          <w:rFonts w:ascii="宋体" w:hAnsi="宋体"/>
          <w:color w:val="000000"/>
        </w:rPr>
        <w:t>，电压表示数为</w:t>
      </w:r>
      <w:r>
        <w:rPr>
          <w:rFonts w:eastAsia="Times New Roman" w:cs="Times New Roman"/>
          <w:color w:val="000000"/>
        </w:rPr>
        <w:t>0</w:t>
      </w:r>
      <w:r>
        <w:rPr>
          <w:rFonts w:ascii="宋体" w:hAnsi="宋体"/>
          <w:color w:val="000000"/>
        </w:rPr>
        <w:t>，此时电流最大，由图乙得</w:t>
      </w:r>
      <m:oMath>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大</m:t>
            </m:r>
          </m:sub>
        </m:sSub>
        <m:r>
          <w:rPr>
            <w:rFonts w:ascii="Cambria Math" w:hAnsi="Cambria Math" w:cs="Cambria Math"/>
          </w:rPr>
          <m:t>=0.8</m:t>
        </m:r>
        <m:r>
          <m:rPr>
            <m:nor/>
          </m:rPr>
          <w:rPr>
            <w:rFonts w:ascii="Cambria Math" w:hAnsi="Cambria Math" w:cs="Cambria Math"/>
          </w:rPr>
          <m:t>A</m:t>
        </m:r>
      </m:oMath>
      <w:r>
        <w:rPr>
          <w:color w:val="000000"/>
        </w:rPr>
        <w:t xml:space="preserve"> </w:t>
      </w:r>
      <w:r>
        <w:rPr>
          <w:rFonts w:ascii="宋体" w:hAnsi="宋体"/>
          <w:color w:val="000000"/>
        </w:rPr>
        <w:t>，电源电压</w:t>
      </w:r>
      <m:oMath>
        <m:r>
          <w:rPr>
            <w:rFonts w:ascii="Cambria Math" w:hAnsi="Cambria Math" w:cs="Cambria Math"/>
          </w:rPr>
          <m:t>U=</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大</m:t>
            </m:r>
          </m:sub>
        </m:sSub>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r>
          <w:rPr>
            <w:rFonts w:ascii="Cambria Math" w:hAnsi="Cambria Math" w:cs="Cambria Math"/>
          </w:rPr>
          <m:t>=0.8</m:t>
        </m:r>
        <m:r>
          <m:rPr>
            <m:nor/>
          </m:rPr>
          <w:rPr>
            <w:rFonts w:ascii="Cambria Math" w:hAnsi="Cambria Math" w:cs="Cambria Math"/>
          </w:rPr>
          <m:t>A</m:t>
        </m:r>
        <m:r>
          <w:rPr>
            <w:rFonts w:ascii="Cambria Math" w:hAnsi="Cambria Math" w:cs="Cambria Math"/>
          </w:rPr>
          <m:t>×</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w:t>
      </w:r>
      <w:r>
        <w:rPr>
          <w:rFonts w:eastAsia="Times New Roman" w:cs="Times New Roman"/>
          <w:color w:val="000000"/>
        </w:rPr>
        <w:t>①</w:t>
      </w:r>
    </w:p>
    <w:p w14:paraId="5322DDB4" w14:textId="77777777" w:rsidR="00527D3C" w:rsidRDefault="00000000">
      <w:pPr>
        <w:spacing w:line="360" w:lineRule="auto"/>
        <w:jc w:val="left"/>
        <w:textAlignment w:val="center"/>
        <w:rPr>
          <w:color w:val="000000"/>
        </w:rPr>
      </w:pPr>
      <w:r>
        <w:rPr>
          <w:rFonts w:ascii="宋体" w:hAnsi="宋体"/>
          <w:color w:val="000000"/>
        </w:rPr>
        <w:t>滑片在</w:t>
      </w:r>
      <w:r>
        <w:object w:dxaOrig="200" w:dyaOrig="220" w14:anchorId="64C27B82">
          <v:shape id="_x0000_i1074" type="#_x0000_t75" alt="学科网(www.zxxk.com)--教育资源门户，提供试卷、教案、课件、论文、素材以及各类教学资源下载，还有大量而丰富的教学相关资讯！" style="width:10.2pt;height:10.8pt" o:ole="">
            <v:imagedata r:id="rId74" o:title="eqId0a6936d370d6a238a608ca56f87198de"/>
          </v:shape>
          <o:OLEObject Type="Embed" ProgID="Equation.DSMT4" ShapeID="_x0000_i1074" DrawAspect="Content" ObjectID="_1843367222" r:id="rId97"/>
        </w:object>
      </w:r>
      <w:r>
        <w:rPr>
          <w:rFonts w:ascii="宋体" w:hAnsi="宋体"/>
          <w:color w:val="000000"/>
        </w:rPr>
        <w:t>端时，</w:t>
      </w:r>
      <w:r>
        <w:object w:dxaOrig="300" w:dyaOrig="362" w14:anchorId="140927A9">
          <v:shape id="_x0000_i1075"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75" DrawAspect="Content" ObjectID="_1843367223" r:id="rId98"/>
        </w:object>
      </w:r>
      <w:r>
        <w:rPr>
          <w:rFonts w:ascii="宋体" w:hAnsi="宋体"/>
          <w:color w:val="000000"/>
        </w:rPr>
        <w:t>接入电阻最大，电压表示数最大，电流最小，由图乙得</w:t>
      </w:r>
      <m:oMath>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小</m:t>
            </m:r>
          </m:sub>
        </m:sSub>
        <m:r>
          <w:rPr>
            <w:rFonts w:ascii="Cambria Math" w:hAnsi="Cambria Math" w:cs="Cambria Math"/>
          </w:rPr>
          <m:t>=0.2</m:t>
        </m:r>
        <m:r>
          <m:rPr>
            <m:nor/>
          </m:rPr>
          <w:rPr>
            <w:rFonts w:ascii="Cambria Math" w:hAnsi="Cambria Math" w:cs="Cambria Math"/>
          </w:rPr>
          <m:t>A</m:t>
        </m:r>
      </m:oMath>
      <w:r>
        <w:rPr>
          <w:color w:val="000000"/>
        </w:rPr>
        <w:t xml:space="preserve"> </w:t>
      </w:r>
      <w:r>
        <w:rPr>
          <w:rFonts w:ascii="宋体" w:hAnsi="宋体"/>
          <w:color w:val="000000"/>
        </w:rPr>
        <w:t>，</w:t>
      </w:r>
      <w:r>
        <w:object w:dxaOrig="300" w:dyaOrig="362" w14:anchorId="3E43346B">
          <v:shape id="_x0000_i1076"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76" DrawAspect="Content" ObjectID="_1843367224" r:id="rId99"/>
        </w:object>
      </w:r>
      <w:r>
        <w:rPr>
          <w:rFonts w:ascii="宋体" w:hAnsi="宋体"/>
          <w:color w:val="000000"/>
        </w:rPr>
        <w:t>两端电压</w:t>
      </w:r>
      <w:r>
        <w:object w:dxaOrig="873" w:dyaOrig="368" w14:anchorId="333EC54A">
          <v:shape id="_x0000_i1077" type="#_x0000_t75" alt="学科网(www.zxxk.com)--教育资源门户，提供试卷、教案、课件、论文、素材以及各类教学资源下载，还有大量而丰富的教学相关资讯！" style="width:43.8pt;height:18.6pt" o:ole="">
            <v:imagedata r:id="rId100" o:title="eqId0e6f2c3f8f9434be49c9b5c1df2e6c3b"/>
          </v:shape>
          <o:OLEObject Type="Embed" ProgID="Equation.DSMT4" ShapeID="_x0000_i1077" DrawAspect="Content" ObjectID="_1843367225" r:id="rId101"/>
        </w:object>
      </w:r>
      <w:r>
        <w:rPr>
          <w:rFonts w:ascii="宋体" w:hAnsi="宋体"/>
          <w:color w:val="000000"/>
        </w:rPr>
        <w:t>，电源电压</w:t>
      </w:r>
      <m:oMath>
        <m:r>
          <w:rPr>
            <w:rFonts w:ascii="Cambria Math" w:hAnsi="Cambria Math" w:cs="Cambria Math"/>
          </w:rPr>
          <m:t>U=</m:t>
        </m:r>
        <m:sSub>
          <m:sSubPr>
            <m:ctrlPr>
              <w:rPr>
                <w:rFonts w:ascii="Cambria Math" w:hAnsi="Cambria Math"/>
              </w:rPr>
            </m:ctrlPr>
          </m:sSubPr>
          <m:e>
            <m:r>
              <w:rPr>
                <w:rFonts w:ascii="Cambria Math" w:hAnsi="Cambria Math" w:cs="Cambria Math"/>
              </w:rPr>
              <m:t>U</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小</m:t>
            </m:r>
          </m:sub>
        </m:sSub>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U</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U</m:t>
            </m:r>
          </m:e>
          <m:sub>
            <m:r>
              <w:rPr>
                <w:rFonts w:ascii="Cambria Math" w:hAnsi="Cambria Math" w:cs="Cambria Math"/>
              </w:rPr>
              <m:t>1</m:t>
            </m:r>
          </m:sub>
        </m:sSub>
        <m:r>
          <w:rPr>
            <w:rFonts w:ascii="Cambria Math" w:hAnsi="Cambria Math" w:cs="Cambria Math"/>
          </w:rPr>
          <m:t>=6</m:t>
        </m:r>
        <m:r>
          <m:rPr>
            <m:nor/>
          </m:rPr>
          <w:rPr>
            <w:rFonts w:ascii="Cambria Math" w:hAnsi="Cambria Math" w:cs="Cambria Math"/>
          </w:rPr>
          <m:t>V</m:t>
        </m:r>
        <m:r>
          <w:rPr>
            <w:rFonts w:ascii="Cambria Math" w:hAnsi="Cambria Math" w:cs="Cambria Math"/>
          </w:rPr>
          <m:t>+0.2</m:t>
        </m:r>
        <m:r>
          <m:rPr>
            <m:nor/>
          </m:rPr>
          <w:rPr>
            <w:rFonts w:ascii="Cambria Math" w:hAnsi="Cambria Math" w:cs="Cambria Math"/>
          </w:rPr>
          <m:t>A</m:t>
        </m:r>
        <m:r>
          <w:rPr>
            <w:rFonts w:ascii="Cambria Math" w:hAnsi="Cambria Math" w:cs="Cambria Math"/>
          </w:rPr>
          <m:t>×</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w:t>
      </w:r>
      <w:r>
        <w:rPr>
          <w:rFonts w:eastAsia="Times New Roman" w:cs="Times New Roman"/>
          <w:color w:val="000000"/>
        </w:rPr>
        <w:t>②</w:t>
      </w:r>
    </w:p>
    <w:p w14:paraId="7BA0200C" w14:textId="77777777" w:rsidR="00527D3C" w:rsidRDefault="00000000">
      <w:pPr>
        <w:spacing w:line="360" w:lineRule="auto"/>
        <w:jc w:val="left"/>
        <w:textAlignment w:val="center"/>
        <w:rPr>
          <w:color w:val="000000"/>
        </w:rPr>
      </w:pPr>
      <w:r>
        <w:rPr>
          <w:rFonts w:ascii="宋体" w:hAnsi="宋体"/>
          <w:color w:val="000000"/>
        </w:rPr>
        <w:t>联立</w:t>
      </w:r>
      <w:r>
        <w:rPr>
          <w:rFonts w:eastAsia="Times New Roman" w:cs="Times New Roman"/>
          <w:color w:val="000000"/>
        </w:rPr>
        <w:t>①②</w:t>
      </w:r>
      <w:r>
        <w:rPr>
          <w:rFonts w:ascii="宋体" w:hAnsi="宋体"/>
          <w:color w:val="000000"/>
        </w:rPr>
        <w:t>两式解得</w:t>
      </w:r>
      <w:r>
        <w:object w:dxaOrig="915" w:dyaOrig="360" w14:anchorId="0A236840">
          <v:shape id="_x0000_i1078" type="#_x0000_t75" alt="学科网(www.zxxk.com)--教育资源门户，提供试卷、教案、课件、论文、素材以及各类教学资源下载，还有大量而丰富的教学相关资讯！" style="width:45.6pt;height:18pt" o:ole="">
            <v:imagedata r:id="rId102" o:title="eqIddfcd0ba05362781df538a801ae470173"/>
          </v:shape>
          <o:OLEObject Type="Embed" ProgID="Equation.DSMT4" ShapeID="_x0000_i1078" DrawAspect="Content" ObjectID="_1843367226" r:id="rId103"/>
        </w:object>
      </w:r>
      <w:r>
        <w:rPr>
          <w:rFonts w:ascii="宋体" w:hAnsi="宋体"/>
          <w:color w:val="000000"/>
        </w:rPr>
        <w:t>，</w:t>
      </w:r>
      <w:r>
        <w:object w:dxaOrig="780" w:dyaOrig="276" w14:anchorId="0B6313DA">
          <v:shape id="_x0000_i1079" type="#_x0000_t75" alt="学科网(www.zxxk.com)--教育资源门户，提供试卷、教案、课件、论文、素材以及各类教学资源下载，还有大量而丰富的教学相关资讯！" style="width:39pt;height:13.8pt" o:ole="">
            <v:imagedata r:id="rId104" o:title="eqIdd0b8638e200e0aedab8624a63156f791"/>
          </v:shape>
          <o:OLEObject Type="Embed" ProgID="Equation.DSMT4" ShapeID="_x0000_i1079" DrawAspect="Content" ObjectID="_1843367227" r:id="rId105"/>
        </w:object>
      </w:r>
      <w:r>
        <w:rPr>
          <w:rFonts w:ascii="宋体" w:hAnsi="宋体"/>
          <w:color w:val="000000"/>
        </w:rPr>
        <w:t>，</w:t>
      </w:r>
      <w:r>
        <w:rPr>
          <w:rFonts w:eastAsia="Times New Roman" w:cs="Times New Roman"/>
          <w:color w:val="000000"/>
        </w:rPr>
        <w:t xml:space="preserve"> </w:t>
      </w:r>
      <w:r>
        <w:rPr>
          <w:rFonts w:ascii="宋体" w:hAnsi="宋体"/>
          <w:color w:val="000000"/>
        </w:rPr>
        <w:t>故</w:t>
      </w:r>
      <w:r>
        <w:rPr>
          <w:rFonts w:eastAsia="Times New Roman" w:cs="Times New Roman"/>
          <w:color w:val="000000"/>
        </w:rPr>
        <w:t>AB</w:t>
      </w:r>
      <w:r>
        <w:rPr>
          <w:rFonts w:ascii="宋体" w:hAnsi="宋体"/>
          <w:color w:val="000000"/>
        </w:rPr>
        <w:t>错误；</w:t>
      </w:r>
    </w:p>
    <w:p w14:paraId="48FA6E82" w14:textId="77777777" w:rsidR="00527D3C"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由</w:t>
      </w:r>
      <w:r>
        <w:object w:dxaOrig="735" w:dyaOrig="285" w14:anchorId="72FD594D">
          <v:shape id="_x0000_i1080" type="#_x0000_t75" alt="学科网(www.zxxk.com)--教育资源门户，提供试卷、教案、课件、论文、素材以及各类教学资源下载，还有大量而丰富的教学相关资讯！" style="width:36.6pt;height:14.4pt" o:ole="">
            <v:imagedata r:id="rId92" o:title="eqIdd8240bf18eb82b442c88b2447aebfdc8"/>
          </v:shape>
          <o:OLEObject Type="Embed" ProgID="Equation.DSMT4" ShapeID="_x0000_i1080" DrawAspect="Content" ObjectID="_1843367228" r:id="rId106"/>
        </w:object>
      </w:r>
      <w:r>
        <w:rPr>
          <w:rFonts w:ascii="宋体" w:hAnsi="宋体"/>
          <w:color w:val="000000"/>
        </w:rPr>
        <w:t>可知，电源电压不变，电路总功率最大时，电流最大，总功率最大值</w:t>
      </w:r>
      <m:oMath>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大</m:t>
            </m:r>
          </m:sub>
        </m:sSub>
        <m:r>
          <w:rPr>
            <w:rFonts w:ascii="Cambria Math" w:hAnsi="Cambria Math" w:cs="Cambria Math"/>
          </w:rPr>
          <m:t>=U</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大</m:t>
            </m:r>
          </m:sub>
        </m:sSub>
        <m:r>
          <w:rPr>
            <w:rFonts w:ascii="Cambria Math" w:hAnsi="Cambria Math" w:cs="Cambria Math"/>
          </w:rPr>
          <m:t>=8</m:t>
        </m:r>
        <m:r>
          <m:rPr>
            <m:nor/>
          </m:rPr>
          <w:rPr>
            <w:rFonts w:ascii="Cambria Math" w:hAnsi="Cambria Math" w:cs="Cambria Math"/>
          </w:rPr>
          <m:t>V</m:t>
        </m:r>
        <m:r>
          <w:rPr>
            <w:rFonts w:ascii="Cambria Math" w:hAnsi="Cambria Math" w:cs="Cambria Math"/>
          </w:rPr>
          <m:t>×0.8</m:t>
        </m:r>
        <m:r>
          <m:rPr>
            <m:nor/>
          </m:rPr>
          <w:rPr>
            <w:rFonts w:ascii="Cambria Math" w:hAnsi="Cambria Math" w:cs="Cambria Math"/>
          </w:rPr>
          <m:t>A</m:t>
        </m:r>
        <m:r>
          <w:rPr>
            <w:rFonts w:ascii="Cambria Math" w:hAnsi="Cambria Math" w:cs="Cambria Math"/>
          </w:rPr>
          <m:t>=6.4</m:t>
        </m:r>
        <m:r>
          <m:rPr>
            <m:nor/>
          </m:rPr>
          <w:rPr>
            <w:rFonts w:ascii="Cambria Math" w:hAnsi="Cambria Math" w:cs="Cambria Math"/>
          </w:rPr>
          <m:t>W</m:t>
        </m:r>
      </m:oMath>
      <w:r>
        <w:rPr>
          <w:color w:val="000000"/>
        </w:rPr>
        <w:t xml:space="preserve"> </w:t>
      </w:r>
      <w:r>
        <w:rPr>
          <w:rFonts w:ascii="宋体" w:hAnsi="宋体"/>
          <w:color w:val="000000"/>
        </w:rPr>
        <w:t>，故</w:t>
      </w:r>
      <w:r>
        <w:rPr>
          <w:rFonts w:eastAsia="Times New Roman" w:cs="Times New Roman"/>
          <w:color w:val="000000"/>
        </w:rPr>
        <w:t>C</w:t>
      </w:r>
      <w:r>
        <w:rPr>
          <w:rFonts w:ascii="宋体" w:hAnsi="宋体"/>
          <w:color w:val="000000"/>
        </w:rPr>
        <w:t>错误；</w:t>
      </w:r>
    </w:p>
    <w:p w14:paraId="4A6E5EB2" w14:textId="77777777" w:rsidR="00527D3C"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滑动变阻器最大阻值</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r>
              <m:rPr>
                <m:nor/>
              </m:rPr>
              <w:rPr>
                <w:rFonts w:ascii="Cambria Math" w:hAnsi="Cambria Math" w:cs="Cambria Math"/>
              </w:rPr>
              <m:t>大</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w:rPr>
                    <w:rFonts w:ascii="Cambria Math" w:hAnsi="Cambria Math" w:cs="Cambria Math"/>
                  </w:rPr>
                  <m:t>2</m:t>
                </m:r>
              </m:sub>
            </m:sSub>
          </m:num>
          <m:den>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小</m:t>
                </m:r>
              </m:sub>
            </m:sSub>
          </m:den>
        </m:f>
        <m:r>
          <w:rPr>
            <w:rFonts w:ascii="Cambria Math" w:hAnsi="Cambria Math" w:cs="Cambria Math"/>
          </w:rPr>
          <m:t>=</m:t>
        </m:r>
        <m:f>
          <m:fPr>
            <m:ctrlPr>
              <w:rPr>
                <w:rFonts w:ascii="Cambria Math" w:hAnsi="Cambria Math"/>
              </w:rPr>
            </m:ctrlPr>
          </m:fPr>
          <m:num>
            <m:r>
              <w:rPr>
                <w:rFonts w:ascii="Cambria Math" w:hAnsi="Cambria Math" w:cs="Cambria Math"/>
              </w:rPr>
              <m:t>6</m:t>
            </m:r>
            <m:r>
              <m:rPr>
                <m:nor/>
              </m:rPr>
              <w:rPr>
                <w:rFonts w:ascii="Cambria Math" w:hAnsi="Cambria Math" w:cs="Cambria Math"/>
              </w:rPr>
              <m:t>V</m:t>
            </m:r>
          </m:num>
          <m:den>
            <m:r>
              <w:rPr>
                <w:rFonts w:ascii="Cambria Math" w:hAnsi="Cambria Math" w:cs="Cambria Math"/>
              </w:rPr>
              <m:t>0.2</m:t>
            </m:r>
            <m:r>
              <m:rPr>
                <m:nor/>
              </m:rPr>
              <w:rPr>
                <w:rFonts w:ascii="Cambria Math" w:hAnsi="Cambria Math" w:cs="Cambria Math"/>
              </w:rPr>
              <m:t>A</m:t>
            </m:r>
          </m:den>
        </m:f>
        <m:r>
          <w:rPr>
            <w:rFonts w:ascii="Cambria Math" w:hAnsi="Cambria Math" w:cs="Cambria Math"/>
          </w:rPr>
          <m:t>=30</m:t>
        </m:r>
        <m:r>
          <m:rPr>
            <m:sty m:val="p"/>
          </m:rPr>
          <w:rPr>
            <w:rFonts w:ascii="Cambria Math" w:hAnsi="Cambria Math" w:cs="Cambria Math"/>
          </w:rPr>
          <m:t>Ω</m:t>
        </m:r>
      </m:oMath>
      <w:r>
        <w:rPr>
          <w:color w:val="000000"/>
        </w:rPr>
        <w:t xml:space="preserve"> </w:t>
      </w:r>
    </w:p>
    <w:p w14:paraId="0733BAF8" w14:textId="77777777" w:rsidR="00527D3C" w:rsidRDefault="00000000">
      <w:pPr>
        <w:spacing w:line="360" w:lineRule="auto"/>
        <w:jc w:val="left"/>
        <w:textAlignment w:val="center"/>
        <w:rPr>
          <w:color w:val="000000"/>
        </w:rPr>
      </w:pPr>
      <w:r>
        <w:rPr>
          <w:rFonts w:ascii="宋体" w:hAnsi="宋体"/>
          <w:color w:val="000000"/>
        </w:rPr>
        <w:t>滑片在中点时，接入电阻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R</m:t>
                </m:r>
              </m:e>
              <m:sub>
                <m:r>
                  <w:rPr>
                    <w:rFonts w:ascii="Cambria Math" w:hAnsi="Cambria Math" w:cs="Cambria Math"/>
                  </w:rPr>
                  <m:t>2</m:t>
                </m:r>
                <m:r>
                  <m:rPr>
                    <m:nor/>
                  </m:rPr>
                  <w:rPr>
                    <w:rFonts w:ascii="Cambria Math" w:hAnsi="Cambria Math" w:cs="Cambria Math"/>
                  </w:rPr>
                  <m:t>大</m:t>
                </m:r>
              </m:sub>
            </m:sSub>
          </m:num>
          <m:den>
            <m:r>
              <w:rPr>
                <w:rFonts w:ascii="Cambria Math" w:hAnsi="Cambria Math" w:cs="Cambria Math"/>
              </w:rPr>
              <m:t>2</m:t>
            </m:r>
          </m:den>
        </m:f>
        <m:r>
          <w:rPr>
            <w:rFonts w:ascii="Cambria Math" w:hAnsi="Cambria Math" w:cs="Cambria Math"/>
          </w:rPr>
          <m:t>=</m:t>
        </m:r>
        <m:f>
          <m:fPr>
            <m:ctrlPr>
              <w:rPr>
                <w:rFonts w:ascii="Cambria Math" w:hAnsi="Cambria Math"/>
              </w:rPr>
            </m:ctrlPr>
          </m:fPr>
          <m:num>
            <m:r>
              <w:rPr>
                <w:rFonts w:ascii="Cambria Math" w:hAnsi="Cambria Math" w:cs="Cambria Math"/>
              </w:rPr>
              <m:t>30</m:t>
            </m:r>
            <m:r>
              <m:rPr>
                <m:sty m:val="p"/>
              </m:rPr>
              <w:rPr>
                <w:rFonts w:ascii="Cambria Math" w:hAnsi="Cambria Math" w:cs="Cambria Math"/>
              </w:rPr>
              <m:t>Ω</m:t>
            </m:r>
          </m:num>
          <m:den>
            <m:r>
              <w:rPr>
                <w:rFonts w:ascii="Cambria Math" w:hAnsi="Cambria Math" w:cs="Cambria Math"/>
              </w:rPr>
              <m:t>2</m:t>
            </m:r>
          </m:den>
        </m:f>
        <m:r>
          <w:rPr>
            <w:rFonts w:ascii="Cambria Math" w:hAnsi="Cambria Math" w:cs="Cambria Math"/>
          </w:rPr>
          <m:t>=15</m:t>
        </m:r>
        <m:r>
          <m:rPr>
            <m:sty m:val="p"/>
          </m:rPr>
          <w:rPr>
            <w:rFonts w:ascii="Cambria Math" w:hAnsi="Cambria Math" w:cs="Cambria Math"/>
          </w:rPr>
          <m:t>Ω</m:t>
        </m:r>
      </m:oMath>
      <w:r>
        <w:rPr>
          <w:color w:val="000000"/>
        </w:rPr>
        <w:t xml:space="preserve"> </w:t>
      </w:r>
    </w:p>
    <w:p w14:paraId="66986993" w14:textId="77777777" w:rsidR="00527D3C" w:rsidRDefault="00000000">
      <w:pPr>
        <w:spacing w:line="360" w:lineRule="auto"/>
        <w:jc w:val="left"/>
        <w:textAlignment w:val="center"/>
        <w:rPr>
          <w:color w:val="000000"/>
        </w:rPr>
      </w:pPr>
      <w:r>
        <w:rPr>
          <w:rFonts w:ascii="宋体" w:hAnsi="宋体"/>
          <w:color w:val="000000"/>
        </w:rPr>
        <w:t>总电阻</w:t>
      </w:r>
      <w:r>
        <w:object w:dxaOrig="3193" w:dyaOrig="363" w14:anchorId="7C57C745">
          <v:shape id="_x0000_i1081" type="#_x0000_t75" alt="学科网(www.zxxk.com)--教育资源门户，提供试卷、教案、课件、论文、素材以及各类教学资源下载，还有大量而丰富的教学相关资讯！" style="width:159.6pt;height:18pt" o:ole="">
            <v:imagedata r:id="rId107" o:title="eqIdcdf5c19911140aab7edb35673c8795b8"/>
          </v:shape>
          <o:OLEObject Type="Embed" ProgID="Equation.DSMT4" ShapeID="_x0000_i1081" DrawAspect="Content" ObjectID="_1843367229" r:id="rId108"/>
        </w:object>
      </w:r>
    </w:p>
    <w:p w14:paraId="00171010" w14:textId="77777777" w:rsidR="00527D3C" w:rsidRDefault="00000000">
      <w:pPr>
        <w:spacing w:line="360" w:lineRule="auto"/>
        <w:jc w:val="left"/>
        <w:textAlignment w:val="center"/>
        <w:rPr>
          <w:color w:val="000000"/>
        </w:rPr>
      </w:pPr>
      <w:r>
        <w:rPr>
          <w:rFonts w:ascii="宋体" w:hAnsi="宋体"/>
          <w:color w:val="000000"/>
        </w:rPr>
        <w:t>电路电流</w:t>
      </w:r>
      <m:oMath>
        <m:r>
          <w:rPr>
            <w:rFonts w:ascii="Cambria Math" w:hAnsi="Cambria Math" w:cs="Cambria Math"/>
          </w:rPr>
          <m:t>I=</m:t>
        </m:r>
        <m:f>
          <m:fPr>
            <m:ctrlPr>
              <w:rPr>
                <w:rFonts w:ascii="Cambria Math" w:hAnsi="Cambria Math"/>
              </w:rPr>
            </m:ctrlPr>
          </m:fPr>
          <m:num>
            <m:r>
              <w:rPr>
                <w:rFonts w:ascii="Cambria Math" w:hAnsi="Cambria Math" w:cs="Cambria Math"/>
              </w:rPr>
              <m:t>U</m:t>
            </m:r>
          </m:num>
          <m:den>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sub>
            </m:sSub>
          </m:den>
        </m:f>
        <m:r>
          <w:rPr>
            <w:rFonts w:ascii="Cambria Math" w:hAnsi="Cambria Math" w:cs="Cambria Math"/>
          </w:rPr>
          <m:t>=</m:t>
        </m:r>
        <m:f>
          <m:fPr>
            <m:ctrlPr>
              <w:rPr>
                <w:rFonts w:ascii="Cambria Math" w:hAnsi="Cambria Math"/>
              </w:rPr>
            </m:ctrlPr>
          </m:fPr>
          <m:num>
            <m:r>
              <w:rPr>
                <w:rFonts w:ascii="Cambria Math" w:hAnsi="Cambria Math" w:cs="Cambria Math"/>
              </w:rPr>
              <m:t>8</m:t>
            </m:r>
            <m:r>
              <m:rPr>
                <m:nor/>
              </m:rPr>
              <w:rPr>
                <w:rFonts w:ascii="Cambria Math" w:hAnsi="Cambria Math" w:cs="Cambria Math"/>
              </w:rPr>
              <m:t>V</m:t>
            </m:r>
          </m:num>
          <m:den>
            <m:r>
              <w:rPr>
                <w:rFonts w:ascii="Cambria Math" w:hAnsi="Cambria Math" w:cs="Cambria Math"/>
              </w:rPr>
              <m:t>25</m:t>
            </m:r>
            <m:r>
              <m:rPr>
                <m:sty m:val="p"/>
              </m:rPr>
              <w:rPr>
                <w:rFonts w:ascii="Cambria Math" w:hAnsi="Cambria Math" w:cs="Cambria Math"/>
              </w:rPr>
              <m:t>Ω</m:t>
            </m:r>
          </m:den>
        </m:f>
        <m:r>
          <w:rPr>
            <w:rFonts w:ascii="Cambria Math" w:hAnsi="Cambria Math" w:cs="Cambria Math"/>
          </w:rPr>
          <m:t>=0.32</m:t>
        </m:r>
        <m:r>
          <m:rPr>
            <m:nor/>
          </m:rPr>
          <w:rPr>
            <w:rFonts w:ascii="Cambria Math" w:hAnsi="Cambria Math" w:cs="Cambria Math"/>
          </w:rPr>
          <m:t>A</m:t>
        </m:r>
      </m:oMath>
      <w:r>
        <w:rPr>
          <w:color w:val="000000"/>
        </w:rPr>
        <w:t xml:space="preserve"> </w:t>
      </w:r>
    </w:p>
    <w:p w14:paraId="0FCFD942" w14:textId="77777777" w:rsidR="00527D3C" w:rsidRDefault="00000000">
      <w:pPr>
        <w:spacing w:line="360" w:lineRule="auto"/>
        <w:jc w:val="left"/>
        <w:textAlignment w:val="center"/>
        <w:rPr>
          <w:color w:val="000000"/>
        </w:rPr>
      </w:pPr>
      <w:r>
        <w:object w:dxaOrig="300" w:dyaOrig="362" w14:anchorId="4E849C46">
          <v:shape id="_x0000_i1082"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82" DrawAspect="Content" ObjectID="_1843367230" r:id="rId109"/>
        </w:object>
      </w:r>
      <w:r>
        <w:rPr>
          <w:rFonts w:ascii="宋体" w:hAnsi="宋体"/>
          <w:color w:val="000000"/>
        </w:rPr>
        <w:t>的电压即电压表示数为</w:t>
      </w:r>
      <m:oMath>
        <m:sSubSup>
          <m:sSubSupPr>
            <m:ctrlPr>
              <w:rPr>
                <w:rFonts w:ascii="Cambria Math" w:hAnsi="Cambria Math"/>
              </w:rPr>
            </m:ctrlPr>
          </m:sSubSupPr>
          <m:e>
            <m:r>
              <w:rPr>
                <w:rFonts w:ascii="Cambria Math" w:hAnsi="Cambria Math" w:cs="Cambria Math"/>
              </w:rPr>
              <m:t>U</m:t>
            </m:r>
          </m:e>
          <m:sub>
            <m:r>
              <w:rPr>
                <w:rFonts w:ascii="Cambria Math" w:hAnsi="Cambria Math" w:cs="Cambria Math"/>
              </w:rPr>
              <m:t>2</m:t>
            </m:r>
          </m:sub>
          <m:sup>
            <m:r>
              <w:rPr>
                <w:rFonts w:ascii="Cambria Math" w:hAnsi="Cambria Math" w:cs="Cambria Math"/>
              </w:rPr>
              <m:t>'</m:t>
            </m:r>
          </m:sup>
        </m:sSubSup>
        <m:r>
          <w:rPr>
            <w:rFonts w:ascii="Cambria Math" w:hAnsi="Cambria Math" w:cs="Cambria Math"/>
          </w:rPr>
          <m:t>=I</m:t>
        </m:r>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r>
          <w:rPr>
            <w:rFonts w:ascii="Cambria Math" w:hAnsi="Cambria Math" w:cs="Cambria Math"/>
          </w:rPr>
          <m:t>=0.32</m:t>
        </m:r>
        <m:r>
          <m:rPr>
            <m:nor/>
          </m:rPr>
          <w:rPr>
            <w:rFonts w:ascii="Cambria Math" w:hAnsi="Cambria Math" w:cs="Cambria Math"/>
          </w:rPr>
          <m:t>A</m:t>
        </m:r>
        <m:r>
          <w:rPr>
            <w:rFonts w:ascii="Cambria Math" w:hAnsi="Cambria Math" w:cs="Cambria Math"/>
          </w:rPr>
          <m:t>×15</m:t>
        </m:r>
        <m:r>
          <m:rPr>
            <m:sty m:val="p"/>
          </m:rPr>
          <w:rPr>
            <w:rFonts w:ascii="Cambria Math" w:hAnsi="Cambria Math" w:cs="Cambria Math"/>
          </w:rPr>
          <m:t>Ω</m:t>
        </m:r>
        <m:r>
          <w:rPr>
            <w:rFonts w:ascii="Cambria Math" w:hAnsi="Cambria Math" w:cs="Cambria Math"/>
          </w:rPr>
          <m:t>=4.8</m:t>
        </m:r>
        <m:r>
          <m:rPr>
            <m:nor/>
          </m:rPr>
          <w:rPr>
            <w:rFonts w:ascii="Cambria Math" w:hAnsi="Cambria Math" w:cs="Cambria Math"/>
          </w:rPr>
          <m:t>V</m:t>
        </m:r>
      </m:oMath>
      <w:r>
        <w:rPr>
          <w:color w:val="000000"/>
        </w:rPr>
        <w:t xml:space="preserve"> </w:t>
      </w:r>
      <w:r>
        <w:rPr>
          <w:rFonts w:ascii="宋体" w:hAnsi="宋体"/>
          <w:color w:val="000000"/>
        </w:rPr>
        <w:t>，故</w:t>
      </w:r>
      <w:r>
        <w:rPr>
          <w:rFonts w:eastAsia="Times New Roman" w:cs="Times New Roman"/>
          <w:color w:val="000000"/>
        </w:rPr>
        <w:t>D</w:t>
      </w:r>
      <w:r>
        <w:rPr>
          <w:rFonts w:ascii="宋体" w:hAnsi="宋体"/>
          <w:color w:val="000000"/>
        </w:rPr>
        <w:t>正确。</w:t>
      </w:r>
    </w:p>
    <w:p w14:paraId="33CE693C" w14:textId="77777777" w:rsidR="00527D3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10A7E308" w14:textId="77777777" w:rsidR="00527D3C" w:rsidRDefault="00000000">
      <w:pPr>
        <w:spacing w:line="360" w:lineRule="auto"/>
        <w:textAlignment w:val="center"/>
        <w:rPr>
          <w:color w:val="000000"/>
        </w:rPr>
      </w:pPr>
      <w:r>
        <w:rPr>
          <w:rFonts w:ascii="宋体" w:hAnsi="宋体"/>
          <w:b/>
          <w:color w:val="000000"/>
          <w:sz w:val="24"/>
        </w:rPr>
        <w:t>二、填空题（本大题共</w:t>
      </w:r>
      <w:r>
        <w:rPr>
          <w:rFonts w:eastAsia="Times New Roman" w:cs="Times New Roman"/>
          <w:b/>
          <w:color w:val="000000"/>
          <w:sz w:val="24"/>
        </w:rPr>
        <w:t>7</w:t>
      </w:r>
      <w:r>
        <w:rPr>
          <w:rFonts w:ascii="宋体" w:hAnsi="宋体"/>
          <w:b/>
          <w:color w:val="000000"/>
          <w:sz w:val="24"/>
        </w:rPr>
        <w:t>小题，第</w:t>
      </w:r>
      <w:r>
        <w:rPr>
          <w:rFonts w:eastAsia="Times New Roman" w:cs="Times New Roman"/>
          <w:b/>
          <w:color w:val="000000"/>
          <w:sz w:val="24"/>
        </w:rPr>
        <w:t>11~16</w:t>
      </w:r>
      <w:r>
        <w:rPr>
          <w:rFonts w:ascii="宋体" w:hAnsi="宋体"/>
          <w:b/>
          <w:color w:val="000000"/>
          <w:sz w:val="24"/>
        </w:rPr>
        <w:t>题，每空</w:t>
      </w:r>
      <w:r>
        <w:rPr>
          <w:rFonts w:eastAsia="Times New Roman" w:cs="Times New Roman"/>
          <w:b/>
          <w:color w:val="000000"/>
          <w:sz w:val="24"/>
        </w:rPr>
        <w:t>1</w:t>
      </w:r>
      <w:r>
        <w:rPr>
          <w:rFonts w:ascii="宋体" w:hAnsi="宋体"/>
          <w:b/>
          <w:color w:val="000000"/>
          <w:sz w:val="24"/>
        </w:rPr>
        <w:t>分，第</w:t>
      </w:r>
      <w:r>
        <w:rPr>
          <w:rFonts w:eastAsia="Times New Roman" w:cs="Times New Roman"/>
          <w:b/>
          <w:color w:val="000000"/>
          <w:sz w:val="24"/>
        </w:rPr>
        <w:t>17</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13BD6F11" w14:textId="77777777" w:rsidR="00527D3C" w:rsidRDefault="00000000">
      <w:pPr>
        <w:spacing w:line="360" w:lineRule="auto"/>
        <w:textAlignment w:val="center"/>
        <w:rPr>
          <w:color w:val="000000"/>
        </w:rPr>
      </w:pPr>
      <w:r>
        <w:rPr>
          <w:color w:val="000000"/>
        </w:rPr>
        <w:t xml:space="preserve">11. </w:t>
      </w:r>
      <w:r>
        <w:rPr>
          <w:rFonts w:ascii="宋体" w:hAnsi="宋体"/>
          <w:color w:val="000000"/>
        </w:rPr>
        <w:t>歌曲《东方红》简谱中有片段“</w:t>
      </w:r>
      <w:r>
        <w:rPr>
          <w:noProof/>
          <w:color w:val="000000"/>
        </w:rPr>
        <w:drawing>
          <wp:inline distT="0" distB="0" distL="0" distR="0" wp14:anchorId="506C0D29" wp14:editId="5C41AEAA">
            <wp:extent cx="5238750" cy="334712"/>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10"/>
                    <a:stretch>
                      <a:fillRect/>
                    </a:stretch>
                  </pic:blipFill>
                  <pic:spPr>
                    <a:xfrm>
                      <a:off x="0" y="0"/>
                      <a:ext cx="5238750" cy="334712"/>
                    </a:xfrm>
                    <a:prstGeom prst="rect">
                      <a:avLst/>
                    </a:prstGeom>
                  </pic:spPr>
                </pic:pic>
              </a:graphicData>
            </a:graphic>
          </wp:inline>
        </w:drawing>
      </w:r>
      <w:r>
        <w:rPr>
          <w:rFonts w:ascii="宋体" w:hAnsi="宋体"/>
          <w:color w:val="000000"/>
        </w:rPr>
        <w:t>”，其中数字符号表示声音的</w:t>
      </w:r>
      <w:r>
        <w:rPr>
          <w:color w:val="000000"/>
        </w:rPr>
        <w:t>__________</w:t>
      </w:r>
      <w:r>
        <w:rPr>
          <w:rFonts w:ascii="宋体" w:hAnsi="宋体"/>
          <w:color w:val="000000"/>
        </w:rPr>
        <w:t>特性，这种特性与</w:t>
      </w:r>
      <w:r>
        <w:rPr>
          <w:color w:val="000000"/>
        </w:rPr>
        <w:t>_______</w:t>
      </w:r>
      <w:r>
        <w:rPr>
          <w:rFonts w:ascii="宋体" w:hAnsi="宋体"/>
          <w:color w:val="000000"/>
        </w:rPr>
        <w:t>有关。不同学生演唱时声音的</w:t>
      </w:r>
      <w:r>
        <w:rPr>
          <w:color w:val="000000"/>
        </w:rPr>
        <w:t>_______</w:t>
      </w:r>
      <w:r>
        <w:rPr>
          <w:rFonts w:ascii="宋体" w:hAnsi="宋体"/>
          <w:color w:val="000000"/>
        </w:rPr>
        <w:t>一定不同。</w:t>
      </w:r>
    </w:p>
    <w:p w14:paraId="655AABC0" w14:textId="77777777" w:rsidR="00527D3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音调</w:t>
      </w:r>
      <w:r>
        <w:rPr>
          <w:color w:val="000000"/>
        </w:rPr>
        <w:t xml:space="preserve">    ②. </w:t>
      </w:r>
      <w:r>
        <w:rPr>
          <w:rFonts w:ascii="宋体" w:hAnsi="宋体"/>
          <w:color w:val="000000"/>
        </w:rPr>
        <w:t>频率</w:t>
      </w:r>
      <w:r>
        <w:rPr>
          <w:color w:val="000000"/>
        </w:rPr>
        <w:t xml:space="preserve">    ③. </w:t>
      </w:r>
      <w:r>
        <w:rPr>
          <w:rFonts w:ascii="宋体" w:hAnsi="宋体"/>
          <w:color w:val="000000"/>
        </w:rPr>
        <w:t>音色</w:t>
      </w:r>
    </w:p>
    <w:p w14:paraId="627BD704" w14:textId="77777777" w:rsidR="00527D3C" w:rsidRDefault="00000000">
      <w:pPr>
        <w:spacing w:line="360" w:lineRule="auto"/>
        <w:textAlignment w:val="center"/>
        <w:rPr>
          <w:color w:val="000000"/>
        </w:rPr>
      </w:pPr>
      <w:r>
        <w:rPr>
          <w:color w:val="2E75B6"/>
        </w:rPr>
        <w:t>【解析】</w:t>
      </w:r>
    </w:p>
    <w:p w14:paraId="43F48E5E" w14:textId="77777777" w:rsidR="00527D3C" w:rsidRDefault="00000000">
      <w:pPr>
        <w:spacing w:line="360" w:lineRule="auto"/>
        <w:jc w:val="left"/>
        <w:textAlignment w:val="center"/>
        <w:rPr>
          <w:color w:val="000000"/>
        </w:rPr>
      </w:pPr>
      <w:r>
        <w:rPr>
          <w:color w:val="000000"/>
        </w:rPr>
        <w:t>【详解】简谱中的不同数字代表声音的高低不同，对应声音的音调特性；</w:t>
      </w:r>
    </w:p>
    <w:p w14:paraId="180684CB" w14:textId="77777777" w:rsidR="00527D3C" w:rsidRDefault="00000000">
      <w:pPr>
        <w:spacing w:line="360" w:lineRule="auto"/>
        <w:jc w:val="left"/>
        <w:textAlignment w:val="center"/>
        <w:rPr>
          <w:color w:val="000000"/>
        </w:rPr>
      </w:pPr>
      <w:r>
        <w:rPr>
          <w:color w:val="000000"/>
        </w:rPr>
        <w:t>音调的高低由发声体振动的频率决定，频率越高，音调越高；</w:t>
      </w:r>
    </w:p>
    <w:p w14:paraId="4D210EA7" w14:textId="77777777" w:rsidR="00527D3C" w:rsidRDefault="00000000">
      <w:pPr>
        <w:spacing w:line="360" w:lineRule="auto"/>
        <w:jc w:val="left"/>
        <w:textAlignment w:val="center"/>
        <w:rPr>
          <w:color w:val="000000"/>
        </w:rPr>
      </w:pPr>
      <w:r>
        <w:rPr>
          <w:color w:val="000000"/>
        </w:rPr>
        <w:t>音色由发声体的材料、结构决定，是不同发声体的固有特性，因此不同学生演唱时，声音的音色一定不同。</w:t>
      </w:r>
    </w:p>
    <w:p w14:paraId="083BEB45" w14:textId="77777777" w:rsidR="00527D3C" w:rsidRDefault="00000000">
      <w:pPr>
        <w:spacing w:line="360" w:lineRule="auto"/>
        <w:textAlignment w:val="center"/>
        <w:rPr>
          <w:color w:val="000000"/>
        </w:rPr>
      </w:pPr>
      <w:r>
        <w:rPr>
          <w:color w:val="000000"/>
        </w:rPr>
        <w:t xml:space="preserve">12. </w:t>
      </w:r>
      <w:r>
        <w:rPr>
          <w:rFonts w:ascii="宋体" w:hAnsi="宋体"/>
          <w:color w:val="000000"/>
        </w:rPr>
        <w:t>小明用</w:t>
      </w:r>
      <w:r>
        <w:object w:dxaOrig="560" w:dyaOrig="320" w14:anchorId="5ED6A89E">
          <v:shape id="_x0000_i1083" type="#_x0000_t75" alt="学科网(www.zxxk.com)--教育资源门户，提供试卷、教案、课件、论文、素材以及各类教学资源下载，还有大量而丰富的教学相关资讯！" style="width:28.2pt;height:16.2pt" o:ole="">
            <v:imagedata r:id="rId111" o:title="eqId61ba33e2ab6db520581087ed93f4ce99"/>
          </v:shape>
          <o:OLEObject Type="Embed" ProgID="Equation.DSMT4" ShapeID="_x0000_i1083" DrawAspect="Content" ObjectID="_1843367231" r:id="rId112"/>
        </w:object>
      </w:r>
      <w:r>
        <w:rPr>
          <w:rFonts w:ascii="宋体" w:hAnsi="宋体"/>
          <w:color w:val="000000"/>
        </w:rPr>
        <w:t>的水平推力使木箱在水平地面上</w:t>
      </w:r>
      <w:r>
        <w:object w:dxaOrig="346" w:dyaOrig="318" w14:anchorId="6C0F8EB6">
          <v:shape id="_x0000_i1084" type="#_x0000_t75" alt="学科网(www.zxxk.com)--教育资源门户，提供试卷、教案、课件、论文、素材以及各类教学资源下载，还有大量而丰富的教学相关资讯！" style="width:17.4pt;height:16.2pt" o:ole="">
            <v:imagedata r:id="rId113" o:title="eqId00f362361a43ac1138971cce703bfccf"/>
          </v:shape>
          <o:OLEObject Type="Embed" ProgID="Equation.DSMT4" ShapeID="_x0000_i1084" DrawAspect="Content" ObjectID="_1843367232" r:id="rId114"/>
        </w:object>
      </w:r>
      <w:r>
        <w:rPr>
          <w:rFonts w:ascii="宋体" w:hAnsi="宋体"/>
          <w:color w:val="000000"/>
        </w:rPr>
        <w:t>内匀速前进</w:t>
      </w:r>
      <w:r>
        <w:object w:dxaOrig="407" w:dyaOrig="320" w14:anchorId="2BE2C9BD">
          <v:shape id="_x0000_i1085" type="#_x0000_t75" alt="学科网(www.zxxk.com)--教育资源门户，提供试卷、教案、课件、论文、素材以及各类教学资源下载，还有大量而丰富的教学相关资讯！" style="width:20.4pt;height:16.2pt" o:ole="">
            <v:imagedata r:id="rId115" o:title="eqIdacf977507957c4775a5abd2e51c0c8df"/>
          </v:shape>
          <o:OLEObject Type="Embed" ProgID="Equation.DSMT4" ShapeID="_x0000_i1085" DrawAspect="Content" ObjectID="_1843367233" r:id="rId116"/>
        </w:object>
      </w:r>
      <w:r>
        <w:rPr>
          <w:rFonts w:ascii="宋体" w:hAnsi="宋体"/>
          <w:color w:val="000000"/>
        </w:rPr>
        <w:t>。木箱所受的摩擦力是</w:t>
      </w:r>
      <w:r>
        <w:rPr>
          <w:color w:val="000000"/>
        </w:rPr>
        <w:t>______</w:t>
      </w:r>
      <w:r>
        <w:rPr>
          <w:rFonts w:eastAsia="Times New Roman" w:cs="Times New Roman"/>
          <w:color w:val="000000"/>
        </w:rPr>
        <w:t>N</w:t>
      </w:r>
      <w:r>
        <w:rPr>
          <w:rFonts w:ascii="宋体" w:hAnsi="宋体"/>
          <w:color w:val="000000"/>
        </w:rPr>
        <w:t>，推力对木箱做功的功率是</w:t>
      </w:r>
      <w:r>
        <w:rPr>
          <w:color w:val="000000"/>
        </w:rPr>
        <w:t>_____</w:t>
      </w:r>
      <w:r>
        <w:rPr>
          <w:rFonts w:eastAsia="Times New Roman" w:cs="Times New Roman"/>
          <w:color w:val="000000"/>
        </w:rPr>
        <w:t>W</w:t>
      </w:r>
      <w:r>
        <w:rPr>
          <w:rFonts w:ascii="宋体" w:hAnsi="宋体"/>
          <w:color w:val="000000"/>
        </w:rPr>
        <w:t>。当水平推力增大到</w:t>
      </w:r>
      <w:r>
        <w:rPr>
          <w:rFonts w:eastAsia="Times New Roman" w:cs="Times New Roman"/>
          <w:color w:val="000000"/>
        </w:rPr>
        <w:t>30N</w:t>
      </w:r>
      <w:r>
        <w:rPr>
          <w:rFonts w:ascii="宋体" w:hAnsi="宋体"/>
          <w:color w:val="000000"/>
        </w:rPr>
        <w:t>时，木箱所受的摩擦力是</w:t>
      </w:r>
      <w:r>
        <w:rPr>
          <w:color w:val="000000"/>
        </w:rPr>
        <w:t>______</w:t>
      </w:r>
      <w:r>
        <w:rPr>
          <w:rFonts w:eastAsia="Times New Roman" w:cs="Times New Roman"/>
          <w:color w:val="000000"/>
        </w:rPr>
        <w:t>N</w:t>
      </w:r>
      <w:r>
        <w:rPr>
          <w:rFonts w:ascii="宋体" w:hAnsi="宋体"/>
          <w:color w:val="000000"/>
        </w:rPr>
        <w:t>，水平方向所受的合力是</w:t>
      </w:r>
      <w:r>
        <w:rPr>
          <w:color w:val="000000"/>
        </w:rPr>
        <w:t>________</w:t>
      </w:r>
      <w:r>
        <w:rPr>
          <w:rFonts w:eastAsia="Times New Roman" w:cs="Times New Roman"/>
          <w:color w:val="000000"/>
        </w:rPr>
        <w:t>N</w:t>
      </w:r>
      <w:r>
        <w:rPr>
          <w:rFonts w:ascii="宋体" w:hAnsi="宋体"/>
          <w:color w:val="000000"/>
        </w:rPr>
        <w:t>。</w:t>
      </w:r>
    </w:p>
    <w:p w14:paraId="7DBD7E4B" w14:textId="77777777" w:rsidR="00527D3C"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20</w:t>
      </w:r>
      <w:r>
        <w:rPr>
          <w:color w:val="000000"/>
        </w:rPr>
        <w:t xml:space="preserve">    ②. </w:t>
      </w:r>
      <w:r>
        <w:rPr>
          <w:rFonts w:eastAsia="Times New Roman" w:cs="Times New Roman"/>
          <w:color w:val="000000"/>
        </w:rPr>
        <w:t>10</w:t>
      </w:r>
      <w:r>
        <w:rPr>
          <w:color w:val="000000"/>
        </w:rPr>
        <w:t xml:space="preserve">    ③. </w:t>
      </w:r>
      <w:r>
        <w:rPr>
          <w:rFonts w:eastAsia="Times New Roman" w:cs="Times New Roman"/>
          <w:color w:val="000000"/>
        </w:rPr>
        <w:t>20</w:t>
      </w:r>
      <w:r>
        <w:rPr>
          <w:color w:val="000000"/>
        </w:rPr>
        <w:t xml:space="preserve">    ④. </w:t>
      </w:r>
      <w:r>
        <w:rPr>
          <w:rFonts w:eastAsia="Times New Roman" w:cs="Times New Roman"/>
          <w:color w:val="000000"/>
        </w:rPr>
        <w:t>10</w:t>
      </w:r>
    </w:p>
    <w:p w14:paraId="69A30758" w14:textId="77777777" w:rsidR="00527D3C" w:rsidRDefault="00000000">
      <w:pPr>
        <w:spacing w:line="360" w:lineRule="auto"/>
        <w:textAlignment w:val="center"/>
        <w:rPr>
          <w:color w:val="000000"/>
        </w:rPr>
      </w:pPr>
      <w:r>
        <w:rPr>
          <w:color w:val="2E75B6"/>
        </w:rPr>
        <w:t>【解析】</w:t>
      </w:r>
    </w:p>
    <w:p w14:paraId="2E5D9DCD" w14:textId="77777777" w:rsidR="00527D3C" w:rsidRDefault="00000000">
      <w:pPr>
        <w:spacing w:line="360" w:lineRule="auto"/>
        <w:jc w:val="left"/>
        <w:textAlignment w:val="center"/>
        <w:rPr>
          <w:color w:val="000000"/>
        </w:rPr>
      </w:pPr>
      <w:r>
        <w:rPr>
          <w:color w:val="000000"/>
        </w:rPr>
        <w:t>【详解】</w:t>
      </w:r>
      <w:r>
        <w:rPr>
          <w:rFonts w:ascii="宋体" w:hAnsi="宋体"/>
          <w:color w:val="000000"/>
        </w:rPr>
        <w:t>木箱做匀速直线运动，水平方向上推力与摩擦力是一对平衡力，根据二力平衡条件，二者大小相等，因此摩擦力为</w:t>
      </w:r>
      <w:r>
        <w:rPr>
          <w:rFonts w:eastAsia="Times New Roman" w:cs="Times New Roman"/>
          <w:color w:val="000000"/>
        </w:rPr>
        <w:t>20N</w:t>
      </w:r>
      <w:r>
        <w:rPr>
          <w:rFonts w:ascii="宋体" w:hAnsi="宋体"/>
          <w:color w:val="000000"/>
        </w:rPr>
        <w:t>；</w:t>
      </w:r>
    </w:p>
    <w:p w14:paraId="587B8B5A" w14:textId="77777777" w:rsidR="00527D3C" w:rsidRDefault="00000000">
      <w:pPr>
        <w:spacing w:line="360" w:lineRule="auto"/>
        <w:jc w:val="left"/>
        <w:textAlignment w:val="center"/>
        <w:rPr>
          <w:color w:val="000000"/>
        </w:rPr>
      </w:pPr>
      <w:r>
        <w:rPr>
          <w:rFonts w:ascii="宋体" w:hAnsi="宋体"/>
          <w:color w:val="000000"/>
        </w:rPr>
        <w:t>推力对木箱做的功</w:t>
      </w:r>
      <w:r>
        <w:object w:dxaOrig="2500" w:dyaOrig="280" w14:anchorId="3662279C">
          <v:shape id="_x0000_i1086" type="#_x0000_t75" alt="学科网(www.zxxk.com)--教育资源门户，提供试卷、教案、课件、论文、素材以及各类教学资源下载，还有大量而丰富的教学相关资讯！" style="width:124.8pt;height:13.8pt" o:ole="">
            <v:imagedata r:id="rId117" o:title="eqIdee4aacac72314a5fd9910f2364083d2f"/>
          </v:shape>
          <o:OLEObject Type="Embed" ProgID="Equation.DSMT4" ShapeID="_x0000_i1086" DrawAspect="Content" ObjectID="_1843367234" r:id="rId118"/>
        </w:object>
      </w:r>
      <w:r>
        <w:rPr>
          <w:rFonts w:eastAsia="Times New Roman" w:cs="Times New Roman"/>
          <w:color w:val="000000"/>
        </w:rPr>
        <w:t xml:space="preserve"> </w:t>
      </w:r>
    </w:p>
    <w:p w14:paraId="169DD949" w14:textId="77777777" w:rsidR="00527D3C" w:rsidRDefault="00000000">
      <w:pPr>
        <w:spacing w:line="360" w:lineRule="auto"/>
        <w:jc w:val="left"/>
        <w:textAlignment w:val="center"/>
        <w:rPr>
          <w:color w:val="000000"/>
        </w:rPr>
      </w:pPr>
      <w:r>
        <w:rPr>
          <w:rFonts w:ascii="宋体" w:hAnsi="宋体"/>
          <w:color w:val="000000"/>
        </w:rPr>
        <w:t>推力对木箱做功的功率</w:t>
      </w:r>
      <w:r>
        <w:object w:dxaOrig="2040" w:dyaOrig="615" w14:anchorId="6E965E3E">
          <v:shape id="_x0000_i1087" type="#_x0000_t75" alt="学科网(www.zxxk.com)--教育资源门户，提供试卷、教案、课件、论文、素材以及各类教学资源下载，还有大量而丰富的教学相关资讯！" style="width:102pt;height:30.6pt" o:ole="">
            <v:imagedata r:id="rId119" o:title="eqId6926ff2bd2e01ac4d964d916c16b6752"/>
          </v:shape>
          <o:OLEObject Type="Embed" ProgID="Equation.DSMT4" ShapeID="_x0000_i1087" DrawAspect="Content" ObjectID="_1843367235" r:id="rId120"/>
        </w:object>
      </w:r>
    </w:p>
    <w:p w14:paraId="40A573FA" w14:textId="77777777" w:rsidR="00527D3C" w:rsidRDefault="00000000">
      <w:pPr>
        <w:spacing w:line="360" w:lineRule="auto"/>
        <w:jc w:val="left"/>
        <w:textAlignment w:val="center"/>
        <w:rPr>
          <w:color w:val="000000"/>
        </w:rPr>
      </w:pPr>
      <w:r>
        <w:rPr>
          <w:rFonts w:ascii="宋体" w:hAnsi="宋体"/>
          <w:color w:val="000000"/>
        </w:rPr>
        <w:t>摩擦力的大小只与压力大小和接触面的粗糙程度有关，当水平推力增大时，木箱对地面的压力、接触面粗糙程度均未改变，所以摩擦力大小不变，仍为</w:t>
      </w:r>
      <w:r>
        <w:rPr>
          <w:rFonts w:eastAsia="Times New Roman" w:cs="Times New Roman"/>
          <w:color w:val="000000"/>
        </w:rPr>
        <w:t>20N</w:t>
      </w:r>
      <w:r>
        <w:rPr>
          <w:rFonts w:ascii="宋体" w:hAnsi="宋体"/>
          <w:color w:val="000000"/>
        </w:rPr>
        <w:t>；</w:t>
      </w:r>
    </w:p>
    <w:p w14:paraId="265F08FA" w14:textId="77777777" w:rsidR="00527D3C" w:rsidRDefault="00000000">
      <w:pPr>
        <w:spacing w:line="360" w:lineRule="auto"/>
        <w:jc w:val="left"/>
        <w:textAlignment w:val="center"/>
        <w:rPr>
          <w:color w:val="000000"/>
        </w:rPr>
      </w:pPr>
      <w:r>
        <w:rPr>
          <w:rFonts w:ascii="宋体" w:hAnsi="宋体"/>
          <w:color w:val="000000"/>
        </w:rPr>
        <w:t>水平方向上，推力为</w:t>
      </w:r>
      <w:r>
        <w:rPr>
          <w:rFonts w:eastAsia="Times New Roman" w:cs="Times New Roman"/>
          <w:color w:val="000000"/>
        </w:rPr>
        <w:t>30N</w:t>
      </w:r>
      <w:r>
        <w:rPr>
          <w:rFonts w:ascii="宋体" w:hAnsi="宋体"/>
          <w:color w:val="000000"/>
        </w:rPr>
        <w:t>，摩擦力为</w:t>
      </w:r>
      <w:r>
        <w:rPr>
          <w:rFonts w:eastAsia="Times New Roman" w:cs="Times New Roman"/>
          <w:color w:val="000000"/>
        </w:rPr>
        <w:t>20N</w:t>
      </w:r>
      <w:r>
        <w:rPr>
          <w:rFonts w:ascii="宋体" w:hAnsi="宋体"/>
          <w:color w:val="000000"/>
        </w:rPr>
        <w:t>，二者方向相反，可得合力为</w:t>
      </w:r>
      <w:r>
        <w:object w:dxaOrig="2340" w:dyaOrig="360" w14:anchorId="19AA50CF">
          <v:shape id="_x0000_i1088" type="#_x0000_t75" alt="学科网(www.zxxk.com)--教育资源门户，提供试卷、教案、课件、论文、素材以及各类教学资源下载，还有大量而丰富的教学相关资讯！" style="width:117pt;height:18pt" o:ole="">
            <v:imagedata r:id="rId121" o:title="eqIdeab95f039b4753ebfcbf6c1aed134050"/>
          </v:shape>
          <o:OLEObject Type="Embed" ProgID="Equation.DSMT4" ShapeID="_x0000_i1088" DrawAspect="Content" ObjectID="_1843367236" r:id="rId122"/>
        </w:object>
      </w:r>
    </w:p>
    <w:p w14:paraId="26E8196B" w14:textId="77777777" w:rsidR="00527D3C" w:rsidRDefault="00000000">
      <w:pPr>
        <w:spacing w:line="360" w:lineRule="auto"/>
        <w:textAlignment w:val="center"/>
        <w:rPr>
          <w:color w:val="000000"/>
        </w:rPr>
      </w:pPr>
      <w:r>
        <w:rPr>
          <w:color w:val="000000"/>
        </w:rPr>
        <w:t xml:space="preserve">13. </w:t>
      </w:r>
      <w:r>
        <w:rPr>
          <w:rFonts w:ascii="宋体" w:hAnsi="宋体"/>
          <w:color w:val="000000"/>
        </w:rPr>
        <w:t>如图所示，被隔板隔开的两个人偶不能直接“看到”对方，但人偶</w:t>
      </w:r>
      <w:r>
        <w:rPr>
          <w:rFonts w:eastAsia="Times New Roman" w:cs="Times New Roman"/>
          <w:color w:val="000000"/>
        </w:rPr>
        <w:t>A</w:t>
      </w:r>
      <w:r>
        <w:rPr>
          <w:rFonts w:ascii="宋体" w:hAnsi="宋体"/>
          <w:color w:val="000000"/>
        </w:rPr>
        <w:t>可以从平面镜中“看到”人偶</w:t>
      </w:r>
      <w:r>
        <w:object w:dxaOrig="210" w:dyaOrig="225" w14:anchorId="35EAD869">
          <v:shape id="_x0000_i1089" type="#_x0000_t75" alt="学科网(www.zxxk.com)--教育资源门户，提供试卷、教案、课件、论文、素材以及各类教学资源下载，还有大量而丰富的教学相关资讯！" style="width:10.8pt;height:11.4pt" o:ole="">
            <v:imagedata r:id="rId123" o:title="eqIdea1e8babee63bfc889ae5a34632284bc"/>
          </v:shape>
          <o:OLEObject Type="Embed" ProgID="Equation.DSMT4" ShapeID="_x0000_i1089" DrawAspect="Content" ObjectID="_1843367237" r:id="rId124"/>
        </w:object>
      </w:r>
      <w:r>
        <w:rPr>
          <w:rFonts w:ascii="宋体" w:hAnsi="宋体"/>
          <w:color w:val="000000"/>
        </w:rPr>
        <w:t>。人偶</w:t>
      </w:r>
      <w:r>
        <w:object w:dxaOrig="210" w:dyaOrig="225" w14:anchorId="0D7D0B5D">
          <v:shape id="_x0000_i1090" type="#_x0000_t75" alt="学科网(www.zxxk.com)--教育资源门户，提供试卷、教案、课件、论文、素材以及各类教学资源下载，还有大量而丰富的教学相关资讯！" style="width:10.8pt;height:11.4pt" o:ole="">
            <v:imagedata r:id="rId123" o:title="eqIdea1e8babee63bfc889ae5a34632284bc"/>
          </v:shape>
          <o:OLEObject Type="Embed" ProgID="Equation.DSMT4" ShapeID="_x0000_i1090" DrawAspect="Content" ObjectID="_1843367238" r:id="rId125"/>
        </w:object>
      </w:r>
      <w:r>
        <w:rPr>
          <w:color w:val="000000"/>
        </w:rPr>
        <w:t>__</w:t>
      </w:r>
      <w:r>
        <w:rPr>
          <w:rFonts w:ascii="宋体" w:hAnsi="宋体"/>
          <w:color w:val="000000"/>
        </w:rPr>
        <w:t>（选填“能”或“不能”）从平面镜中“看到”人偶</w:t>
      </w:r>
      <w:r>
        <w:rPr>
          <w:rFonts w:eastAsia="Times New Roman" w:cs="Times New Roman"/>
          <w:color w:val="000000"/>
        </w:rPr>
        <w:t>A</w:t>
      </w:r>
      <w:r>
        <w:rPr>
          <w:rFonts w:ascii="宋体" w:hAnsi="宋体"/>
          <w:color w:val="000000"/>
        </w:rPr>
        <w:t>，理由是</w:t>
      </w:r>
      <w:r>
        <w:rPr>
          <w:color w:val="000000"/>
        </w:rPr>
        <w:t>_______</w:t>
      </w:r>
      <w:r>
        <w:rPr>
          <w:rFonts w:ascii="宋体" w:hAnsi="宋体"/>
          <w:color w:val="000000"/>
        </w:rPr>
        <w:t>。</w:t>
      </w:r>
    </w:p>
    <w:p w14:paraId="3123D2FF" w14:textId="77777777" w:rsidR="00527D3C" w:rsidRDefault="00000000">
      <w:pPr>
        <w:spacing w:line="360" w:lineRule="auto"/>
        <w:textAlignment w:val="center"/>
        <w:rPr>
          <w:color w:val="000000"/>
        </w:rPr>
      </w:pPr>
      <w:r>
        <w:rPr>
          <w:noProof/>
          <w:color w:val="000000"/>
        </w:rPr>
        <w:lastRenderedPageBreak/>
        <w:drawing>
          <wp:inline distT="0" distB="0" distL="0" distR="0" wp14:anchorId="1129B2C0" wp14:editId="07BB1990">
            <wp:extent cx="1962150" cy="1247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26"/>
                    <a:stretch>
                      <a:fillRect/>
                    </a:stretch>
                  </pic:blipFill>
                  <pic:spPr>
                    <a:xfrm>
                      <a:off x="0" y="0"/>
                      <a:ext cx="1962150" cy="1247775"/>
                    </a:xfrm>
                    <a:prstGeom prst="rect">
                      <a:avLst/>
                    </a:prstGeom>
                  </pic:spPr>
                </pic:pic>
              </a:graphicData>
            </a:graphic>
          </wp:inline>
        </w:drawing>
      </w:r>
    </w:p>
    <w:p w14:paraId="46625229" w14:textId="77777777" w:rsidR="00527D3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能</w:t>
      </w:r>
      <w:r>
        <w:rPr>
          <w:color w:val="000000"/>
        </w:rPr>
        <w:t xml:space="preserve">    ②. </w:t>
      </w:r>
      <w:r>
        <w:rPr>
          <w:color w:val="000000"/>
        </w:rPr>
        <w:t>在光的反射现象中，光路是可逆的</w:t>
      </w:r>
    </w:p>
    <w:p w14:paraId="44F6BA59" w14:textId="77777777" w:rsidR="00527D3C" w:rsidRDefault="00000000">
      <w:pPr>
        <w:spacing w:line="360" w:lineRule="auto"/>
        <w:textAlignment w:val="center"/>
        <w:rPr>
          <w:color w:val="000000"/>
        </w:rPr>
      </w:pPr>
      <w:r>
        <w:rPr>
          <w:color w:val="2E75B6"/>
        </w:rPr>
        <w:t>【解析】</w:t>
      </w:r>
    </w:p>
    <w:p w14:paraId="4857BECD" w14:textId="77777777" w:rsidR="00527D3C" w:rsidRDefault="00000000">
      <w:pPr>
        <w:spacing w:line="360" w:lineRule="auto"/>
        <w:jc w:val="left"/>
        <w:textAlignment w:val="center"/>
        <w:rPr>
          <w:color w:val="000000"/>
        </w:rPr>
      </w:pPr>
      <w:r>
        <w:rPr>
          <w:color w:val="000000"/>
        </w:rPr>
        <w:t>【详解】人偶</w:t>
      </w:r>
      <w:r>
        <w:rPr>
          <w:color w:val="000000"/>
        </w:rPr>
        <w:t>A</w:t>
      </w:r>
      <w:r>
        <w:rPr>
          <w:color w:val="000000"/>
        </w:rPr>
        <w:t>能从平面镜中看到人偶</w:t>
      </w:r>
      <w:r>
        <w:rPr>
          <w:color w:val="000000"/>
        </w:rPr>
        <w:t>B</w:t>
      </w:r>
      <w:r>
        <w:rPr>
          <w:color w:val="000000"/>
        </w:rPr>
        <w:t>，说明</w:t>
      </w:r>
      <w:r>
        <w:rPr>
          <w:color w:val="000000"/>
        </w:rPr>
        <w:t>B</w:t>
      </w:r>
      <w:r>
        <w:rPr>
          <w:color w:val="000000"/>
        </w:rPr>
        <w:t>反射的光经平面镜反射后能进入</w:t>
      </w:r>
      <w:r>
        <w:rPr>
          <w:color w:val="000000"/>
        </w:rPr>
        <w:t>A</w:t>
      </w:r>
      <w:r>
        <w:rPr>
          <w:color w:val="000000"/>
        </w:rPr>
        <w:t>的眼睛；根据光的反射中光路可逆的原理，</w:t>
      </w:r>
      <w:r>
        <w:rPr>
          <w:color w:val="000000"/>
        </w:rPr>
        <w:t>A</w:t>
      </w:r>
      <w:r>
        <w:rPr>
          <w:color w:val="000000"/>
        </w:rPr>
        <w:t>反射的光经平面镜反射后也能进入</w:t>
      </w:r>
      <w:r>
        <w:rPr>
          <w:color w:val="000000"/>
        </w:rPr>
        <w:t>B</w:t>
      </w:r>
      <w:r>
        <w:rPr>
          <w:color w:val="000000"/>
        </w:rPr>
        <w:t>的眼睛，因此人偶</w:t>
      </w:r>
      <w:r>
        <w:rPr>
          <w:color w:val="000000"/>
        </w:rPr>
        <w:t>B</w:t>
      </w:r>
      <w:r>
        <w:rPr>
          <w:color w:val="000000"/>
        </w:rPr>
        <w:t>也能从平面镜中看到人偶</w:t>
      </w:r>
      <w:r>
        <w:rPr>
          <w:color w:val="000000"/>
        </w:rPr>
        <w:t>A</w:t>
      </w:r>
      <w:r>
        <w:rPr>
          <w:color w:val="000000"/>
        </w:rPr>
        <w:t>。</w:t>
      </w:r>
    </w:p>
    <w:p w14:paraId="693F8979" w14:textId="77777777" w:rsidR="00527D3C" w:rsidRDefault="00000000">
      <w:pPr>
        <w:spacing w:line="360" w:lineRule="auto"/>
        <w:textAlignment w:val="center"/>
        <w:rPr>
          <w:color w:val="000000"/>
        </w:rPr>
      </w:pPr>
      <w:r>
        <w:rPr>
          <w:color w:val="000000"/>
        </w:rPr>
        <w:t xml:space="preserve">14. </w:t>
      </w:r>
      <w:r>
        <w:rPr>
          <w:rFonts w:ascii="宋体" w:hAnsi="宋体"/>
          <w:color w:val="000000"/>
        </w:rPr>
        <w:t>小明到某古镇旅游时发现，某店铺用图示内径相等的竹筒</w:t>
      </w:r>
      <w:r>
        <w:object w:dxaOrig="225" w:dyaOrig="225" w14:anchorId="2FD06A6D">
          <v:shape id="_x0000_i1091" type="#_x0000_t75" alt="学科网(www.zxxk.com)--教育资源门户，提供试卷、教案、课件、论文、素材以及各类教学资源下载，还有大量而丰富的教学相关资讯！" style="width:11.4pt;height:11.4pt" o:ole="">
            <v:imagedata r:id="rId127" o:title="eqIdff4489d9b83072184c0e1d6b09be50ca"/>
          </v:shape>
          <o:OLEObject Type="Embed" ProgID="Equation.DSMT4" ShapeID="_x0000_i1091" DrawAspect="Content" ObjectID="_1843367239" r:id="rId128"/>
        </w:object>
      </w:r>
      <w:r>
        <w:rPr>
          <w:rFonts w:ascii="宋体" w:hAnsi="宋体"/>
          <w:color w:val="000000"/>
        </w:rPr>
        <w:t>和</w:t>
      </w:r>
      <w:r>
        <w:object w:dxaOrig="210" w:dyaOrig="225" w14:anchorId="698FAB84">
          <v:shape id="_x0000_i1092" type="#_x0000_t75" alt="学科网(www.zxxk.com)--教育资源门户，提供试卷、教案、课件、论文、素材以及各类教学资源下载，还有大量而丰富的教学相关资讯！" style="width:10.8pt;height:11.4pt" o:ole="">
            <v:imagedata r:id="rId123" o:title="eqIdea1e8babee63bfc889ae5a34632284bc"/>
          </v:shape>
          <o:OLEObject Type="Embed" ProgID="Equation.DSMT4" ShapeID="_x0000_i1092" DrawAspect="Content" ObjectID="_1843367240" r:id="rId129"/>
        </w:object>
      </w:r>
      <w:r>
        <w:rPr>
          <w:rFonts w:ascii="宋体" w:hAnsi="宋体"/>
          <w:color w:val="000000"/>
        </w:rPr>
        <w:t>量取质量相等的米酒和酱油，</w:t>
      </w:r>
      <w:r>
        <w:object w:dxaOrig="1185" w:dyaOrig="375" w14:anchorId="47B3D193">
          <v:shape id="_x0000_i1093" type="#_x0000_t75" alt="学科网(www.zxxk.com)--教育资源门户，提供试卷、教案、课件、论文、素材以及各类教学资源下载，还有大量而丰富的教学相关资讯！" style="width:59.4pt;height:18.6pt" o:ole="">
            <v:imagedata r:id="rId130" o:title="eqIdb51aad74432194563cab70ecc6a98b00"/>
          </v:shape>
          <o:OLEObject Type="Embed" ProgID="Equation.DSMT4" ShapeID="_x0000_i1093" DrawAspect="Content" ObjectID="_1843367241" r:id="rId131"/>
        </w:object>
      </w:r>
      <w:r>
        <w:rPr>
          <w:rFonts w:ascii="宋体" w:hAnsi="宋体"/>
          <w:color w:val="000000"/>
        </w:rPr>
        <w:t>。小明判断商家用竹筒</w:t>
      </w:r>
      <w:r>
        <w:rPr>
          <w:rFonts w:eastAsia="Times New Roman" w:cs="Times New Roman"/>
          <w:color w:val="000000"/>
        </w:rPr>
        <w:t>A</w:t>
      </w:r>
      <w:r>
        <w:rPr>
          <w:rFonts w:ascii="宋体" w:hAnsi="宋体"/>
          <w:color w:val="000000"/>
        </w:rPr>
        <w:t>量取</w:t>
      </w:r>
      <w:r>
        <w:rPr>
          <w:color w:val="000000"/>
        </w:rPr>
        <w:t>________</w:t>
      </w:r>
      <w:r>
        <w:rPr>
          <w:rFonts w:ascii="宋体" w:hAnsi="宋体"/>
          <w:color w:val="000000"/>
        </w:rPr>
        <w:t>，理由是</w:t>
      </w:r>
      <w:r>
        <w:rPr>
          <w:color w:val="000000"/>
        </w:rPr>
        <w:t>_______</w:t>
      </w:r>
      <w:r>
        <w:rPr>
          <w:rFonts w:ascii="宋体" w:hAnsi="宋体"/>
          <w:color w:val="000000"/>
        </w:rPr>
        <w:t>。</w:t>
      </w:r>
    </w:p>
    <w:p w14:paraId="4589E057" w14:textId="77777777" w:rsidR="00527D3C" w:rsidRDefault="00000000">
      <w:pPr>
        <w:spacing w:line="360" w:lineRule="auto"/>
        <w:textAlignment w:val="center"/>
        <w:rPr>
          <w:color w:val="000000"/>
        </w:rPr>
      </w:pPr>
      <w:r>
        <w:rPr>
          <w:noProof/>
          <w:color w:val="000000"/>
        </w:rPr>
        <w:drawing>
          <wp:inline distT="0" distB="0" distL="0" distR="0" wp14:anchorId="587BE073" wp14:editId="235E72C5">
            <wp:extent cx="819150" cy="14954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32"/>
                    <a:stretch>
                      <a:fillRect/>
                    </a:stretch>
                  </pic:blipFill>
                  <pic:spPr>
                    <a:xfrm>
                      <a:off x="0" y="0"/>
                      <a:ext cx="819150" cy="1495425"/>
                    </a:xfrm>
                    <a:prstGeom prst="rect">
                      <a:avLst/>
                    </a:prstGeom>
                  </pic:spPr>
                </pic:pic>
              </a:graphicData>
            </a:graphic>
          </wp:inline>
        </w:drawing>
      </w:r>
    </w:p>
    <w:p w14:paraId="55704D56" w14:textId="77777777" w:rsidR="00527D3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米酒</w:t>
      </w:r>
      <w:r>
        <w:rPr>
          <w:color w:val="000000"/>
        </w:rPr>
        <w:t xml:space="preserve">    ②. </w:t>
      </w:r>
      <w:r>
        <w:rPr>
          <w:rFonts w:ascii="宋体" w:hAnsi="宋体"/>
          <w:color w:val="000000"/>
        </w:rPr>
        <w:t>质量相等时，米酒密度更小体积更大，竹筒</w:t>
      </w:r>
      <w:r>
        <w:rPr>
          <w:rFonts w:eastAsia="Times New Roman" w:cs="Times New Roman"/>
          <w:color w:val="000000"/>
        </w:rPr>
        <w:t>A</w:t>
      </w:r>
      <w:r>
        <w:rPr>
          <w:rFonts w:ascii="宋体" w:hAnsi="宋体"/>
          <w:color w:val="000000"/>
        </w:rPr>
        <w:t>容积更大，因此用竹筒</w:t>
      </w:r>
      <w:r>
        <w:rPr>
          <w:rFonts w:eastAsia="Times New Roman" w:cs="Times New Roman"/>
          <w:color w:val="000000"/>
        </w:rPr>
        <w:t>A</w:t>
      </w:r>
      <w:r>
        <w:rPr>
          <w:rFonts w:ascii="宋体" w:hAnsi="宋体"/>
          <w:color w:val="000000"/>
        </w:rPr>
        <w:t>量取米酒</w:t>
      </w:r>
    </w:p>
    <w:p w14:paraId="5053AD04" w14:textId="77777777" w:rsidR="00527D3C" w:rsidRDefault="00000000">
      <w:pPr>
        <w:spacing w:line="360" w:lineRule="auto"/>
        <w:textAlignment w:val="center"/>
        <w:rPr>
          <w:color w:val="000000"/>
        </w:rPr>
      </w:pPr>
      <w:r>
        <w:rPr>
          <w:color w:val="2E75B6"/>
        </w:rPr>
        <w:t>【解析】</w:t>
      </w:r>
    </w:p>
    <w:p w14:paraId="352144F3" w14:textId="77777777" w:rsidR="00527D3C" w:rsidRDefault="00000000">
      <w:pPr>
        <w:spacing w:line="360" w:lineRule="auto"/>
        <w:jc w:val="left"/>
        <w:textAlignment w:val="center"/>
        <w:rPr>
          <w:color w:val="000000"/>
        </w:rPr>
      </w:pPr>
      <w:r>
        <w:rPr>
          <w:color w:val="000000"/>
        </w:rPr>
        <w:t>【详解】</w:t>
      </w:r>
      <w:r>
        <w:rPr>
          <w:rFonts w:ascii="宋体" w:hAnsi="宋体"/>
          <w:color w:val="000000"/>
        </w:rPr>
        <w:t>由</w:t>
      </w:r>
      <w:r>
        <w:object w:dxaOrig="720" w:dyaOrig="660" w14:anchorId="7965C4FB">
          <v:shape id="_x0000_i1094" type="#_x0000_t75" alt="学科网(www.zxxk.com)--教育资源门户，提供试卷、教案、课件、论文、素材以及各类教学资源下载，还有大量而丰富的教学相关资讯！" style="width:36pt;height:33pt" o:ole="">
            <v:imagedata r:id="rId133" o:title="eqIde77b466d224b62caf313342a4bf6185a"/>
          </v:shape>
          <o:OLEObject Type="Embed" ProgID="Equation.DSMT4" ShapeID="_x0000_i1094" DrawAspect="Content" ObjectID="_1843367242" r:id="rId134"/>
        </w:object>
      </w:r>
      <w:r>
        <w:rPr>
          <w:rFonts w:ascii="宋体" w:hAnsi="宋体"/>
          <w:color w:val="000000"/>
        </w:rPr>
        <w:t>可得，质量</w:t>
      </w:r>
      <w:r>
        <w:rPr>
          <w:rFonts w:eastAsia="Times New Roman" w:cs="Times New Roman"/>
          <w:i/>
          <w:color w:val="000000"/>
        </w:rPr>
        <w:t>m</w:t>
      </w:r>
      <w:r>
        <w:rPr>
          <w:rFonts w:ascii="宋体" w:hAnsi="宋体"/>
          <w:color w:val="000000"/>
        </w:rPr>
        <w:t>相同时，液体密度越小，体积越大，因此相同质量的米酒体积更大。</w:t>
      </w:r>
      <w:r>
        <w:rPr>
          <w:rFonts w:eastAsia="Times New Roman" w:cs="Times New Roman"/>
          <w:color w:val="000000"/>
        </w:rPr>
        <w:t>A</w:t>
      </w:r>
      <w:r>
        <w:rPr>
          <w:rFonts w:ascii="宋体" w:hAnsi="宋体"/>
          <w:color w:val="000000"/>
        </w:rPr>
        <w:t>竹筒更高，内径相等，因此</w:t>
      </w:r>
      <w:r>
        <w:rPr>
          <w:rFonts w:eastAsia="Times New Roman" w:cs="Times New Roman"/>
          <w:color w:val="000000"/>
        </w:rPr>
        <w:t>A</w:t>
      </w:r>
      <w:r>
        <w:rPr>
          <w:rFonts w:ascii="宋体" w:hAnsi="宋体"/>
          <w:color w:val="000000"/>
        </w:rPr>
        <w:t>的容积更大，所以商家用竹筒</w:t>
      </w:r>
      <w:r>
        <w:rPr>
          <w:rFonts w:eastAsia="Times New Roman" w:cs="Times New Roman"/>
          <w:color w:val="000000"/>
        </w:rPr>
        <w:t>A</w:t>
      </w:r>
      <w:r>
        <w:rPr>
          <w:rFonts w:ascii="宋体" w:hAnsi="宋体"/>
          <w:color w:val="000000"/>
        </w:rPr>
        <w:t>量取米酒。</w:t>
      </w:r>
    </w:p>
    <w:p w14:paraId="585EF797" w14:textId="77777777" w:rsidR="00527D3C" w:rsidRDefault="00000000">
      <w:pPr>
        <w:spacing w:line="360" w:lineRule="auto"/>
        <w:textAlignment w:val="center"/>
        <w:rPr>
          <w:color w:val="000000"/>
        </w:rPr>
      </w:pPr>
      <w:r>
        <w:rPr>
          <w:color w:val="000000"/>
        </w:rPr>
        <w:t xml:space="preserve">15. </w:t>
      </w:r>
      <w:r>
        <w:rPr>
          <w:rFonts w:ascii="宋体" w:hAnsi="宋体"/>
          <w:color w:val="000000"/>
        </w:rPr>
        <w:t>阻值为</w:t>
      </w:r>
      <w:r>
        <w:object w:dxaOrig="476" w:dyaOrig="301" w14:anchorId="5042D415">
          <v:shape id="_x0000_i1095" type="#_x0000_t75" alt="学科网(www.zxxk.com)--教育资源门户，提供试卷、教案、课件、论文、素材以及各类教学资源下载，还有大量而丰富的教学相关资讯！" style="width:24pt;height:15pt;mso-position-horizontal-relative:page;mso-position-vertical-relative:page" o:ole="">
            <v:imagedata r:id="rId135" o:title="eqIdd64614317a50262616c1c963fb71ff31"/>
          </v:shape>
          <o:OLEObject Type="Embed" ProgID="Equation.DSMT4" ShapeID="_x0000_i1095" DrawAspect="Content" ObjectID="_1843367243" r:id="rId136"/>
        </w:object>
      </w:r>
      <w:r>
        <w:rPr>
          <w:rFonts w:ascii="宋体" w:hAnsi="宋体"/>
          <w:color w:val="000000"/>
        </w:rPr>
        <w:t>的定值电阻接到某电源上，通过它的电流是</w:t>
      </w:r>
      <w:r>
        <w:object w:dxaOrig="598" w:dyaOrig="312" w14:anchorId="2ECF100F">
          <v:shape id="_x0000_i1096" type="#_x0000_t75" alt="学科网(www.zxxk.com)--教育资源门户，提供试卷、教案、课件、论文、素材以及各类教学资源下载，还有大量而丰富的教学相关资讯！" style="width:30pt;height:15.6pt" o:ole="">
            <v:imagedata r:id="rId137" o:title="eqIde156094633dc7f044d2a16185e7b9061"/>
          </v:shape>
          <o:OLEObject Type="Embed" ProgID="Equation.DSMT4" ShapeID="_x0000_i1096" DrawAspect="Content" ObjectID="_1843367244" r:id="rId138"/>
        </w:object>
      </w:r>
      <w:r>
        <w:rPr>
          <w:rFonts w:ascii="宋体" w:hAnsi="宋体"/>
          <w:color w:val="000000"/>
        </w:rPr>
        <w:t>，则电源电压是</w:t>
      </w:r>
      <w:r>
        <w:rPr>
          <w:color w:val="000000"/>
        </w:rPr>
        <w:t>_____</w:t>
      </w:r>
      <w:r>
        <w:rPr>
          <w:rFonts w:eastAsia="Times New Roman" w:cs="Times New Roman"/>
          <w:color w:val="000000"/>
        </w:rPr>
        <w:t>V</w:t>
      </w:r>
      <w:r>
        <w:rPr>
          <w:rFonts w:ascii="宋体" w:hAnsi="宋体"/>
          <w:color w:val="000000"/>
        </w:rPr>
        <w:t>。如果将它接在电压为</w:t>
      </w:r>
      <w:r>
        <w:object w:dxaOrig="420" w:dyaOrig="320" w14:anchorId="58A7CE8A">
          <v:shape id="_x0000_i1097" type="#_x0000_t75" alt="学科网(www.zxxk.com)--教育资源门户，提供试卷、教案、课件、论文、素材以及各类教学资源下载，还有大量而丰富的教学相关资讯！" style="width:21pt;height:16.2pt" o:ole="">
            <v:imagedata r:id="rId139" o:title="eqId02bb32891bf414a1e38ccff53ecff77a"/>
          </v:shape>
          <o:OLEObject Type="Embed" ProgID="Equation.DSMT4" ShapeID="_x0000_i1097" DrawAspect="Content" ObjectID="_1843367245" r:id="rId140"/>
        </w:object>
      </w:r>
      <w:r>
        <w:rPr>
          <w:rFonts w:ascii="宋体" w:hAnsi="宋体"/>
          <w:color w:val="000000"/>
        </w:rPr>
        <w:t>的电源上，它的电阻是</w:t>
      </w:r>
      <w:r>
        <w:rPr>
          <w:color w:val="000000"/>
        </w:rPr>
        <w:t>_____</w:t>
      </w:r>
      <w:r>
        <w:object w:dxaOrig="260" w:dyaOrig="260" w14:anchorId="38AB5BBA">
          <v:shape id="_x0000_i1098" type="#_x0000_t75" alt="学科网(www.zxxk.com)--教育资源门户，提供试卷、教案、课件、论文、素材以及各类教学资源下载，还有大量而丰富的教学相关资讯！" style="width:13.2pt;height:13.2pt" o:ole="">
            <v:imagedata r:id="rId141" o:title="eqIdcffa35373ec4e4684107b42adb7a5161"/>
          </v:shape>
          <o:OLEObject Type="Embed" ProgID="Equation.DSMT4" ShapeID="_x0000_i1098" DrawAspect="Content" ObjectID="_1843367246" r:id="rId142"/>
        </w:object>
      </w:r>
      <w:r>
        <w:rPr>
          <w:rFonts w:ascii="宋体" w:hAnsi="宋体"/>
          <w:color w:val="000000"/>
        </w:rPr>
        <w:t>，通过它的电流是</w:t>
      </w:r>
      <w:r>
        <w:rPr>
          <w:color w:val="000000"/>
        </w:rPr>
        <w:t>______</w:t>
      </w:r>
      <w:r>
        <w:rPr>
          <w:rFonts w:eastAsia="Times New Roman" w:cs="Times New Roman"/>
          <w:color w:val="000000"/>
        </w:rPr>
        <w:t>A</w:t>
      </w:r>
      <w:r>
        <w:rPr>
          <w:rFonts w:ascii="宋体" w:hAnsi="宋体"/>
          <w:color w:val="000000"/>
        </w:rPr>
        <w:t>。</w:t>
      </w:r>
    </w:p>
    <w:p w14:paraId="4E4D497A" w14:textId="77777777" w:rsidR="00527D3C"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6</w:t>
      </w:r>
      <w:r>
        <w:rPr>
          <w:color w:val="000000"/>
        </w:rPr>
        <w:t xml:space="preserve">    ②. </w:t>
      </w:r>
      <w:r>
        <w:rPr>
          <w:rFonts w:eastAsia="Times New Roman" w:cs="Times New Roman"/>
          <w:color w:val="000000"/>
        </w:rPr>
        <w:t>30</w:t>
      </w:r>
      <w:r>
        <w:rPr>
          <w:color w:val="000000"/>
        </w:rPr>
        <w:t xml:space="preserve">    ③. </w:t>
      </w:r>
      <w:r>
        <w:rPr>
          <w:rFonts w:eastAsia="Times New Roman" w:cs="Times New Roman"/>
          <w:color w:val="000000"/>
        </w:rPr>
        <w:t>0.3</w:t>
      </w:r>
    </w:p>
    <w:p w14:paraId="06089D33" w14:textId="77777777" w:rsidR="00527D3C" w:rsidRDefault="00000000">
      <w:pPr>
        <w:spacing w:line="360" w:lineRule="auto"/>
        <w:textAlignment w:val="center"/>
        <w:rPr>
          <w:color w:val="000000"/>
        </w:rPr>
      </w:pPr>
      <w:r>
        <w:rPr>
          <w:color w:val="2E75B6"/>
        </w:rPr>
        <w:t>【解析】</w:t>
      </w:r>
    </w:p>
    <w:p w14:paraId="138352C5" w14:textId="77777777" w:rsidR="00527D3C" w:rsidRDefault="00000000">
      <w:pPr>
        <w:spacing w:line="360" w:lineRule="auto"/>
        <w:jc w:val="left"/>
        <w:textAlignment w:val="center"/>
        <w:rPr>
          <w:color w:val="000000"/>
        </w:rPr>
      </w:pPr>
      <w:r>
        <w:rPr>
          <w:color w:val="000000"/>
        </w:rPr>
        <w:t>【详解】</w:t>
      </w:r>
      <w:r>
        <w:rPr>
          <w:rFonts w:ascii="宋体" w:hAnsi="宋体"/>
          <w:color w:val="000000"/>
        </w:rPr>
        <w:t>由</w:t>
      </w:r>
      <w:r>
        <w:object w:dxaOrig="660" w:dyaOrig="615" w14:anchorId="20EAAF03">
          <v:shape id="_x0000_i1099" type="#_x0000_t75" alt="学科网(www.zxxk.com)--教育资源门户，提供试卷、教案、课件、论文、素材以及各类教学资源下载，还有大量而丰富的教学相关资讯！" style="width:33pt;height:30.6pt" o:ole="">
            <v:imagedata r:id="rId143" o:title="eqId9c83f61a0d94fac4f83902a3ca0fc862"/>
          </v:shape>
          <o:OLEObject Type="Embed" ProgID="Equation.DSMT4" ShapeID="_x0000_i1099" DrawAspect="Content" ObjectID="_1843367247" r:id="rId144"/>
        </w:object>
      </w:r>
      <w:r>
        <w:rPr>
          <w:color w:val="000000"/>
        </w:rPr>
        <w:t>得</w:t>
      </w:r>
      <w:r>
        <w:rPr>
          <w:rFonts w:ascii="宋体" w:hAnsi="宋体"/>
          <w:color w:val="000000"/>
        </w:rPr>
        <w:t>电源电压</w:t>
      </w:r>
      <w:r>
        <w:object w:dxaOrig="2595" w:dyaOrig="285" w14:anchorId="6648C1A8">
          <v:shape id="_x0000_i1100" type="#_x0000_t75" alt="学科网(www.zxxk.com)--教育资源门户，提供试卷、教案、课件、论文、素材以及各类教学资源下载，还有大量而丰富的教学相关资讯！" style="width:129.6pt;height:14.4pt" o:ole="">
            <v:imagedata r:id="rId145" o:title="eqId49ae9c8c92fe8d767b46fccf876fc0e8"/>
          </v:shape>
          <o:OLEObject Type="Embed" ProgID="Equation.DSMT4" ShapeID="_x0000_i1100" DrawAspect="Content" ObjectID="_1843367248" r:id="rId146"/>
        </w:object>
      </w:r>
    </w:p>
    <w:p w14:paraId="300B0D9C" w14:textId="77777777" w:rsidR="00527D3C" w:rsidRDefault="00000000">
      <w:pPr>
        <w:spacing w:line="360" w:lineRule="auto"/>
        <w:jc w:val="left"/>
        <w:textAlignment w:val="center"/>
        <w:rPr>
          <w:color w:val="000000"/>
        </w:rPr>
      </w:pPr>
      <w:r>
        <w:rPr>
          <w:color w:val="000000"/>
        </w:rPr>
        <w:t>电阻是导体本身的一种固有属性，其大小仅与导体的材料、长度、横截面积和温度有关，与导体两端的电</w:t>
      </w:r>
      <w:r>
        <w:rPr>
          <w:color w:val="000000"/>
        </w:rPr>
        <w:lastRenderedPageBreak/>
        <w:t>压、通过的电流无关，因此电阻仍为</w:t>
      </w:r>
      <w:r>
        <w:rPr>
          <w:color w:val="000000"/>
        </w:rPr>
        <w:t>30Ω</w:t>
      </w:r>
      <w:r>
        <w:rPr>
          <w:color w:val="000000"/>
        </w:rPr>
        <w:t>。</w:t>
      </w:r>
    </w:p>
    <w:p w14:paraId="3315DC6F" w14:textId="77777777" w:rsidR="00527D3C" w:rsidRDefault="00000000">
      <w:pPr>
        <w:spacing w:line="360" w:lineRule="auto"/>
        <w:jc w:val="left"/>
        <w:textAlignment w:val="center"/>
        <w:rPr>
          <w:color w:val="000000"/>
        </w:rPr>
      </w:pPr>
      <w:r>
        <w:rPr>
          <w:color w:val="000000"/>
        </w:rPr>
        <w:t>当接在电压为</w:t>
      </w:r>
      <w:r>
        <w:rPr>
          <w:color w:val="000000"/>
        </w:rPr>
        <w:t>9V</w:t>
      </w:r>
      <w:r>
        <w:rPr>
          <w:color w:val="000000"/>
        </w:rPr>
        <w:t>的电源上，通过它的电流</w:t>
      </w:r>
      <w:r>
        <w:object w:dxaOrig="2160" w:dyaOrig="615" w14:anchorId="103A3362">
          <v:shape id="_x0000_i1101" type="#_x0000_t75" alt="学科网(www.zxxk.com)--教育资源门户，提供试卷、教案、课件、论文、素材以及各类教学资源下载，还有大量而丰富的教学相关资讯！" style="width:108pt;height:30.6pt" o:ole="">
            <v:imagedata r:id="rId147" o:title="eqId049d21ea3d8742f385f3d05b205cdc3a"/>
          </v:shape>
          <o:OLEObject Type="Embed" ProgID="Equation.DSMT4" ShapeID="_x0000_i1101" DrawAspect="Content" ObjectID="_1843367249" r:id="rId148"/>
        </w:object>
      </w:r>
    </w:p>
    <w:p w14:paraId="68B66218" w14:textId="77777777" w:rsidR="00527D3C" w:rsidRDefault="00000000">
      <w:pPr>
        <w:spacing w:line="360" w:lineRule="auto"/>
        <w:textAlignment w:val="center"/>
        <w:rPr>
          <w:color w:val="000000"/>
        </w:rPr>
      </w:pPr>
      <w:r>
        <w:rPr>
          <w:color w:val="000000"/>
        </w:rPr>
        <w:t xml:space="preserve">16. </w:t>
      </w:r>
      <w:r>
        <w:rPr>
          <w:rFonts w:ascii="宋体" w:hAnsi="宋体"/>
          <w:color w:val="000000"/>
        </w:rPr>
        <w:t>如图为小明探究“凸透镜成像规律”的实验装置，凸透镜的焦距为</w:t>
      </w:r>
      <w:r>
        <w:rPr>
          <w:rFonts w:eastAsia="Times New Roman" w:cs="Times New Roman"/>
          <w:color w:val="000000"/>
        </w:rPr>
        <w:t>1</w:t>
      </w:r>
      <w:r>
        <w:rPr>
          <w:rFonts w:ascii="宋体" w:hAnsi="宋体"/>
          <w:color w:val="000000"/>
        </w:rPr>
        <w:t>0</w:t>
      </w:r>
      <w:r>
        <w:rPr>
          <w:rFonts w:eastAsia="Times New Roman" w:cs="Times New Roman"/>
          <w:color w:val="000000"/>
        </w:rPr>
        <w:t>cm</w:t>
      </w:r>
      <w:r>
        <w:rPr>
          <w:rFonts w:ascii="宋体" w:hAnsi="宋体"/>
          <w:color w:val="000000"/>
        </w:rPr>
        <w:t>。当蜡烛、凸透镜和光屏的位置如图所示时，烛焰在光屏上恰好成清晰的像，此时所成的像是倒立</w:t>
      </w:r>
      <w:r>
        <w:rPr>
          <w:color w:val="000000"/>
        </w:rPr>
        <w:t>_____</w:t>
      </w:r>
      <w:r>
        <w:rPr>
          <w:rFonts w:ascii="宋体" w:hAnsi="宋体"/>
          <w:color w:val="000000"/>
        </w:rPr>
        <w:t>的实像。将蜡烛远离凸透镜，光屏上原来清晰的像变模糊了。若要在光屏上再次得到清晰的像，应将光屏</w:t>
      </w:r>
      <w:r>
        <w:rPr>
          <w:color w:val="000000"/>
        </w:rPr>
        <w:t>_______</w:t>
      </w:r>
      <w:r>
        <w:rPr>
          <w:rFonts w:ascii="宋体" w:hAnsi="宋体"/>
          <w:color w:val="000000"/>
        </w:rPr>
        <w:t>（选填“靠近”或“远离”）凸透镜。</w:t>
      </w:r>
    </w:p>
    <w:p w14:paraId="37DE0F68" w14:textId="77777777" w:rsidR="00527D3C" w:rsidRDefault="00000000">
      <w:pPr>
        <w:spacing w:line="360" w:lineRule="auto"/>
        <w:textAlignment w:val="center"/>
        <w:rPr>
          <w:color w:val="000000"/>
        </w:rPr>
      </w:pPr>
      <w:r>
        <w:rPr>
          <w:noProof/>
          <w:color w:val="000000"/>
        </w:rPr>
        <w:drawing>
          <wp:inline distT="0" distB="0" distL="0" distR="0" wp14:anchorId="23D1F8EA" wp14:editId="4946F955">
            <wp:extent cx="3114675" cy="9429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49"/>
                    <a:stretch>
                      <a:fillRect/>
                    </a:stretch>
                  </pic:blipFill>
                  <pic:spPr>
                    <a:xfrm>
                      <a:off x="0" y="0"/>
                      <a:ext cx="3114675" cy="942975"/>
                    </a:xfrm>
                    <a:prstGeom prst="rect">
                      <a:avLst/>
                    </a:prstGeom>
                  </pic:spPr>
                </pic:pic>
              </a:graphicData>
            </a:graphic>
          </wp:inline>
        </w:drawing>
      </w:r>
    </w:p>
    <w:p w14:paraId="5D01D6B5" w14:textId="77777777" w:rsidR="00527D3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缩小</w:t>
      </w:r>
      <w:r>
        <w:rPr>
          <w:color w:val="000000"/>
        </w:rPr>
        <w:t xml:space="preserve">    ②. </w:t>
      </w:r>
      <w:r>
        <w:rPr>
          <w:rFonts w:ascii="宋体" w:hAnsi="宋体"/>
          <w:color w:val="000000"/>
        </w:rPr>
        <w:t>靠近</w:t>
      </w:r>
    </w:p>
    <w:p w14:paraId="2A96B3FF" w14:textId="77777777" w:rsidR="00527D3C" w:rsidRDefault="00000000">
      <w:pPr>
        <w:spacing w:line="360" w:lineRule="auto"/>
        <w:textAlignment w:val="center"/>
        <w:rPr>
          <w:color w:val="000000"/>
        </w:rPr>
      </w:pPr>
      <w:r>
        <w:rPr>
          <w:color w:val="2E75B6"/>
        </w:rPr>
        <w:t>【解析】</w:t>
      </w:r>
    </w:p>
    <w:p w14:paraId="72841A18" w14:textId="77777777" w:rsidR="00527D3C" w:rsidRDefault="00000000">
      <w:pPr>
        <w:spacing w:line="360" w:lineRule="auto"/>
        <w:textAlignment w:val="center"/>
        <w:rPr>
          <w:color w:val="000000"/>
        </w:rPr>
      </w:pPr>
      <w:r>
        <w:rPr>
          <w:color w:val="000000"/>
        </w:rPr>
        <w:t>【详解】</w:t>
      </w:r>
      <w:r>
        <w:rPr>
          <w:rFonts w:ascii="宋体" w:hAnsi="宋体"/>
          <w:color w:val="000000"/>
        </w:rPr>
        <w:t>由图可知，蜡烛在</w:t>
      </w:r>
      <w:r>
        <w:rPr>
          <w:rFonts w:eastAsia="Times New Roman" w:cs="Times New Roman"/>
          <w:color w:val="000000"/>
        </w:rPr>
        <w:t>80cm</w:t>
      </w:r>
      <w:r>
        <w:rPr>
          <w:rFonts w:ascii="宋体" w:hAnsi="宋体"/>
          <w:color w:val="000000"/>
        </w:rPr>
        <w:t>刻度，凸透镜在</w:t>
      </w:r>
      <w:r>
        <w:rPr>
          <w:rFonts w:eastAsia="Times New Roman" w:cs="Times New Roman"/>
          <w:color w:val="000000"/>
        </w:rPr>
        <w:t>50cm</w:t>
      </w:r>
      <w:r>
        <w:rPr>
          <w:rFonts w:ascii="宋体" w:hAnsi="宋体"/>
          <w:color w:val="000000"/>
        </w:rPr>
        <w:t>刻度，物距</w:t>
      </w:r>
      <w:r>
        <w:object w:dxaOrig="3018" w:dyaOrig="282" w14:anchorId="42D800EE">
          <v:shape id="_x0000_i1102" type="#_x0000_t75" alt="学科网(www.zxxk.com)--教育资源门户，提供试卷、教案、课件、论文、素材以及各类教学资源下载，还有大量而丰富的教学相关资讯！" style="width:151.2pt;height:14.4pt" o:ole="">
            <v:imagedata r:id="rId150" o:title="eqIdd349fefdd3bb9bfe01166eff5fbaf024"/>
          </v:shape>
          <o:OLEObject Type="Embed" ProgID="Equation.DSMT4" ShapeID="_x0000_i1102" DrawAspect="Content" ObjectID="_1843367250" r:id="rId151"/>
        </w:object>
      </w:r>
      <w:r>
        <w:rPr>
          <w:rFonts w:ascii="宋体" w:hAnsi="宋体"/>
          <w:color w:val="000000"/>
        </w:rPr>
        <w:t>，满足</w:t>
      </w:r>
      <w:r>
        <w:object w:dxaOrig="734" w:dyaOrig="326" w14:anchorId="73A87623">
          <v:shape id="_x0000_i1103" type="#_x0000_t75" alt="学科网(www.zxxk.com)--教育资源门户，提供试卷、教案、课件、论文、素材以及各类教学资源下载，还有大量而丰富的教学相关资讯！" style="width:36.6pt;height:16.2pt" o:ole="">
            <v:imagedata r:id="rId152" o:title="eqIdd0c3b75d488caff80ad77cb1099d1601"/>
          </v:shape>
          <o:OLEObject Type="Embed" ProgID="Equation.DSMT4" ShapeID="_x0000_i1103" DrawAspect="Content" ObjectID="_1843367251" r:id="rId153"/>
        </w:object>
      </w:r>
      <w:r>
        <w:rPr>
          <w:rFonts w:ascii="宋体" w:hAnsi="宋体"/>
          <w:color w:val="000000"/>
        </w:rPr>
        <w:t>，根据凸透镜成像规律：当</w:t>
      </w:r>
      <w:r>
        <w:object w:dxaOrig="734" w:dyaOrig="326" w14:anchorId="20C90817">
          <v:shape id="_x0000_i1104" type="#_x0000_t75" alt="学科网(www.zxxk.com)--教育资源门户，提供试卷、教案、课件、论文、素材以及各类教学资源下载，还有大量而丰富的教学相关资讯！" style="width:36.6pt;height:16.2pt" o:ole="">
            <v:imagedata r:id="rId152" o:title="eqIdd0c3b75d488caff80ad77cb1099d1601"/>
          </v:shape>
          <o:OLEObject Type="Embed" ProgID="Equation.DSMT4" ShapeID="_x0000_i1104" DrawAspect="Content" ObjectID="_1843367252" r:id="rId154"/>
        </w:object>
      </w:r>
      <w:r>
        <w:rPr>
          <w:rFonts w:ascii="宋体" w:hAnsi="宋体"/>
          <w:color w:val="000000"/>
        </w:rPr>
        <w:t>时，成倒立、缩小的实像。</w:t>
      </w:r>
    </w:p>
    <w:p w14:paraId="50EA1077" w14:textId="77777777" w:rsidR="00527D3C" w:rsidRDefault="00000000">
      <w:pPr>
        <w:spacing w:line="360" w:lineRule="auto"/>
        <w:textAlignment w:val="center"/>
        <w:rPr>
          <w:color w:val="000000"/>
        </w:rPr>
      </w:pPr>
      <w:r>
        <w:rPr>
          <w:rFonts w:ascii="宋体" w:hAnsi="宋体"/>
          <w:color w:val="000000"/>
        </w:rPr>
        <w:t>根据凸透镜成像动态规律可知：物远像近像变小，蜡烛远离凸透镜，物距变大，像距变小，因此光屏需要靠近凸透镜才能再次承接清晰的像。</w:t>
      </w:r>
    </w:p>
    <w:p w14:paraId="3E8687E9" w14:textId="77777777" w:rsidR="00527D3C" w:rsidRDefault="00000000">
      <w:pPr>
        <w:spacing w:line="360" w:lineRule="auto"/>
        <w:textAlignment w:val="center"/>
        <w:rPr>
          <w:color w:val="000000"/>
        </w:rPr>
      </w:pPr>
      <w:r>
        <w:rPr>
          <w:color w:val="000000"/>
        </w:rPr>
        <w:t xml:space="preserve">17. </w:t>
      </w:r>
      <w:r>
        <w:rPr>
          <w:rFonts w:ascii="宋体" w:hAnsi="宋体"/>
          <w:color w:val="000000"/>
        </w:rPr>
        <w:t>在创新实践活动中，小明为学校小花园的储水箱设计了一个水位监测装置，水位计由电压表改装而成。水箱中水位上升时，绝缘连杆可以带动滑片滑动，水位计示数变大。请根据要求在虚线框内画出你设计的电路图。</w:t>
      </w:r>
    </w:p>
    <w:p w14:paraId="4A18D7F3" w14:textId="77777777" w:rsidR="00527D3C" w:rsidRDefault="00000000">
      <w:pPr>
        <w:spacing w:line="360" w:lineRule="auto"/>
        <w:textAlignment w:val="center"/>
        <w:rPr>
          <w:color w:val="000000"/>
        </w:rPr>
      </w:pPr>
      <w:r>
        <w:rPr>
          <w:noProof/>
          <w:color w:val="000000"/>
        </w:rPr>
        <w:drawing>
          <wp:inline distT="0" distB="0" distL="0" distR="0" wp14:anchorId="5B481912" wp14:editId="77F6A2A6">
            <wp:extent cx="2476500" cy="1295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55"/>
                    <a:stretch>
                      <a:fillRect/>
                    </a:stretch>
                  </pic:blipFill>
                  <pic:spPr>
                    <a:xfrm>
                      <a:off x="0" y="0"/>
                      <a:ext cx="2476500" cy="1295400"/>
                    </a:xfrm>
                    <a:prstGeom prst="rect">
                      <a:avLst/>
                    </a:prstGeom>
                  </pic:spPr>
                </pic:pic>
              </a:graphicData>
            </a:graphic>
          </wp:inline>
        </w:drawing>
      </w:r>
    </w:p>
    <w:p w14:paraId="36216B1B" w14:textId="77777777" w:rsidR="00527D3C" w:rsidRDefault="00000000">
      <w:pPr>
        <w:spacing w:line="360" w:lineRule="auto"/>
        <w:textAlignment w:val="center"/>
        <w:rPr>
          <w:color w:val="000000"/>
        </w:rPr>
      </w:pPr>
      <w:r>
        <w:rPr>
          <w:color w:val="2E75B6"/>
        </w:rPr>
        <w:t>【答案】</w:t>
      </w:r>
      <w:r>
        <w:rPr>
          <w:noProof/>
          <w:color w:val="000000"/>
        </w:rPr>
        <w:drawing>
          <wp:inline distT="0" distB="0" distL="0" distR="0" wp14:anchorId="4BCAB5B6" wp14:editId="3AA9E740">
            <wp:extent cx="2743200" cy="14382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56"/>
                    <a:stretch>
                      <a:fillRect/>
                    </a:stretch>
                  </pic:blipFill>
                  <pic:spPr>
                    <a:xfrm>
                      <a:off x="0" y="0"/>
                      <a:ext cx="2743200" cy="1438275"/>
                    </a:xfrm>
                    <a:prstGeom prst="rect">
                      <a:avLst/>
                    </a:prstGeom>
                  </pic:spPr>
                </pic:pic>
              </a:graphicData>
            </a:graphic>
          </wp:inline>
        </w:drawing>
      </w:r>
    </w:p>
    <w:p w14:paraId="3B16BEE1" w14:textId="77777777" w:rsidR="00527D3C" w:rsidRDefault="00000000">
      <w:pPr>
        <w:spacing w:line="360" w:lineRule="auto"/>
        <w:textAlignment w:val="center"/>
        <w:rPr>
          <w:color w:val="000000"/>
        </w:rPr>
      </w:pPr>
      <w:r>
        <w:rPr>
          <w:color w:val="2E75B6"/>
        </w:rPr>
        <w:t>【解析】</w:t>
      </w:r>
    </w:p>
    <w:p w14:paraId="72A58FEF" w14:textId="77777777" w:rsidR="00527D3C" w:rsidRDefault="00000000">
      <w:pPr>
        <w:spacing w:line="360" w:lineRule="auto"/>
        <w:jc w:val="left"/>
        <w:textAlignment w:val="center"/>
        <w:rPr>
          <w:color w:val="000000"/>
        </w:rPr>
      </w:pPr>
      <w:r>
        <w:rPr>
          <w:color w:val="000000"/>
        </w:rPr>
        <w:lastRenderedPageBreak/>
        <w:t>【详解】水位计由电压表改装而成，且要求滑片向上移动时水位计示数变大，所以电路应为滑动变阻器与定值电阻串联的电路，滑片向上移动时滑动变阻器阻值应减小，且电压表测量定值电阻的分压，据此可设计此电路如图。</w:t>
      </w:r>
    </w:p>
    <w:p w14:paraId="548FA7A1" w14:textId="77777777" w:rsidR="00527D3C" w:rsidRDefault="00000000">
      <w:pPr>
        <w:spacing w:line="360" w:lineRule="auto"/>
        <w:textAlignment w:val="center"/>
        <w:rPr>
          <w:color w:val="000000"/>
        </w:rPr>
      </w:pPr>
      <w:r>
        <w:rPr>
          <w:rFonts w:ascii="宋体" w:hAnsi="宋体"/>
          <w:b/>
          <w:color w:val="000000"/>
          <w:sz w:val="24"/>
        </w:rPr>
        <w:t>三、解答题（本大题共</w:t>
      </w:r>
      <w:r>
        <w:rPr>
          <w:rFonts w:eastAsia="Times New Roman" w:cs="Times New Roman"/>
          <w:b/>
          <w:color w:val="000000"/>
          <w:sz w:val="24"/>
        </w:rPr>
        <w:t>6</w:t>
      </w:r>
      <w:r>
        <w:rPr>
          <w:rFonts w:ascii="宋体" w:hAnsi="宋体"/>
          <w:b/>
          <w:color w:val="000000"/>
          <w:sz w:val="24"/>
        </w:rPr>
        <w:t>小题，第</w:t>
      </w:r>
      <w:r>
        <w:rPr>
          <w:rFonts w:eastAsia="Times New Roman" w:cs="Times New Roman"/>
          <w:b/>
          <w:color w:val="000000"/>
          <w:sz w:val="24"/>
        </w:rPr>
        <w:t>18</w:t>
      </w:r>
      <w:r>
        <w:rPr>
          <w:rFonts w:ascii="宋体" w:hAnsi="宋体"/>
          <w:b/>
          <w:color w:val="000000"/>
          <w:sz w:val="24"/>
        </w:rPr>
        <w:t>、</w:t>
      </w:r>
      <w:r>
        <w:rPr>
          <w:rFonts w:eastAsia="Times New Roman" w:cs="Times New Roman"/>
          <w:b/>
          <w:color w:val="000000"/>
          <w:sz w:val="24"/>
        </w:rPr>
        <w:t>21~23</w:t>
      </w:r>
      <w:r>
        <w:rPr>
          <w:rFonts w:ascii="宋体" w:hAnsi="宋体"/>
          <w:b/>
          <w:color w:val="000000"/>
          <w:sz w:val="24"/>
        </w:rPr>
        <w:t>题每图或每空</w:t>
      </w:r>
      <w:r>
        <w:rPr>
          <w:rFonts w:eastAsia="Times New Roman" w:cs="Times New Roman"/>
          <w:b/>
          <w:color w:val="000000"/>
          <w:sz w:val="24"/>
        </w:rPr>
        <w:t>2</w:t>
      </w:r>
      <w:r>
        <w:rPr>
          <w:rFonts w:ascii="宋体" w:hAnsi="宋体"/>
          <w:b/>
          <w:color w:val="000000"/>
          <w:sz w:val="24"/>
        </w:rPr>
        <w:t>分，第</w:t>
      </w:r>
      <w:r>
        <w:rPr>
          <w:rFonts w:eastAsia="Times New Roman" w:cs="Times New Roman"/>
          <w:b/>
          <w:color w:val="000000"/>
          <w:sz w:val="24"/>
        </w:rPr>
        <w:t>19</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20</w:t>
      </w:r>
      <w:r>
        <w:rPr>
          <w:rFonts w:ascii="宋体" w:hAnsi="宋体"/>
          <w:b/>
          <w:color w:val="000000"/>
          <w:sz w:val="24"/>
        </w:rPr>
        <w:t>题</w:t>
      </w:r>
      <w:r>
        <w:rPr>
          <w:rFonts w:eastAsia="Times New Roman" w:cs="Times New Roman"/>
          <w:b/>
          <w:color w:val="000000"/>
          <w:sz w:val="24"/>
        </w:rPr>
        <w:t>10</w:t>
      </w:r>
      <w:r>
        <w:rPr>
          <w:rFonts w:ascii="宋体" w:hAnsi="宋体"/>
          <w:b/>
          <w:color w:val="000000"/>
          <w:sz w:val="24"/>
        </w:rPr>
        <w:t>分，共</w:t>
      </w:r>
      <w:r>
        <w:rPr>
          <w:rFonts w:eastAsia="Times New Roman" w:cs="Times New Roman"/>
          <w:b/>
          <w:color w:val="000000"/>
          <w:sz w:val="24"/>
        </w:rPr>
        <w:t>50</w:t>
      </w:r>
      <w:r>
        <w:rPr>
          <w:rFonts w:ascii="宋体" w:hAnsi="宋体"/>
          <w:b/>
          <w:color w:val="000000"/>
          <w:sz w:val="24"/>
        </w:rPr>
        <w:t>分。解答第</w:t>
      </w:r>
      <w:r>
        <w:rPr>
          <w:rFonts w:eastAsia="Times New Roman" w:cs="Times New Roman"/>
          <w:b/>
          <w:color w:val="000000"/>
          <w:sz w:val="24"/>
        </w:rPr>
        <w:t>19</w:t>
      </w:r>
      <w:r>
        <w:rPr>
          <w:rFonts w:ascii="宋体" w:hAnsi="宋体"/>
          <w:b/>
          <w:color w:val="000000"/>
          <w:sz w:val="24"/>
        </w:rPr>
        <w:t>、</w:t>
      </w:r>
      <w:r>
        <w:rPr>
          <w:rFonts w:eastAsia="Times New Roman" w:cs="Times New Roman"/>
          <w:b/>
          <w:color w:val="000000"/>
          <w:sz w:val="24"/>
        </w:rPr>
        <w:t>20</w:t>
      </w:r>
      <w:r>
        <w:rPr>
          <w:rFonts w:ascii="宋体" w:hAnsi="宋体"/>
          <w:b/>
          <w:color w:val="000000"/>
          <w:sz w:val="24"/>
        </w:rPr>
        <w:t>题时要求写出必要的文字说明、公式和演算过程）</w:t>
      </w:r>
    </w:p>
    <w:p w14:paraId="261EA33B" w14:textId="77777777" w:rsidR="00527D3C" w:rsidRDefault="00000000">
      <w:pPr>
        <w:spacing w:line="360" w:lineRule="auto"/>
        <w:textAlignment w:val="center"/>
        <w:rPr>
          <w:color w:val="000000"/>
        </w:rPr>
      </w:pPr>
      <w:r>
        <w:rPr>
          <w:color w:val="000000"/>
        </w:rPr>
        <w:t xml:space="preserve">18. </w:t>
      </w:r>
      <w:r>
        <w:rPr>
          <w:rFonts w:ascii="宋体" w:hAnsi="宋体"/>
          <w:color w:val="000000"/>
        </w:rPr>
        <w:t>按照题目要求作图。</w:t>
      </w:r>
    </w:p>
    <w:p w14:paraId="0068DCD0" w14:textId="77777777" w:rsidR="00527D3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如图所示，请根据平面镜成像的特点，画出物体</w:t>
      </w:r>
      <w:r>
        <w:rPr>
          <w:rFonts w:eastAsia="Times New Roman" w:cs="Times New Roman"/>
          <w:i/>
          <w:color w:val="000000"/>
        </w:rPr>
        <w:t>AB</w:t>
      </w:r>
      <w:r>
        <w:rPr>
          <w:rFonts w:ascii="宋体" w:hAnsi="宋体"/>
          <w:color w:val="000000"/>
        </w:rPr>
        <w:t>在平面镜</w:t>
      </w:r>
      <w:r>
        <w:rPr>
          <w:rFonts w:eastAsia="Times New Roman" w:cs="Times New Roman"/>
          <w:i/>
          <w:color w:val="000000"/>
        </w:rPr>
        <w:t>MN</w:t>
      </w:r>
      <w:r>
        <w:rPr>
          <w:rFonts w:ascii="宋体" w:hAnsi="宋体"/>
          <w:color w:val="000000"/>
        </w:rPr>
        <w:t>中所成的像。</w:t>
      </w:r>
    </w:p>
    <w:p w14:paraId="51EBCAE3" w14:textId="77777777" w:rsidR="00527D3C" w:rsidRDefault="00000000">
      <w:pPr>
        <w:spacing w:line="360" w:lineRule="auto"/>
        <w:textAlignment w:val="center"/>
        <w:rPr>
          <w:color w:val="000000"/>
        </w:rPr>
      </w:pPr>
      <w:r>
        <w:rPr>
          <w:noProof/>
          <w:color w:val="000000"/>
        </w:rPr>
        <w:drawing>
          <wp:inline distT="0" distB="0" distL="0" distR="0" wp14:anchorId="23195DD1" wp14:editId="1F30CD0E">
            <wp:extent cx="838200" cy="10858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157"/>
                    <a:stretch>
                      <a:fillRect/>
                    </a:stretch>
                  </pic:blipFill>
                  <pic:spPr>
                    <a:xfrm>
                      <a:off x="0" y="0"/>
                      <a:ext cx="838200" cy="1085850"/>
                    </a:xfrm>
                    <a:prstGeom prst="rect">
                      <a:avLst/>
                    </a:prstGeom>
                  </pic:spPr>
                </pic:pic>
              </a:graphicData>
            </a:graphic>
          </wp:inline>
        </w:drawing>
      </w:r>
    </w:p>
    <w:p w14:paraId="5DD35090" w14:textId="77777777" w:rsidR="00527D3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如图所示，开关闭合后，请标出通电螺线管的</w:t>
      </w:r>
      <w:r>
        <w:rPr>
          <w:rFonts w:eastAsia="Times New Roman" w:cs="Times New Roman"/>
          <w:color w:val="000000"/>
        </w:rPr>
        <w:t>N</w:t>
      </w:r>
      <w:r>
        <w:rPr>
          <w:rFonts w:ascii="宋体" w:hAnsi="宋体"/>
          <w:color w:val="000000"/>
        </w:rPr>
        <w:t>、</w:t>
      </w:r>
      <w:r>
        <w:rPr>
          <w:rFonts w:eastAsia="Times New Roman" w:cs="Times New Roman"/>
          <w:color w:val="000000"/>
        </w:rPr>
        <w:t>S</w:t>
      </w:r>
      <w:r>
        <w:rPr>
          <w:rFonts w:ascii="宋体" w:hAnsi="宋体"/>
          <w:color w:val="000000"/>
        </w:rPr>
        <w:t>极并用箭头画出图中磁感线的方向。</w:t>
      </w:r>
    </w:p>
    <w:p w14:paraId="0EC69455" w14:textId="77777777" w:rsidR="00527D3C" w:rsidRDefault="00000000">
      <w:pPr>
        <w:spacing w:line="360" w:lineRule="auto"/>
        <w:textAlignment w:val="center"/>
        <w:rPr>
          <w:color w:val="000000"/>
        </w:rPr>
      </w:pPr>
      <w:r>
        <w:rPr>
          <w:noProof/>
          <w:color w:val="000000"/>
        </w:rPr>
        <w:drawing>
          <wp:inline distT="0" distB="0" distL="0" distR="0" wp14:anchorId="2E37596B" wp14:editId="1C6E34B7">
            <wp:extent cx="1743075" cy="10191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158"/>
                    <a:stretch>
                      <a:fillRect/>
                    </a:stretch>
                  </pic:blipFill>
                  <pic:spPr>
                    <a:xfrm>
                      <a:off x="0" y="0"/>
                      <a:ext cx="1743075" cy="1019175"/>
                    </a:xfrm>
                    <a:prstGeom prst="rect">
                      <a:avLst/>
                    </a:prstGeom>
                  </pic:spPr>
                </pic:pic>
              </a:graphicData>
            </a:graphic>
          </wp:inline>
        </w:drawing>
      </w:r>
    </w:p>
    <w:p w14:paraId="7335498E" w14:textId="77777777" w:rsidR="00527D3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noProof/>
          <w:color w:val="000000"/>
        </w:rPr>
        <w:drawing>
          <wp:inline distT="0" distB="0" distL="0" distR="0" wp14:anchorId="4AE917F6" wp14:editId="6B491D25">
            <wp:extent cx="1295400" cy="11811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159"/>
                    <a:stretch>
                      <a:fillRect/>
                    </a:stretch>
                  </pic:blipFill>
                  <pic:spPr>
                    <a:xfrm>
                      <a:off x="0" y="0"/>
                      <a:ext cx="1295400" cy="1181100"/>
                    </a:xfrm>
                    <a:prstGeom prst="rect">
                      <a:avLst/>
                    </a:prstGeom>
                  </pic:spPr>
                </pic:pic>
              </a:graphicData>
            </a:graphic>
          </wp:inline>
        </w:drawing>
      </w:r>
      <w:r>
        <w:rPr>
          <w:color w:val="000000"/>
        </w:rPr>
        <w:t xml:space="preserve">    </w:t>
      </w:r>
      <w:r>
        <w:rPr>
          <w:color w:val="000000"/>
        </w:rPr>
        <w:t>（</w:t>
      </w:r>
      <w:r>
        <w:rPr>
          <w:color w:val="000000"/>
        </w:rPr>
        <w:t>2</w:t>
      </w:r>
      <w:r>
        <w:rPr>
          <w:color w:val="000000"/>
        </w:rPr>
        <w:t>）</w:t>
      </w:r>
      <w:r>
        <w:rPr>
          <w:noProof/>
          <w:color w:val="000000"/>
        </w:rPr>
        <w:drawing>
          <wp:inline distT="0" distB="0" distL="0" distR="0" wp14:anchorId="6EEFFA0B" wp14:editId="07585D87">
            <wp:extent cx="1714500" cy="10001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160"/>
                    <a:stretch>
                      <a:fillRect/>
                    </a:stretch>
                  </pic:blipFill>
                  <pic:spPr>
                    <a:xfrm>
                      <a:off x="0" y="0"/>
                      <a:ext cx="1714500" cy="1000125"/>
                    </a:xfrm>
                    <a:prstGeom prst="rect">
                      <a:avLst/>
                    </a:prstGeom>
                  </pic:spPr>
                </pic:pic>
              </a:graphicData>
            </a:graphic>
          </wp:inline>
        </w:drawing>
      </w:r>
    </w:p>
    <w:p w14:paraId="5E53D421" w14:textId="77777777" w:rsidR="00527D3C" w:rsidRDefault="00000000">
      <w:pPr>
        <w:spacing w:line="360" w:lineRule="auto"/>
        <w:textAlignment w:val="center"/>
        <w:rPr>
          <w:color w:val="000000"/>
        </w:rPr>
      </w:pPr>
      <w:r>
        <w:rPr>
          <w:color w:val="2E75B6"/>
        </w:rPr>
        <w:t>【解析】</w:t>
      </w:r>
    </w:p>
    <w:p w14:paraId="50FDE674" w14:textId="77777777" w:rsidR="00527D3C" w:rsidRDefault="00000000">
      <w:pPr>
        <w:spacing w:line="360" w:lineRule="auto"/>
        <w:textAlignment w:val="center"/>
        <w:rPr>
          <w:color w:val="000000"/>
        </w:rPr>
      </w:pPr>
      <w:r>
        <w:rPr>
          <w:color w:val="000000"/>
        </w:rPr>
        <w:t>【小问</w:t>
      </w:r>
      <w:r>
        <w:rPr>
          <w:color w:val="000000"/>
        </w:rPr>
        <w:t>1</w:t>
      </w:r>
      <w:r>
        <w:rPr>
          <w:color w:val="000000"/>
        </w:rPr>
        <w:t>详解】</w:t>
      </w:r>
    </w:p>
    <w:p w14:paraId="377EE2A2" w14:textId="77777777" w:rsidR="00527D3C" w:rsidRDefault="00000000">
      <w:pPr>
        <w:spacing w:line="360" w:lineRule="auto"/>
        <w:jc w:val="left"/>
        <w:textAlignment w:val="center"/>
        <w:rPr>
          <w:color w:val="000000"/>
        </w:rPr>
      </w:pPr>
      <w:r>
        <w:rPr>
          <w:color w:val="000000"/>
        </w:rPr>
        <w:t>过</w:t>
      </w:r>
      <w:r>
        <w:rPr>
          <w:rFonts w:eastAsia="Times New Roman" w:cs="Times New Roman"/>
          <w:i/>
          <w:color w:val="000000"/>
        </w:rPr>
        <w:t>A</w:t>
      </w:r>
      <w:r>
        <w:rPr>
          <w:color w:val="000000"/>
        </w:rPr>
        <w:t>点做平面镜的垂线，过</w:t>
      </w:r>
      <w:r>
        <w:rPr>
          <w:rFonts w:eastAsia="Times New Roman" w:cs="Times New Roman"/>
          <w:i/>
          <w:color w:val="000000"/>
        </w:rPr>
        <w:t>B</w:t>
      </w:r>
      <w:r>
        <w:rPr>
          <w:color w:val="000000"/>
        </w:rPr>
        <w:t>点做平面镜的垂线，根据等距找到对称点</w:t>
      </w:r>
      <w:r>
        <w:rPr>
          <w:color w:val="000000"/>
        </w:rPr>
        <w:t xml:space="preserve"> </w:t>
      </w:r>
      <w:r>
        <w:rPr>
          <w:rFonts w:eastAsia="Times New Roman" w:cs="Times New Roman"/>
          <w:i/>
          <w:color w:val="000000"/>
        </w:rPr>
        <w:t>A'</w:t>
      </w:r>
      <w:r>
        <w:rPr>
          <w:color w:val="000000"/>
        </w:rPr>
        <w:t>和</w:t>
      </w:r>
      <w:r>
        <w:rPr>
          <w:rFonts w:eastAsia="Times New Roman" w:cs="Times New Roman"/>
          <w:i/>
          <w:color w:val="000000"/>
        </w:rPr>
        <w:t>B'</w:t>
      </w:r>
      <w:r>
        <w:rPr>
          <w:color w:val="000000"/>
        </w:rPr>
        <w:t>，用虚线连接</w:t>
      </w:r>
      <w:r>
        <w:rPr>
          <w:color w:val="000000"/>
        </w:rPr>
        <w:t xml:space="preserve"> </w:t>
      </w:r>
      <w:r>
        <w:rPr>
          <w:rFonts w:eastAsia="Times New Roman" w:cs="Times New Roman"/>
          <w:i/>
          <w:color w:val="000000"/>
        </w:rPr>
        <w:t>A'B'</w:t>
      </w:r>
      <w:r>
        <w:rPr>
          <w:color w:val="000000"/>
        </w:rPr>
        <w:t>，并在</w:t>
      </w:r>
      <w:r>
        <w:rPr>
          <w:rFonts w:eastAsia="Times New Roman" w:cs="Times New Roman"/>
          <w:i/>
          <w:color w:val="000000"/>
        </w:rPr>
        <w:t>A'</w:t>
      </w:r>
      <w:r>
        <w:rPr>
          <w:color w:val="000000"/>
        </w:rPr>
        <w:t>处标上箭头，即</w:t>
      </w:r>
      <w:r>
        <w:rPr>
          <w:rFonts w:eastAsia="Times New Roman" w:cs="Times New Roman"/>
          <w:i/>
          <w:color w:val="000000"/>
        </w:rPr>
        <w:t>AB</w:t>
      </w:r>
      <w:r>
        <w:rPr>
          <w:color w:val="000000"/>
        </w:rPr>
        <w:t>的像</w:t>
      </w:r>
      <w:r>
        <w:rPr>
          <w:rFonts w:eastAsia="Times New Roman" w:cs="Times New Roman"/>
          <w:i/>
          <w:color w:val="000000"/>
        </w:rPr>
        <w:t>A'B'</w:t>
      </w:r>
      <w:r>
        <w:rPr>
          <w:color w:val="000000"/>
        </w:rPr>
        <w:t>画好了，据此作图。</w:t>
      </w:r>
    </w:p>
    <w:p w14:paraId="19C9294F" w14:textId="77777777" w:rsidR="00527D3C" w:rsidRDefault="00000000">
      <w:pPr>
        <w:spacing w:line="360" w:lineRule="auto"/>
        <w:jc w:val="left"/>
        <w:textAlignment w:val="center"/>
        <w:rPr>
          <w:color w:val="000000"/>
        </w:rPr>
      </w:pPr>
      <w:r>
        <w:rPr>
          <w:color w:val="000000"/>
        </w:rPr>
        <w:t>【小问</w:t>
      </w:r>
      <w:r>
        <w:rPr>
          <w:color w:val="000000"/>
        </w:rPr>
        <w:t>2</w:t>
      </w:r>
      <w:r>
        <w:rPr>
          <w:color w:val="000000"/>
        </w:rPr>
        <w:t>详解】</w:t>
      </w:r>
    </w:p>
    <w:p w14:paraId="554287FA" w14:textId="77777777" w:rsidR="00527D3C" w:rsidRDefault="00000000">
      <w:pPr>
        <w:spacing w:line="360" w:lineRule="auto"/>
        <w:jc w:val="left"/>
        <w:textAlignment w:val="center"/>
        <w:rPr>
          <w:color w:val="000000"/>
        </w:rPr>
      </w:pPr>
      <w:r>
        <w:rPr>
          <w:rFonts w:ascii="宋体" w:hAnsi="宋体"/>
          <w:color w:val="000000"/>
        </w:rPr>
        <w:t>本题考查右手螺旋定则：用右手握住螺线管，四指指向电流的方向，大拇指所指的方向就是螺线管的</w:t>
      </w:r>
      <w:r>
        <w:rPr>
          <w:rFonts w:eastAsia="Times New Roman" w:cs="Times New Roman"/>
          <w:color w:val="000000"/>
        </w:rPr>
        <w:t>N</w:t>
      </w:r>
      <w:r>
        <w:rPr>
          <w:rFonts w:ascii="宋体" w:hAnsi="宋体"/>
          <w:color w:val="000000"/>
        </w:rPr>
        <w:t>极，磁感线由</w:t>
      </w:r>
      <w:r>
        <w:rPr>
          <w:rFonts w:eastAsia="Times New Roman" w:cs="Times New Roman"/>
          <w:color w:val="000000"/>
        </w:rPr>
        <w:t>N</w:t>
      </w:r>
      <w:r>
        <w:rPr>
          <w:rFonts w:ascii="宋体" w:hAnsi="宋体"/>
          <w:color w:val="000000"/>
        </w:rPr>
        <w:t>指向</w:t>
      </w:r>
      <w:r>
        <w:rPr>
          <w:rFonts w:eastAsia="Times New Roman" w:cs="Times New Roman"/>
          <w:color w:val="000000"/>
        </w:rPr>
        <w:t>S</w:t>
      </w:r>
      <w:r>
        <w:rPr>
          <w:rFonts w:ascii="宋体" w:hAnsi="宋体"/>
          <w:color w:val="000000"/>
        </w:rPr>
        <w:t>，因此左端为</w:t>
      </w:r>
      <w:r>
        <w:rPr>
          <w:rFonts w:eastAsia="Times New Roman" w:cs="Times New Roman"/>
          <w:color w:val="000000"/>
        </w:rPr>
        <w:t>S</w:t>
      </w:r>
      <w:r>
        <w:rPr>
          <w:rFonts w:ascii="宋体" w:hAnsi="宋体"/>
          <w:color w:val="000000"/>
        </w:rPr>
        <w:t>极，右端为</w:t>
      </w:r>
      <w:r>
        <w:rPr>
          <w:rFonts w:eastAsia="Times New Roman" w:cs="Times New Roman"/>
          <w:color w:val="000000"/>
        </w:rPr>
        <w:t>N</w:t>
      </w:r>
      <w:r>
        <w:rPr>
          <w:rFonts w:ascii="宋体" w:hAnsi="宋体"/>
          <w:color w:val="000000"/>
        </w:rPr>
        <w:t>极。</w:t>
      </w:r>
    </w:p>
    <w:p w14:paraId="74675836" w14:textId="77777777" w:rsidR="00527D3C" w:rsidRDefault="00000000">
      <w:pPr>
        <w:spacing w:line="360" w:lineRule="auto"/>
        <w:textAlignment w:val="center"/>
        <w:rPr>
          <w:color w:val="000000"/>
        </w:rPr>
      </w:pPr>
      <w:r>
        <w:rPr>
          <w:color w:val="000000"/>
        </w:rPr>
        <w:t xml:space="preserve">19. </w:t>
      </w:r>
      <w:r>
        <w:rPr>
          <w:rFonts w:ascii="宋体" w:hAnsi="宋体"/>
          <w:color w:val="000000"/>
        </w:rPr>
        <w:t>曾获“中国制造之美”最高奖的某履带式起重机，基本配置时，它的质量约为</w:t>
      </w:r>
      <w:r>
        <w:object w:dxaOrig="1155" w:dyaOrig="360" w14:anchorId="6408BC50">
          <v:shape id="_x0000_i1105" type="#_x0000_t75" alt="学科网(www.zxxk.com)--教育资源门户，提供试卷、教案、课件、论文、素材以及各类教学资源下载，还有大量而丰富的教学相关资讯！" style="width:57.6pt;height:18pt" o:ole="">
            <v:imagedata r:id="rId161" o:title="eqId2ba4bf3bde9e5a9c380dce12f1551c0c"/>
          </v:shape>
          <o:OLEObject Type="Embed" ProgID="Equation.DSMT4" ShapeID="_x0000_i1105" DrawAspect="Content" ObjectID="_1843367253" r:id="rId162"/>
        </w:object>
      </w:r>
      <w:r>
        <w:rPr>
          <w:rFonts w:ascii="宋体" w:hAnsi="宋体"/>
          <w:color w:val="000000"/>
        </w:rPr>
        <w:t>。升级配置时，通过增加更长的臂架系统、大量的配重等部件后可以胜任大型吊装任务，质量可增至</w:t>
      </w:r>
      <w:r>
        <w:object w:dxaOrig="1155" w:dyaOrig="360" w14:anchorId="3E2D32B6">
          <v:shape id="_x0000_i1106" type="#_x0000_t75" alt="学科网(www.zxxk.com)--教育资源门户，提供试卷、教案、课件、论文、素材以及各类教学资源下载，还有大量而丰富的教学相关资讯！" style="width:57.6pt;height:18pt" o:ole="">
            <v:imagedata r:id="rId163" o:title="eqId2545407a121fbb8f15a8170878b67915"/>
          </v:shape>
          <o:OLEObject Type="Embed" ProgID="Equation.DSMT4" ShapeID="_x0000_i1106" DrawAspect="Content" ObjectID="_1843367254" r:id="rId164"/>
        </w:object>
      </w:r>
      <w:r>
        <w:rPr>
          <w:rFonts w:ascii="宋体" w:hAnsi="宋体"/>
          <w:color w:val="000000"/>
        </w:rPr>
        <w:t>。忽</w:t>
      </w:r>
      <w:r>
        <w:rPr>
          <w:rFonts w:ascii="宋体" w:hAnsi="宋体"/>
          <w:color w:val="000000"/>
        </w:rPr>
        <w:lastRenderedPageBreak/>
        <w:t>略不同配置对起重机与地面接触面积的影响，起重机与地面的总接触面积约为</w:t>
      </w:r>
      <w:r>
        <w:object w:dxaOrig="650" w:dyaOrig="360" w14:anchorId="66FF4E4D">
          <v:shape id="_x0000_i1107" type="#_x0000_t75" alt="学科网(www.zxxk.com)--教育资源门户，提供试卷、教案、课件、论文、素材以及各类教学资源下载，还有大量而丰富的教学相关资讯！" style="width:32.4pt;height:18pt" o:ole="">
            <v:imagedata r:id="rId165" o:title="eqIdffa76de7d1ad8560aa8b4bcb6e60b68e"/>
          </v:shape>
          <o:OLEObject Type="Embed" ProgID="Equation.DSMT4" ShapeID="_x0000_i1107" DrawAspect="Content" ObjectID="_1843367255" r:id="rId166"/>
        </w:object>
      </w:r>
      <w:r>
        <w:rPr>
          <w:rFonts w:ascii="宋体" w:hAnsi="宋体"/>
          <w:color w:val="000000"/>
        </w:rPr>
        <w:t>。该起重机曾在某工地建设中将质量为</w:t>
      </w:r>
      <w:r>
        <w:object w:dxaOrig="1155" w:dyaOrig="360" w14:anchorId="6B6BC62C">
          <v:shape id="_x0000_i1108" type="#_x0000_t75" alt="学科网(www.zxxk.com)--教育资源门户，提供试卷、教案、课件、论文、素材以及各类教学资源下载，还有大量而丰富的教学相关资讯！" style="width:57.6pt;height:18pt" o:ole="">
            <v:imagedata r:id="rId167" o:title="eqId0c43a5d04b3901e0096a6d392b28854e"/>
          </v:shape>
          <o:OLEObject Type="Embed" ProgID="Equation.DSMT4" ShapeID="_x0000_i1108" DrawAspect="Content" ObjectID="_1843367256" r:id="rId168"/>
        </w:object>
      </w:r>
      <w:r>
        <w:rPr>
          <w:rFonts w:ascii="宋体" w:hAnsi="宋体"/>
          <w:color w:val="000000"/>
        </w:rPr>
        <w:t>的塔器设备以毫米级精度完成吊装。（</w:t>
      </w:r>
      <w:r>
        <w:rPr>
          <w:rFonts w:eastAsia="Times New Roman" w:cs="Times New Roman"/>
          <w:i/>
          <w:color w:val="000000"/>
        </w:rPr>
        <w:t>g</w:t>
      </w:r>
      <w:r>
        <w:rPr>
          <w:rFonts w:ascii="宋体" w:hAnsi="宋体"/>
          <w:color w:val="000000"/>
        </w:rPr>
        <w:t>取</w:t>
      </w:r>
      <w:r>
        <w:object w:dxaOrig="940" w:dyaOrig="330" w14:anchorId="209E7CE6">
          <v:shape id="_x0000_i1109" type="#_x0000_t75" alt="学科网(www.zxxk.com)--教育资源门户，提供试卷、教案、课件、论文、素材以及各类教学资源下载，还有大量而丰富的教学相关资讯！" style="width:46.8pt;height:16.8pt" o:ole="">
            <v:imagedata r:id="rId169" o:title="eqIdf16775aff9bac52d5a1c5da8771eaf54"/>
          </v:shape>
          <o:OLEObject Type="Embed" ProgID="Equation.DSMT4" ShapeID="_x0000_i1109" DrawAspect="Content" ObjectID="_1843367257" r:id="rId170"/>
        </w:object>
      </w:r>
      <w:r>
        <w:rPr>
          <w:rFonts w:ascii="宋体" w:hAnsi="宋体"/>
          <w:color w:val="000000"/>
        </w:rPr>
        <w:t>）</w:t>
      </w:r>
    </w:p>
    <w:p w14:paraId="3BAFFA04" w14:textId="77777777" w:rsidR="00527D3C" w:rsidRDefault="00000000">
      <w:pPr>
        <w:spacing w:line="360" w:lineRule="auto"/>
        <w:textAlignment w:val="center"/>
        <w:rPr>
          <w:color w:val="000000"/>
        </w:rPr>
      </w:pPr>
      <w:r>
        <w:rPr>
          <w:noProof/>
          <w:color w:val="000000"/>
        </w:rPr>
        <w:drawing>
          <wp:inline distT="0" distB="0" distL="0" distR="0" wp14:anchorId="7B2A4138" wp14:editId="1F14EDFE">
            <wp:extent cx="1390650" cy="18288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171"/>
                    <a:stretch>
                      <a:fillRect/>
                    </a:stretch>
                  </pic:blipFill>
                  <pic:spPr>
                    <a:xfrm>
                      <a:off x="0" y="0"/>
                      <a:ext cx="1390650" cy="1828800"/>
                    </a:xfrm>
                    <a:prstGeom prst="rect">
                      <a:avLst/>
                    </a:prstGeom>
                  </pic:spPr>
                </pic:pic>
              </a:graphicData>
            </a:graphic>
          </wp:inline>
        </w:drawing>
      </w:r>
    </w:p>
    <w:p w14:paraId="69174298" w14:textId="77777777" w:rsidR="00527D3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求基本配置时该起重机对地面的压强。</w:t>
      </w:r>
    </w:p>
    <w:p w14:paraId="3C62A493" w14:textId="77777777" w:rsidR="00527D3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该起重机将塔器设备匀速提高</w:t>
      </w:r>
      <w:r>
        <w:object w:dxaOrig="570" w:dyaOrig="315" w14:anchorId="00FAEB70">
          <v:shape id="_x0000_i1110" type="#_x0000_t75" alt="学科网(www.zxxk.com)--教育资源门户，提供试卷、教案、课件、论文、素材以及各类教学资源下载，还有大量而丰富的教学相关资讯！" style="width:28.8pt;height:15.6pt" o:ole="">
            <v:imagedata r:id="rId172" o:title="eqId5056acd582ff0b1ae0a101886aa2c76a"/>
          </v:shape>
          <o:OLEObject Type="Embed" ProgID="Equation.DSMT4" ShapeID="_x0000_i1110" DrawAspect="Content" ObjectID="_1843367258" r:id="rId173"/>
        </w:object>
      </w:r>
      <w:r>
        <w:rPr>
          <w:rFonts w:ascii="宋体" w:hAnsi="宋体"/>
          <w:color w:val="000000"/>
        </w:rPr>
        <w:t>后又水平匀速移动</w:t>
      </w:r>
      <w:r>
        <w:object w:dxaOrig="540" w:dyaOrig="320" w14:anchorId="3526EA13">
          <v:shape id="_x0000_i1111" type="#_x0000_t75" alt="学科网(www.zxxk.com)--教育资源门户，提供试卷、教案、课件、论文、素材以及各类教学资源下载，还有大量而丰富的教学相关资讯！" style="width:27pt;height:16.2pt" o:ole="">
            <v:imagedata r:id="rId174" o:title="eqId6333538f852f313401f3b51a3394e376"/>
          </v:shape>
          <o:OLEObject Type="Embed" ProgID="Equation.DSMT4" ShapeID="_x0000_i1111" DrawAspect="Content" ObjectID="_1843367259" r:id="rId175"/>
        </w:object>
      </w:r>
      <w:r>
        <w:rPr>
          <w:rFonts w:ascii="宋体" w:hAnsi="宋体"/>
          <w:color w:val="000000"/>
        </w:rPr>
        <w:t>，求此过程中它对塔器设备做的功。</w:t>
      </w:r>
    </w:p>
    <w:p w14:paraId="2F506FB3" w14:textId="77777777" w:rsidR="00527D3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1095" w:dyaOrig="330" w14:anchorId="30EEB232">
          <v:shape id="_x0000_i1112" type="#_x0000_t75" alt="学科网(www.zxxk.com)--教育资源门户，提供试卷、教案、课件、论文、素材以及各类教学资源下载，还有大量而丰富的教学相关资讯！" style="width:54.6pt;height:16.8pt" o:ole="">
            <v:imagedata r:id="rId176" o:title="eqId9b93649753caa70951590194c30be0f5"/>
          </v:shape>
          <o:OLEObject Type="Embed" ProgID="Equation.DSMT4" ShapeID="_x0000_i1112" DrawAspect="Content" ObjectID="_1843367260" r:id="rId177"/>
        </w:object>
      </w:r>
      <w:r>
        <w:rPr>
          <w:color w:val="000000"/>
        </w:rPr>
        <w:t xml:space="preserve">    </w:t>
      </w:r>
    </w:p>
    <w:p w14:paraId="3BD9E6C4" w14:textId="77777777" w:rsidR="00527D3C" w:rsidRDefault="00000000">
      <w:pPr>
        <w:spacing w:line="360" w:lineRule="auto"/>
        <w:textAlignment w:val="center"/>
        <w:rPr>
          <w:color w:val="000000"/>
        </w:rPr>
      </w:pPr>
      <w:r>
        <w:rPr>
          <w:color w:val="000000"/>
        </w:rPr>
        <w:t>（</w:t>
      </w:r>
      <w:r>
        <w:rPr>
          <w:color w:val="000000"/>
        </w:rPr>
        <w:t>2</w:t>
      </w:r>
      <w:r>
        <w:rPr>
          <w:color w:val="000000"/>
        </w:rPr>
        <w:t>）</w:t>
      </w:r>
      <w:r>
        <w:object w:dxaOrig="855" w:dyaOrig="300" w14:anchorId="5036FE98">
          <v:shape id="_x0000_i1113" type="#_x0000_t75" alt="学科网(www.zxxk.com)--教育资源门户，提供试卷、教案、课件、论文、素材以及各类教学资源下载，还有大量而丰富的教学相关资讯！" style="width:42.6pt;height:15pt" o:ole="">
            <v:imagedata r:id="rId178" o:title="eqId4401772441e23f99da757251f99735a8"/>
          </v:shape>
          <o:OLEObject Type="Embed" ProgID="Equation.DSMT4" ShapeID="_x0000_i1113" DrawAspect="Content" ObjectID="_1843367261" r:id="rId179"/>
        </w:object>
      </w:r>
    </w:p>
    <w:p w14:paraId="3176C4A5" w14:textId="77777777" w:rsidR="00527D3C" w:rsidRDefault="00000000">
      <w:pPr>
        <w:spacing w:line="360" w:lineRule="auto"/>
        <w:textAlignment w:val="center"/>
        <w:rPr>
          <w:color w:val="000000"/>
        </w:rPr>
      </w:pPr>
      <w:r>
        <w:rPr>
          <w:color w:val="2E75B6"/>
        </w:rPr>
        <w:t>【解析】</w:t>
      </w:r>
    </w:p>
    <w:p w14:paraId="3462C6CF" w14:textId="77777777" w:rsidR="00527D3C" w:rsidRDefault="00000000">
      <w:pPr>
        <w:spacing w:line="360" w:lineRule="auto"/>
        <w:textAlignment w:val="center"/>
        <w:rPr>
          <w:color w:val="000000"/>
        </w:rPr>
      </w:pPr>
      <w:r>
        <w:rPr>
          <w:color w:val="000000"/>
        </w:rPr>
        <w:t>【小问</w:t>
      </w:r>
      <w:r>
        <w:rPr>
          <w:color w:val="000000"/>
        </w:rPr>
        <w:t>1</w:t>
      </w:r>
      <w:r>
        <w:rPr>
          <w:color w:val="000000"/>
        </w:rPr>
        <w:t>详解】</w:t>
      </w:r>
    </w:p>
    <w:p w14:paraId="4C71B702" w14:textId="77777777" w:rsidR="00527D3C" w:rsidRDefault="00000000">
      <w:pPr>
        <w:spacing w:line="360" w:lineRule="auto"/>
        <w:jc w:val="left"/>
        <w:textAlignment w:val="center"/>
        <w:rPr>
          <w:color w:val="000000"/>
        </w:rPr>
      </w:pPr>
      <w:r>
        <w:rPr>
          <w:color w:val="000000"/>
        </w:rPr>
        <w:t>基本配置起重机重力</w:t>
      </w:r>
      <m:oMath>
        <m:sSub>
          <m:sSubPr>
            <m:ctrlPr>
              <w:rPr>
                <w:rFonts w:ascii="Cambria Math" w:hAnsi="Cambria Math"/>
              </w:rPr>
            </m:ctrlPr>
          </m:sSubPr>
          <m:e>
            <m:r>
              <w:rPr>
                <w:rFonts w:ascii="Cambria Math" w:hAnsi="Cambria Math" w:cs="Cambria Math"/>
              </w:rPr>
              <m:t>G</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w:rPr>
                <w:rFonts w:ascii="Cambria Math" w:hAnsi="Cambria Math" w:cs="Cambria Math"/>
              </w:rPr>
              <m:t>1</m:t>
            </m:r>
          </m:sub>
        </m:sSub>
        <m:r>
          <w:rPr>
            <w:rFonts w:ascii="Cambria Math" w:hAnsi="Cambria Math" w:cs="Cambria Math"/>
          </w:rPr>
          <m:t>g=5.2×1</m:t>
        </m:r>
        <m:sSup>
          <m:sSupPr>
            <m:ctrlPr>
              <w:rPr>
                <w:rFonts w:ascii="Cambria Math" w:hAnsi="Cambria Math"/>
              </w:rPr>
            </m:ctrlPr>
          </m:sSupPr>
          <m:e>
            <m:r>
              <w:rPr>
                <w:rFonts w:ascii="Cambria Math" w:hAnsi="Cambria Math" w:cs="Cambria Math"/>
              </w:rPr>
              <m:t>0</m:t>
            </m:r>
          </m:e>
          <m:sup>
            <m:r>
              <w:rPr>
                <w:rFonts w:ascii="Cambria Math" w:hAnsi="Cambria Math" w:cs="Cambria Math"/>
              </w:rPr>
              <m:t>6</m:t>
            </m:r>
          </m:sup>
        </m:sSup>
        <m:r>
          <m:rPr>
            <m:sty m:val="p"/>
          </m:rPr>
          <w:rPr>
            <w:rFonts w:ascii="Cambria Math" w:hAnsi="Cambria Math" w:cs="Cambria Math"/>
          </w:rPr>
          <m:t>kg</m:t>
        </m:r>
        <m:r>
          <w:rPr>
            <w:rFonts w:ascii="Cambria Math" w:hAnsi="Cambria Math" w:cs="Cambria Math"/>
          </w:rPr>
          <m:t>×10 </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r>
          <w:rPr>
            <w:rFonts w:ascii="Cambria Math" w:hAnsi="Cambria Math" w:cs="Cambria Math"/>
          </w:rPr>
          <m:t>=5.2×</m:t>
        </m:r>
        <m:sSup>
          <m:sSupPr>
            <m:ctrlPr>
              <w:rPr>
                <w:rFonts w:ascii="Cambria Math" w:hAnsi="Cambria Math"/>
              </w:rPr>
            </m:ctrlPr>
          </m:sSupPr>
          <m:e>
            <m:r>
              <w:rPr>
                <w:rFonts w:ascii="Cambria Math" w:hAnsi="Cambria Math" w:cs="Cambria Math"/>
              </w:rPr>
              <m:t>10</m:t>
            </m:r>
          </m:e>
          <m:sup>
            <m:r>
              <w:rPr>
                <w:rFonts w:ascii="Cambria Math" w:hAnsi="Cambria Math" w:cs="Cambria Math"/>
              </w:rPr>
              <m:t>7</m:t>
            </m:r>
          </m:sup>
        </m:sSup>
        <m:r>
          <m:rPr>
            <m:sty m:val="p"/>
          </m:rPr>
          <w:rPr>
            <w:rFonts w:ascii="Cambria Math" w:hAnsi="Cambria Math" w:cs="Cambria Math"/>
          </w:rPr>
          <m:t>N</m:t>
        </m:r>
      </m:oMath>
      <w:r>
        <w:rPr>
          <w:rFonts w:ascii="Cambria Math" w:hAnsi="Cambria Math" w:cs="Cambria Math"/>
        </w:rPr>
        <w:t xml:space="preserve"> </w:t>
      </w:r>
      <w:r>
        <w:rPr>
          <w:color w:val="000000"/>
        </w:rPr>
        <w:t> </w:t>
      </w:r>
    </w:p>
    <w:p w14:paraId="4186B054" w14:textId="77777777" w:rsidR="00527D3C" w:rsidRDefault="00000000">
      <w:pPr>
        <w:spacing w:line="360" w:lineRule="auto"/>
        <w:jc w:val="left"/>
        <w:textAlignment w:val="center"/>
        <w:rPr>
          <w:color w:val="000000"/>
        </w:rPr>
      </w:pPr>
      <w:r>
        <w:rPr>
          <w:color w:val="000000"/>
        </w:rPr>
        <w:t>水平地面上，起重机对地面的压力等于自身重力，即</w:t>
      </w:r>
      <m:oMath>
        <m:r>
          <w:rPr>
            <w:rFonts w:ascii="Cambria Math" w:hAnsi="Cambria Math" w:cs="Cambria Math"/>
          </w:rPr>
          <m:t>F=</m:t>
        </m:r>
        <m:sSub>
          <m:sSubPr>
            <m:ctrlPr>
              <w:rPr>
                <w:rFonts w:ascii="Cambria Math" w:hAnsi="Cambria Math"/>
              </w:rPr>
            </m:ctrlPr>
          </m:sSubPr>
          <m:e>
            <m:r>
              <w:rPr>
                <w:rFonts w:ascii="Cambria Math" w:hAnsi="Cambria Math" w:cs="Cambria Math"/>
              </w:rPr>
              <m:t>G</m:t>
            </m:r>
          </m:e>
          <m:sub>
            <m:r>
              <w:rPr>
                <w:rFonts w:ascii="Cambria Math" w:hAnsi="Cambria Math" w:cs="Cambria Math"/>
              </w:rPr>
              <m:t>1</m:t>
            </m:r>
          </m:sub>
        </m:sSub>
        <m:r>
          <w:rPr>
            <w:rFonts w:ascii="Cambria Math" w:hAnsi="Cambria Math" w:cs="Cambria Math"/>
          </w:rPr>
          <m:t>=5.2×</m:t>
        </m:r>
        <m:sSup>
          <m:sSupPr>
            <m:ctrlPr>
              <w:rPr>
                <w:rFonts w:ascii="Cambria Math" w:hAnsi="Cambria Math"/>
              </w:rPr>
            </m:ctrlPr>
          </m:sSupPr>
          <m:e>
            <m:r>
              <w:rPr>
                <w:rFonts w:ascii="Cambria Math" w:hAnsi="Cambria Math" w:cs="Cambria Math"/>
              </w:rPr>
              <m:t>10</m:t>
            </m:r>
          </m:e>
          <m:sup>
            <m:r>
              <w:rPr>
                <w:rFonts w:ascii="Cambria Math" w:hAnsi="Cambria Math" w:cs="Cambria Math"/>
              </w:rPr>
              <m:t>7</m:t>
            </m:r>
          </m:sup>
        </m:sSup>
        <m:r>
          <m:rPr>
            <m:sty m:val="p"/>
          </m:rPr>
          <w:rPr>
            <w:rFonts w:ascii="Cambria Math" w:hAnsi="Cambria Math" w:cs="Cambria Math"/>
          </w:rPr>
          <m:t>N</m:t>
        </m:r>
      </m:oMath>
      <w:r>
        <w:rPr>
          <w:rFonts w:ascii="Cambria Math" w:hAnsi="Cambria Math" w:cs="Cambria Math"/>
        </w:rPr>
        <w:t xml:space="preserve"> </w:t>
      </w:r>
      <w:r>
        <w:rPr>
          <w:color w:val="000000"/>
        </w:rPr>
        <w:t>​</w:t>
      </w:r>
    </w:p>
    <w:p w14:paraId="67274FDE" w14:textId="77777777" w:rsidR="00527D3C" w:rsidRDefault="00000000">
      <w:pPr>
        <w:spacing w:line="360" w:lineRule="auto"/>
        <w:jc w:val="left"/>
        <w:textAlignment w:val="center"/>
        <w:rPr>
          <w:color w:val="000000"/>
        </w:rPr>
      </w:pPr>
      <w:r>
        <w:rPr>
          <w:color w:val="000000"/>
        </w:rPr>
        <w:t>基本配置时该起重机对地面的压强</w:t>
      </w:r>
      <m:oMath>
        <m:r>
          <w:rPr>
            <w:rFonts w:ascii="Cambria Math" w:hAnsi="Cambria Math" w:cs="Cambria Math"/>
          </w:rPr>
          <m:t>p=</m:t>
        </m:r>
        <m:f>
          <m:fPr>
            <m:ctrlPr>
              <w:rPr>
                <w:rFonts w:ascii="Cambria Math" w:hAnsi="Cambria Math"/>
              </w:rPr>
            </m:ctrlPr>
          </m:fPr>
          <m:num>
            <m:r>
              <w:rPr>
                <w:rFonts w:ascii="Cambria Math" w:hAnsi="Cambria Math" w:cs="Cambria Math"/>
              </w:rPr>
              <m:t>F</m:t>
            </m:r>
          </m:num>
          <m:den>
            <m:r>
              <w:rPr>
                <w:rFonts w:ascii="Cambria Math" w:hAnsi="Cambria Math" w:cs="Cambria Math"/>
              </w:rPr>
              <m:t>S</m:t>
            </m:r>
          </m:den>
        </m:f>
        <m:r>
          <w:rPr>
            <w:rFonts w:ascii="Cambria Math" w:hAnsi="Cambria Math" w:cs="Cambria Math"/>
          </w:rPr>
          <m:t>=</m:t>
        </m:r>
        <m:f>
          <m:fPr>
            <m:ctrlPr>
              <w:rPr>
                <w:rFonts w:ascii="Cambria Math" w:hAnsi="Cambria Math"/>
              </w:rPr>
            </m:ctrlPr>
          </m:fPr>
          <m:num>
            <m:r>
              <w:rPr>
                <w:rFonts w:ascii="Cambria Math" w:hAnsi="Cambria Math" w:cs="Cambria Math"/>
              </w:rPr>
              <m:t>5.2×</m:t>
            </m:r>
            <m:sSup>
              <m:sSupPr>
                <m:ctrlPr>
                  <w:rPr>
                    <w:rFonts w:ascii="Cambria Math" w:hAnsi="Cambria Math"/>
                  </w:rPr>
                </m:ctrlPr>
              </m:sSupPr>
              <m:e>
                <m:r>
                  <w:rPr>
                    <w:rFonts w:ascii="Cambria Math" w:hAnsi="Cambria Math" w:cs="Cambria Math"/>
                  </w:rPr>
                  <m:t>10</m:t>
                </m:r>
              </m:e>
              <m:sup>
                <m:r>
                  <w:rPr>
                    <w:rFonts w:ascii="Cambria Math" w:hAnsi="Cambria Math" w:cs="Cambria Math"/>
                  </w:rPr>
                  <m:t>7</m:t>
                </m:r>
              </m:sup>
            </m:sSup>
            <m:r>
              <m:rPr>
                <m:sty m:val="p"/>
              </m:rPr>
              <w:rPr>
                <w:rFonts w:ascii="Cambria Math" w:hAnsi="Cambria Math" w:cs="Cambria Math"/>
              </w:rPr>
              <m:t>N</m:t>
            </m:r>
          </m:num>
          <m:den>
            <m:r>
              <w:rPr>
                <w:rFonts w:ascii="Cambria Math" w:hAnsi="Cambria Math" w:cs="Cambria Math"/>
              </w:rPr>
              <m:t>40</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2</m:t>
                </m:r>
              </m:sup>
            </m:sSup>
          </m:den>
        </m:f>
        <m:r>
          <w:rPr>
            <w:rFonts w:ascii="Cambria Math" w:hAnsi="Cambria Math" w:cs="Cambria Math"/>
          </w:rPr>
          <m:t>=1.3×</m:t>
        </m:r>
        <m:sSup>
          <m:sSupPr>
            <m:ctrlPr>
              <w:rPr>
                <w:rFonts w:ascii="Cambria Math" w:hAnsi="Cambria Math"/>
              </w:rPr>
            </m:ctrlPr>
          </m:sSupPr>
          <m:e>
            <m:r>
              <w:rPr>
                <w:rFonts w:ascii="Cambria Math" w:hAnsi="Cambria Math" w:cs="Cambria Math"/>
              </w:rPr>
              <m:t>10</m:t>
            </m:r>
          </m:e>
          <m:sup>
            <m:r>
              <w:rPr>
                <w:rFonts w:ascii="Cambria Math" w:hAnsi="Cambria Math" w:cs="Cambria Math"/>
              </w:rPr>
              <m:t>6</m:t>
            </m:r>
          </m:sup>
        </m:sSup>
        <m:r>
          <m:rPr>
            <m:sty m:val="p"/>
          </m:rPr>
          <w:rPr>
            <w:rFonts w:ascii="Cambria Math" w:hAnsi="Cambria Math" w:cs="Cambria Math"/>
          </w:rPr>
          <m:t>Pa</m:t>
        </m:r>
      </m:oMath>
      <w:r>
        <w:rPr>
          <w:rFonts w:ascii="Cambria Math" w:hAnsi="Cambria Math" w:cs="Cambria Math"/>
        </w:rPr>
        <w:t xml:space="preserve"> </w:t>
      </w:r>
      <w:r>
        <w:rPr>
          <w:color w:val="000000"/>
        </w:rPr>
        <w:t> </w:t>
      </w:r>
    </w:p>
    <w:p w14:paraId="6A2FF12E" w14:textId="77777777" w:rsidR="00527D3C" w:rsidRDefault="00000000">
      <w:pPr>
        <w:spacing w:line="360" w:lineRule="auto"/>
        <w:jc w:val="left"/>
        <w:textAlignment w:val="center"/>
        <w:rPr>
          <w:color w:val="000000"/>
        </w:rPr>
      </w:pPr>
      <w:r>
        <w:rPr>
          <w:color w:val="000000"/>
        </w:rPr>
        <w:t>【小问</w:t>
      </w:r>
      <w:r>
        <w:rPr>
          <w:color w:val="000000"/>
        </w:rPr>
        <w:t>2</w:t>
      </w:r>
      <w:r>
        <w:rPr>
          <w:color w:val="000000"/>
        </w:rPr>
        <w:t>详解】</w:t>
      </w:r>
    </w:p>
    <w:p w14:paraId="4C446360" w14:textId="77777777" w:rsidR="00527D3C" w:rsidRDefault="00000000">
      <w:pPr>
        <w:spacing w:line="360" w:lineRule="auto"/>
        <w:jc w:val="left"/>
        <w:textAlignment w:val="center"/>
        <w:rPr>
          <w:color w:val="000000"/>
        </w:rPr>
      </w:pPr>
      <w:r>
        <w:rPr>
          <w:color w:val="000000"/>
        </w:rPr>
        <w:t>做功的条件是：有力作用在物体上，且物体在力的方向上移动距离。</w:t>
      </w:r>
    </w:p>
    <w:p w14:paraId="76A548C4" w14:textId="77777777" w:rsidR="00527D3C" w:rsidRDefault="00000000">
      <w:pPr>
        <w:spacing w:line="360" w:lineRule="auto"/>
        <w:jc w:val="left"/>
        <w:textAlignment w:val="center"/>
        <w:rPr>
          <w:color w:val="000000"/>
        </w:rPr>
      </w:pPr>
      <w:r>
        <w:rPr>
          <w:color w:val="000000"/>
        </w:rPr>
        <w:t>起重机对塔器的拉力竖直向上，因此竖直提升过程拉力做功，水平移动时拉力与移动方向垂直，不做功。</w:t>
      </w:r>
      <w:r>
        <w:rPr>
          <w:color w:val="000000"/>
        </w:rPr>
        <w:t xml:space="preserve"> </w:t>
      </w:r>
    </w:p>
    <w:p w14:paraId="3DE580D0" w14:textId="77777777" w:rsidR="00527D3C" w:rsidRDefault="00000000">
      <w:pPr>
        <w:spacing w:line="360" w:lineRule="auto"/>
        <w:jc w:val="left"/>
        <w:textAlignment w:val="center"/>
        <w:rPr>
          <w:color w:val="000000"/>
        </w:rPr>
      </w:pPr>
      <w:r>
        <w:rPr>
          <w:color w:val="000000"/>
        </w:rPr>
        <w:t>塔器重力</w:t>
      </w:r>
      <m:oMath>
        <m:r>
          <w:rPr>
            <w:rFonts w:ascii="Cambria Math" w:hAnsi="Cambria Math" w:cs="Cambria Math"/>
          </w:rPr>
          <m:t>G=mg=2.6×1</m:t>
        </m:r>
        <m:sSup>
          <m:sSupPr>
            <m:ctrlPr>
              <w:rPr>
                <w:rFonts w:ascii="Cambria Math" w:hAnsi="Cambria Math"/>
              </w:rPr>
            </m:ctrlPr>
          </m:sSupPr>
          <m:e>
            <m:r>
              <w:rPr>
                <w:rFonts w:ascii="Cambria Math" w:hAnsi="Cambria Math" w:cs="Cambria Math"/>
              </w:rPr>
              <m:t>0</m:t>
            </m:r>
          </m:e>
          <m:sup>
            <m:r>
              <w:rPr>
                <w:rFonts w:ascii="Cambria Math" w:hAnsi="Cambria Math" w:cs="Cambria Math"/>
              </w:rPr>
              <m:t>3</m:t>
            </m:r>
          </m:sup>
        </m:sSup>
        <m:r>
          <m:rPr>
            <m:sty m:val="p"/>
          </m:rPr>
          <w:rPr>
            <w:rFonts w:ascii="Cambria Math" w:hAnsi="Cambria Math" w:cs="Cambria Math"/>
          </w:rPr>
          <m:t>kg</m:t>
        </m:r>
        <m:r>
          <w:rPr>
            <w:rFonts w:ascii="Cambria Math" w:hAnsi="Cambria Math" w:cs="Cambria Math"/>
          </w:rPr>
          <m:t>×10 </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r>
          <w:rPr>
            <w:rFonts w:ascii="Cambria Math" w:hAnsi="Cambria Math" w:cs="Cambria Math"/>
          </w:rPr>
          <m:t>=2.6×</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sty m:val="p"/>
          </m:rPr>
          <w:rPr>
            <w:rFonts w:ascii="Cambria Math" w:hAnsi="Cambria Math" w:cs="Cambria Math"/>
          </w:rPr>
          <m:t>N</m:t>
        </m:r>
      </m:oMath>
      <w:r>
        <w:rPr>
          <w:rFonts w:ascii="Cambria Math" w:hAnsi="Cambria Math" w:cs="Cambria Math"/>
        </w:rPr>
        <w:t xml:space="preserve"> </w:t>
      </w:r>
      <w:r>
        <w:rPr>
          <w:color w:val="000000"/>
        </w:rPr>
        <w:t> </w:t>
      </w:r>
    </w:p>
    <w:p w14:paraId="288B7DE9" w14:textId="77777777" w:rsidR="00527D3C" w:rsidRDefault="00000000">
      <w:pPr>
        <w:spacing w:line="360" w:lineRule="auto"/>
        <w:jc w:val="left"/>
        <w:textAlignment w:val="center"/>
        <w:rPr>
          <w:color w:val="000000"/>
        </w:rPr>
      </w:pPr>
      <w:r>
        <w:rPr>
          <w:color w:val="000000"/>
        </w:rPr>
        <w:t>总功为提升过程做的功</w:t>
      </w:r>
      <m:oMath>
        <m:r>
          <w:rPr>
            <w:rFonts w:ascii="Cambria Math" w:hAnsi="Cambria Math" w:cs="Cambria Math"/>
          </w:rPr>
          <m:t>W=Gh=2.6×1</m:t>
        </m:r>
        <m:sSup>
          <m:sSupPr>
            <m:ctrlPr>
              <w:rPr>
                <w:rFonts w:ascii="Cambria Math" w:hAnsi="Cambria Math"/>
              </w:rPr>
            </m:ctrlPr>
          </m:sSupPr>
          <m:e>
            <m:r>
              <w:rPr>
                <w:rFonts w:ascii="Cambria Math" w:hAnsi="Cambria Math" w:cs="Cambria Math"/>
              </w:rPr>
              <m:t>0</m:t>
            </m:r>
          </m:e>
          <m:sup>
            <m:r>
              <w:rPr>
                <w:rFonts w:ascii="Cambria Math" w:hAnsi="Cambria Math" w:cs="Cambria Math"/>
              </w:rPr>
              <m:t>4</m:t>
            </m:r>
          </m:sup>
        </m:sSup>
        <m:r>
          <m:rPr>
            <m:sty m:val="p"/>
          </m:rPr>
          <w:rPr>
            <w:rFonts w:ascii="Cambria Math" w:hAnsi="Cambria Math" w:cs="Cambria Math"/>
          </w:rPr>
          <m:t>N</m:t>
        </m:r>
        <m:r>
          <w:rPr>
            <w:rFonts w:ascii="Cambria Math" w:hAnsi="Cambria Math" w:cs="Cambria Math"/>
          </w:rPr>
          <m:t>×50 </m:t>
        </m:r>
        <m:r>
          <m:rPr>
            <m:sty m:val="p"/>
          </m:rPr>
          <w:rPr>
            <w:rFonts w:ascii="Cambria Math" w:hAnsi="Cambria Math" w:cs="Cambria Math"/>
          </w:rPr>
          <m:t>m</m:t>
        </m:r>
        <m:r>
          <w:rPr>
            <w:rFonts w:ascii="Cambria Math" w:hAnsi="Cambria Math" w:cs="Cambria Math"/>
          </w:rPr>
          <m:t>=1.3×</m:t>
        </m:r>
        <m:sSup>
          <m:sSupPr>
            <m:ctrlPr>
              <w:rPr>
                <w:rFonts w:ascii="Cambria Math" w:hAnsi="Cambria Math"/>
              </w:rPr>
            </m:ctrlPr>
          </m:sSupPr>
          <m:e>
            <m:r>
              <w:rPr>
                <w:rFonts w:ascii="Cambria Math" w:hAnsi="Cambria Math" w:cs="Cambria Math"/>
              </w:rPr>
              <m:t>10</m:t>
            </m:r>
          </m:e>
          <m:sup>
            <m:r>
              <w:rPr>
                <w:rFonts w:ascii="Cambria Math" w:hAnsi="Cambria Math" w:cs="Cambria Math"/>
              </w:rPr>
              <m:t>6</m:t>
            </m:r>
          </m:sup>
        </m:sSup>
        <m:r>
          <m:rPr>
            <m:sty m:val="p"/>
          </m:rPr>
          <w:rPr>
            <w:rFonts w:ascii="Cambria Math" w:hAnsi="Cambria Math" w:cs="Cambria Math"/>
          </w:rPr>
          <m:t>J</m:t>
        </m:r>
      </m:oMath>
      <w:r>
        <w:rPr>
          <w:rFonts w:ascii="Cambria Math" w:hAnsi="Cambria Math" w:cs="Cambria Math"/>
        </w:rPr>
        <w:t xml:space="preserve"> </w:t>
      </w:r>
      <w:r>
        <w:rPr>
          <w:color w:val="000000"/>
        </w:rPr>
        <w:t> </w:t>
      </w:r>
    </w:p>
    <w:p w14:paraId="0A6A1F07" w14:textId="77777777" w:rsidR="00527D3C" w:rsidRDefault="00000000">
      <w:pPr>
        <w:spacing w:line="360" w:lineRule="auto"/>
        <w:textAlignment w:val="center"/>
        <w:rPr>
          <w:color w:val="000000"/>
        </w:rPr>
      </w:pPr>
      <w:r>
        <w:rPr>
          <w:color w:val="000000"/>
        </w:rPr>
        <w:t xml:space="preserve">20. </w:t>
      </w:r>
      <w:r>
        <w:rPr>
          <w:rFonts w:ascii="宋体" w:hAnsi="宋体"/>
          <w:color w:val="000000"/>
        </w:rPr>
        <w:t>小明家有一个电热水壶，内部电路如图所示，它有“加热”和“保温”两挡，正常工作时电路的总功率分别为</w:t>
      </w:r>
      <w:r>
        <w:object w:dxaOrig="825" w:dyaOrig="315" w14:anchorId="68D1E7EB">
          <v:shape id="_x0000_i1114" type="#_x0000_t75" alt="学科网(www.zxxk.com)--教育资源门户，提供试卷、教案、课件、论文、素材以及各类教学资源下载，还有大量而丰富的教学相关资讯！" style="width:41.4pt;height:15.6pt" o:ole="">
            <v:imagedata r:id="rId180" o:title="eqIdd8d1f577b7b4ab437577210707d6651a"/>
          </v:shape>
          <o:OLEObject Type="Embed" ProgID="Equation.DSMT4" ShapeID="_x0000_i1114" DrawAspect="Content" ObjectID="_1843367262" r:id="rId181"/>
        </w:object>
      </w:r>
      <w:r>
        <w:rPr>
          <w:rFonts w:ascii="宋体" w:hAnsi="宋体"/>
          <w:color w:val="000000"/>
        </w:rPr>
        <w:t>和</w:t>
      </w:r>
      <w:r>
        <w:object w:dxaOrig="600" w:dyaOrig="315" w14:anchorId="57BB0AAC">
          <v:shape id="_x0000_i1115" type="#_x0000_t75" alt="学科网(www.zxxk.com)--教育资源门户，提供试卷、教案、课件、论文、素材以及各类教学资源下载，还有大量而丰富的教学相关资讯！" style="width:30pt;height:15.6pt" o:ole="">
            <v:imagedata r:id="rId182" o:title="eqId96530190da0ec1d1cd0336e547686e5c"/>
          </v:shape>
          <o:OLEObject Type="Embed" ProgID="Equation.DSMT4" ShapeID="_x0000_i1115" DrawAspect="Content" ObjectID="_1843367263" r:id="rId183"/>
        </w:object>
      </w:r>
      <w:r>
        <w:rPr>
          <w:rFonts w:ascii="宋体" w:hAnsi="宋体"/>
          <w:color w:val="000000"/>
        </w:rPr>
        <w:t>。</w:t>
      </w:r>
    </w:p>
    <w:p w14:paraId="2434F8AE" w14:textId="77777777" w:rsidR="00527D3C" w:rsidRDefault="00000000">
      <w:pPr>
        <w:spacing w:line="360" w:lineRule="auto"/>
        <w:textAlignment w:val="center"/>
        <w:rPr>
          <w:color w:val="000000"/>
        </w:rPr>
      </w:pPr>
      <w:r>
        <w:rPr>
          <w:noProof/>
          <w:color w:val="000000"/>
        </w:rPr>
        <w:lastRenderedPageBreak/>
        <w:drawing>
          <wp:inline distT="0" distB="0" distL="0" distR="0" wp14:anchorId="3D953C54" wp14:editId="2138462C">
            <wp:extent cx="1095375" cy="10763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184"/>
                    <a:stretch>
                      <a:fillRect/>
                    </a:stretch>
                  </pic:blipFill>
                  <pic:spPr>
                    <a:xfrm>
                      <a:off x="0" y="0"/>
                      <a:ext cx="1095375" cy="1076325"/>
                    </a:xfrm>
                    <a:prstGeom prst="rect">
                      <a:avLst/>
                    </a:prstGeom>
                  </pic:spPr>
                </pic:pic>
              </a:graphicData>
            </a:graphic>
          </wp:inline>
        </w:drawing>
      </w:r>
    </w:p>
    <w:p w14:paraId="1F34FA56" w14:textId="77777777" w:rsidR="00527D3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若不计电阻随温度的变化，忽略</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指示灯电阻的影响，求电阻</w:t>
      </w:r>
      <w:r>
        <w:object w:dxaOrig="285" w:dyaOrig="435" w14:anchorId="06E8CFCB">
          <v:shape id="_x0000_i1116"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116" DrawAspect="Content" ObjectID="_1843367264" r:id="rId185"/>
        </w:object>
      </w:r>
      <w:r>
        <w:rPr>
          <w:rFonts w:ascii="宋体" w:hAnsi="宋体"/>
          <w:color w:val="000000"/>
        </w:rPr>
        <w:t>和</w:t>
      </w:r>
      <w:r>
        <w:object w:dxaOrig="300" w:dyaOrig="362" w14:anchorId="2C784F00">
          <v:shape id="_x0000_i1117"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117" DrawAspect="Content" ObjectID="_1843367265" r:id="rId186"/>
        </w:object>
      </w:r>
      <w:r>
        <w:rPr>
          <w:rFonts w:ascii="宋体" w:hAnsi="宋体"/>
          <w:color w:val="000000"/>
        </w:rPr>
        <w:t>的阻值。</w:t>
      </w:r>
    </w:p>
    <w:p w14:paraId="4E7487E3" w14:textId="77777777" w:rsidR="00527D3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该电热水壶将质量为</w:t>
      </w:r>
      <w:r>
        <w:object w:dxaOrig="480" w:dyaOrig="314" w14:anchorId="1E7B8BF1">
          <v:shape id="_x0000_i1118" type="#_x0000_t75" alt="学科网(www.zxxk.com)--教育资源门户，提供试卷、教案、课件、论文、素材以及各类教学资源下载，还有大量而丰富的教学相关资讯！" style="width:24pt;height:15.6pt" o:ole="">
            <v:imagedata r:id="rId187" o:title="eqIdf8fe8f866a0516f0ad8639157c3c9346"/>
          </v:shape>
          <o:OLEObject Type="Embed" ProgID="Equation.DSMT4" ShapeID="_x0000_i1118" DrawAspect="Content" ObjectID="_1843367266" r:id="rId188"/>
        </w:object>
      </w:r>
      <w:r>
        <w:rPr>
          <w:rFonts w:ascii="宋体" w:hAnsi="宋体"/>
          <w:color w:val="000000"/>
        </w:rPr>
        <w:t>的水，从</w:t>
      </w:r>
      <w:r>
        <w:object w:dxaOrig="557" w:dyaOrig="285" w14:anchorId="04B46755">
          <v:shape id="_x0000_i1119" type="#_x0000_t75" alt="学科网(www.zxxk.com)--教育资源门户，提供试卷、教案、课件、论文、素材以及各类教学资源下载，还有大量而丰富的教学相关资讯！" style="width:27.6pt;height:14.4pt" o:ole="">
            <v:imagedata r:id="rId189" o:title="eqId5f2969d81e7c1cc013e2bc059ac498f5"/>
          </v:shape>
          <o:OLEObject Type="Embed" ProgID="Equation.DSMT4" ShapeID="_x0000_i1119" DrawAspect="Content" ObjectID="_1843367267" r:id="rId190"/>
        </w:object>
      </w:r>
      <w:r>
        <w:rPr>
          <w:rFonts w:ascii="宋体" w:hAnsi="宋体"/>
          <w:color w:val="000000"/>
        </w:rPr>
        <w:t>加热至</w:t>
      </w:r>
      <w:r>
        <w:object w:dxaOrig="641" w:dyaOrig="321" w14:anchorId="17ECE5FF">
          <v:shape id="_x0000_i1120" type="#_x0000_t75" alt="学科网(www.zxxk.com)--教育资源门户，提供试卷、教案、课件、论文、素材以及各类教学资源下载，还有大量而丰富的教学相关资讯！" style="width:31.8pt;height:16.2pt" o:ole="">
            <v:imagedata r:id="rId191" o:title="eqId308cb07cc5af6e90f71cbafa88fb760b"/>
          </v:shape>
          <o:OLEObject Type="Embed" ProgID="Equation.DSMT4" ShapeID="_x0000_i1120" DrawAspect="Content" ObjectID="_1843367268" r:id="rId192"/>
        </w:object>
      </w:r>
      <w:r>
        <w:rPr>
          <w:rFonts w:ascii="宋体" w:hAnsi="宋体"/>
          <w:color w:val="000000"/>
        </w:rPr>
        <w:t>，求水需要吸收的热量。</w:t>
      </w:r>
      <w:r>
        <w:rPr>
          <w:rFonts w:eastAsia="Times New Roman" w:cs="Times New Roman"/>
          <w:color w:val="000000"/>
        </w:rPr>
        <w:t>[</w:t>
      </w:r>
      <w:r>
        <w:object w:dxaOrig="2400" w:dyaOrig="405" w14:anchorId="7640315D">
          <v:shape id="_x0000_i1121" type="#_x0000_t75" alt="学科网(www.zxxk.com)--教育资源门户，提供试卷、教案、课件、论文、素材以及各类教学资源下载，还有大量而丰富的教学相关资讯！" style="width:120pt;height:20.4pt" o:ole="">
            <v:imagedata r:id="rId193" o:title="eqId950a8725a8b2d6ebdb28eba6eb75f35b"/>
          </v:shape>
          <o:OLEObject Type="Embed" ProgID="Equation.DSMT4" ShapeID="_x0000_i1121" DrawAspect="Content" ObjectID="_1843367269" r:id="rId194"/>
        </w:object>
      </w:r>
      <w:r>
        <w:rPr>
          <w:rFonts w:eastAsia="Times New Roman" w:cs="Times New Roman"/>
          <w:color w:val="000000"/>
        </w:rPr>
        <w:t>]</w:t>
      </w:r>
    </w:p>
    <w:p w14:paraId="678DF6B7" w14:textId="77777777" w:rsidR="00527D3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44Ω</w:t>
      </w:r>
      <w:r>
        <w:rPr>
          <w:rFonts w:ascii="宋体" w:hAnsi="宋体"/>
          <w:color w:val="000000"/>
        </w:rPr>
        <w:t>；</w:t>
      </w:r>
      <w:r>
        <w:rPr>
          <w:rFonts w:eastAsia="Times New Roman" w:cs="Times New Roman"/>
          <w:color w:val="000000"/>
        </w:rPr>
        <w:t>2156Ω</w:t>
      </w:r>
      <w:r>
        <w:rPr>
          <w:color w:val="000000"/>
        </w:rPr>
        <w:t xml:space="preserve">    </w:t>
      </w:r>
    </w:p>
    <w:p w14:paraId="4C3EAFDC" w14:textId="77777777" w:rsidR="00527D3C" w:rsidRDefault="00000000">
      <w:pPr>
        <w:spacing w:line="360" w:lineRule="auto"/>
        <w:textAlignment w:val="center"/>
        <w:rPr>
          <w:color w:val="000000"/>
        </w:rPr>
      </w:pPr>
      <w:r>
        <w:rPr>
          <w:color w:val="000000"/>
        </w:rPr>
        <w:t>（</w:t>
      </w:r>
      <w:r>
        <w:rPr>
          <w:color w:val="000000"/>
        </w:rPr>
        <w:t>2</w:t>
      </w:r>
      <w:r>
        <w:rPr>
          <w:color w:val="000000"/>
        </w:rPr>
        <w:t>）</w:t>
      </w:r>
      <w:r>
        <w:object w:dxaOrig="1100" w:dyaOrig="312" w14:anchorId="17B2B2CD">
          <v:shape id="_x0000_i1122" type="#_x0000_t75" alt="学科网(www.zxxk.com)--教育资源门户，提供试卷、教案、课件、论文、素材以及各类教学资源下载，还有大量而丰富的教学相关资讯！" style="width:55.2pt;height:15.6pt" o:ole="">
            <v:imagedata r:id="rId195" o:title="eqId09b87c050ea78b7fbd0218090852a933"/>
          </v:shape>
          <o:OLEObject Type="Embed" ProgID="Equation.DSMT4" ShapeID="_x0000_i1122" DrawAspect="Content" ObjectID="_1843367270" r:id="rId196"/>
        </w:object>
      </w:r>
    </w:p>
    <w:p w14:paraId="1BED5B8C" w14:textId="77777777" w:rsidR="00527D3C" w:rsidRDefault="00000000">
      <w:pPr>
        <w:spacing w:line="360" w:lineRule="auto"/>
        <w:textAlignment w:val="center"/>
        <w:rPr>
          <w:color w:val="000000"/>
        </w:rPr>
      </w:pPr>
      <w:r>
        <w:rPr>
          <w:color w:val="2E75B6"/>
        </w:rPr>
        <w:t>【解析】</w:t>
      </w:r>
    </w:p>
    <w:p w14:paraId="7BDDCE6A" w14:textId="77777777" w:rsidR="00527D3C" w:rsidRDefault="00000000">
      <w:pPr>
        <w:spacing w:line="360" w:lineRule="auto"/>
        <w:textAlignment w:val="center"/>
        <w:rPr>
          <w:color w:val="000000"/>
        </w:rPr>
      </w:pPr>
      <w:r>
        <w:rPr>
          <w:color w:val="000000"/>
        </w:rPr>
        <w:t>【小问</w:t>
      </w:r>
      <w:r>
        <w:rPr>
          <w:color w:val="000000"/>
        </w:rPr>
        <w:t>1</w:t>
      </w:r>
      <w:r>
        <w:rPr>
          <w:color w:val="000000"/>
        </w:rPr>
        <w:t>详解】</w:t>
      </w:r>
    </w:p>
    <w:p w14:paraId="0744C06E" w14:textId="77777777" w:rsidR="00527D3C" w:rsidRDefault="00000000">
      <w:pPr>
        <w:spacing w:line="360" w:lineRule="auto"/>
        <w:textAlignment w:val="center"/>
        <w:rPr>
          <w:color w:val="000000"/>
        </w:rPr>
      </w:pPr>
      <w:r>
        <w:rPr>
          <w:rFonts w:ascii="宋体" w:hAnsi="宋体"/>
          <w:color w:val="000000"/>
        </w:rPr>
        <w:t>由图可知电路电源电压</w:t>
      </w:r>
      <w:r>
        <w:object w:dxaOrig="1080" w:dyaOrig="285" w14:anchorId="3D82193F">
          <v:shape id="_x0000_i1123" type="#_x0000_t75" alt="学科网(www.zxxk.com)--教育资源门户，提供试卷、教案、课件、论文、素材以及各类教学资源下载，还有大量而丰富的教学相关资讯！" style="width:54pt;height:14.4pt" o:ole="">
            <v:imagedata r:id="rId197" o:title="eqId7e6941cab5d0510345c4f78e5c110f03"/>
          </v:shape>
          <o:OLEObject Type="Embed" ProgID="Equation.DSMT4" ShapeID="_x0000_i1123" DrawAspect="Content" ObjectID="_1843367271" r:id="rId198"/>
        </w:object>
      </w:r>
    </w:p>
    <w:p w14:paraId="7397029E" w14:textId="77777777" w:rsidR="00527D3C" w:rsidRDefault="00000000">
      <w:pPr>
        <w:spacing w:line="360" w:lineRule="auto"/>
        <w:textAlignment w:val="center"/>
        <w:rPr>
          <w:color w:val="000000"/>
        </w:rPr>
      </w:pPr>
      <w:r>
        <w:rPr>
          <w:rFonts w:ascii="宋体" w:hAnsi="宋体"/>
          <w:color w:val="000000"/>
        </w:rPr>
        <w:t>加热时仅</w:t>
      </w:r>
      <w:r>
        <w:object w:dxaOrig="285" w:dyaOrig="435" w14:anchorId="430F5742">
          <v:shape id="_x0000_i1124"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124" DrawAspect="Content" ObjectID="_1843367272" r:id="rId199"/>
        </w:object>
      </w:r>
      <w:r>
        <w:rPr>
          <w:rFonts w:ascii="宋体" w:hAnsi="宋体"/>
          <w:color w:val="000000"/>
        </w:rPr>
        <w:t>工作，电阻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P</m:t>
                </m:r>
              </m:e>
              <m:sub>
                <m:r>
                  <w:rPr>
                    <w:rFonts w:ascii="Cambria Math" w:hAnsi="Cambria Math" w:cs="Cambria Math"/>
                  </w:rPr>
                  <m:t>1</m:t>
                </m:r>
              </m:sub>
            </m:sSub>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cs="Cambria Math"/>
                      </w:rPr>
                      <m:t>220</m:t>
                    </m:r>
                    <m:r>
                      <m:rPr>
                        <m:nor/>
                      </m:rPr>
                      <w:rPr>
                        <w:rFonts w:ascii="Cambria Math" w:hAnsi="Cambria Math" w:cs="Cambria Math"/>
                      </w:rPr>
                      <m:t>V</m:t>
                    </m:r>
                  </m:e>
                </m:d>
              </m:e>
              <m:sup>
                <m:r>
                  <w:rPr>
                    <w:rFonts w:ascii="Cambria Math" w:hAnsi="Cambria Math" w:cs="Cambria Math"/>
                  </w:rPr>
                  <m:t>2</m:t>
                </m:r>
              </m:sup>
            </m:sSup>
          </m:num>
          <m:den>
            <m:r>
              <w:rPr>
                <w:rFonts w:ascii="Cambria Math" w:hAnsi="Cambria Math" w:cs="Cambria Math"/>
              </w:rPr>
              <m:t>1100</m:t>
            </m:r>
            <m:r>
              <m:rPr>
                <m:nor/>
              </m:rPr>
              <w:rPr>
                <w:rFonts w:ascii="Cambria Math" w:hAnsi="Cambria Math" w:cs="Cambria Math"/>
              </w:rPr>
              <m:t>W</m:t>
            </m:r>
          </m:den>
        </m:f>
        <m:r>
          <m:rPr>
            <m:nor/>
          </m:rPr>
          <w:rPr>
            <w:rFonts w:ascii="Cambria Math" w:hAnsi="Cambria Math" w:cs="Cambria Math"/>
          </w:rPr>
          <m:t> </m:t>
        </m:r>
        <m:r>
          <w:rPr>
            <w:rFonts w:ascii="Cambria Math" w:hAnsi="Cambria Math" w:cs="Cambria Math"/>
          </w:rPr>
          <m:t>=44</m:t>
        </m:r>
        <m:r>
          <m:rPr>
            <m:nor/>
          </m:rPr>
          <w:rPr>
            <w:rFonts w:ascii="Cambria Math" w:hAnsi="Cambria Math" w:cs="Cambria Math"/>
          </w:rPr>
          <m:t> Ω</m:t>
        </m:r>
      </m:oMath>
      <w:r>
        <w:rPr>
          <w:rFonts w:ascii="Cambria Math" w:hAnsi="Cambria Math" w:cs="Cambria Math"/>
        </w:rPr>
        <w:t xml:space="preserve"> </w:t>
      </w:r>
    </w:p>
    <w:p w14:paraId="034C4C42" w14:textId="77777777" w:rsidR="00527D3C" w:rsidRDefault="00000000">
      <w:pPr>
        <w:spacing w:line="360" w:lineRule="auto"/>
        <w:textAlignment w:val="center"/>
        <w:rPr>
          <w:color w:val="000000"/>
        </w:rPr>
      </w:pPr>
      <w:r>
        <w:rPr>
          <w:rFonts w:ascii="宋体" w:hAnsi="宋体"/>
          <w:color w:val="000000"/>
        </w:rPr>
        <w:t>保温时</w:t>
      </w:r>
      <w:r>
        <w:object w:dxaOrig="285" w:dyaOrig="435" w14:anchorId="3E9362DB">
          <v:shape id="_x0000_i1125"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125" DrawAspect="Content" ObjectID="_1843367273" r:id="rId200"/>
        </w:object>
      </w:r>
      <w:r>
        <w:rPr>
          <w:rFonts w:ascii="宋体" w:hAnsi="宋体"/>
          <w:color w:val="000000"/>
        </w:rPr>
        <w:t>与</w:t>
      </w:r>
      <w:r>
        <w:object w:dxaOrig="300" w:dyaOrig="362" w14:anchorId="37444A45">
          <v:shape id="_x0000_i1126"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126" DrawAspect="Content" ObjectID="_1843367274" r:id="rId201"/>
        </w:object>
      </w:r>
      <w:r>
        <w:rPr>
          <w:rFonts w:ascii="宋体" w:hAnsi="宋体"/>
          <w:color w:val="000000"/>
        </w:rPr>
        <w:t>串联，总电阻</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总</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P</m:t>
                </m:r>
              </m:e>
              <m:sub>
                <m:r>
                  <w:rPr>
                    <w:rFonts w:ascii="Cambria Math" w:hAnsi="Cambria Math" w:cs="Cambria Math"/>
                  </w:rPr>
                  <m:t>2</m:t>
                </m:r>
              </m:sub>
            </m:sSub>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cs="Cambria Math"/>
                      </w:rPr>
                      <m:t>220</m:t>
                    </m:r>
                    <m:r>
                      <m:rPr>
                        <m:nor/>
                      </m:rPr>
                      <w:rPr>
                        <w:rFonts w:ascii="Cambria Math" w:hAnsi="Cambria Math" w:cs="Cambria Math"/>
                      </w:rPr>
                      <m:t>V</m:t>
                    </m:r>
                  </m:e>
                </m:d>
              </m:e>
              <m:sup>
                <m:r>
                  <w:rPr>
                    <w:rFonts w:ascii="Cambria Math" w:hAnsi="Cambria Math" w:cs="Cambria Math"/>
                  </w:rPr>
                  <m:t>2</m:t>
                </m:r>
              </m:sup>
            </m:sSup>
          </m:num>
          <m:den>
            <m:r>
              <w:rPr>
                <w:rFonts w:ascii="Cambria Math" w:hAnsi="Cambria Math" w:cs="Cambria Math"/>
              </w:rPr>
              <m:t>22</m:t>
            </m:r>
            <m:r>
              <m:rPr>
                <m:nor/>
              </m:rPr>
              <w:rPr>
                <w:rFonts w:ascii="Cambria Math" w:hAnsi="Cambria Math" w:cs="Cambria Math"/>
              </w:rPr>
              <m:t>W</m:t>
            </m:r>
          </m:den>
        </m:f>
        <m:r>
          <m:rPr>
            <m:nor/>
          </m:rPr>
          <w:rPr>
            <w:rFonts w:ascii="Cambria Math" w:hAnsi="Cambria Math" w:cs="Cambria Math"/>
          </w:rPr>
          <m:t> </m:t>
        </m:r>
        <m:r>
          <w:rPr>
            <w:rFonts w:ascii="Cambria Math" w:hAnsi="Cambria Math" w:cs="Cambria Math"/>
          </w:rPr>
          <m:t>=2200</m:t>
        </m:r>
        <m:r>
          <m:rPr>
            <m:nor/>
          </m:rPr>
          <w:rPr>
            <w:rFonts w:ascii="Cambria Math" w:hAnsi="Cambria Math" w:cs="Cambria Math"/>
          </w:rPr>
          <m:t> Ω</m:t>
        </m:r>
      </m:oMath>
      <w:r>
        <w:rPr>
          <w:rFonts w:ascii="Cambria Math" w:hAnsi="Cambria Math" w:cs="Cambria Math"/>
        </w:rPr>
        <w:t xml:space="preserve"> </w:t>
      </w:r>
    </w:p>
    <w:p w14:paraId="21161FF9" w14:textId="77777777" w:rsidR="00527D3C" w:rsidRDefault="00000000">
      <w:pPr>
        <w:spacing w:line="360" w:lineRule="auto"/>
        <w:textAlignment w:val="center"/>
        <w:rPr>
          <w:color w:val="000000"/>
        </w:rPr>
      </w:pPr>
      <w:r>
        <w:rPr>
          <w:rFonts w:ascii="宋体" w:hAnsi="宋体"/>
          <w:color w:val="000000"/>
        </w:rPr>
        <w:t>故电阻</w:t>
      </w:r>
      <w:r>
        <w:object w:dxaOrig="3780" w:dyaOrig="360" w14:anchorId="51E20352">
          <v:shape id="_x0000_i1127" type="#_x0000_t75" alt="学科网(www.zxxk.com)--教育资源门户，提供试卷、教案、课件、论文、素材以及各类教学资源下载，还有大量而丰富的教学相关资讯！" style="width:189pt;height:18pt" o:ole="">
            <v:imagedata r:id="rId202" o:title="eqId35060d9868a371bdb0442e1ff7bca133"/>
          </v:shape>
          <o:OLEObject Type="Embed" ProgID="Equation.DSMT4" ShapeID="_x0000_i1127" DrawAspect="Content" ObjectID="_1843367275" r:id="rId203"/>
        </w:object>
      </w:r>
    </w:p>
    <w:p w14:paraId="68D55C70" w14:textId="77777777" w:rsidR="00527D3C" w:rsidRDefault="00000000">
      <w:pPr>
        <w:spacing w:line="360" w:lineRule="auto"/>
        <w:textAlignment w:val="center"/>
        <w:rPr>
          <w:color w:val="000000"/>
        </w:rPr>
      </w:pPr>
      <w:r>
        <w:rPr>
          <w:color w:val="000000"/>
        </w:rPr>
        <w:t>【小问</w:t>
      </w:r>
      <w:r>
        <w:rPr>
          <w:color w:val="000000"/>
        </w:rPr>
        <w:t>2</w:t>
      </w:r>
      <w:r>
        <w:rPr>
          <w:color w:val="000000"/>
        </w:rPr>
        <w:t>详解】</w:t>
      </w:r>
    </w:p>
    <w:p w14:paraId="5C482262" w14:textId="77777777" w:rsidR="00527D3C" w:rsidRDefault="00000000">
      <w:pPr>
        <w:spacing w:line="360" w:lineRule="auto"/>
        <w:jc w:val="left"/>
        <w:textAlignment w:val="center"/>
        <w:rPr>
          <w:color w:val="000000"/>
        </w:rPr>
      </w:pPr>
      <w:r>
        <w:rPr>
          <w:rFonts w:ascii="宋体" w:hAnsi="宋体"/>
          <w:color w:val="000000"/>
        </w:rPr>
        <w:t>根据热量公式，水需要吸收的热量</w:t>
      </w:r>
      <m:oMath>
        <m:r>
          <w:rPr>
            <w:rFonts w:ascii="Cambria Math" w:hAnsi="Cambria Math" w:cs="Cambria Math"/>
          </w:rPr>
          <m:t>Q=</m:t>
        </m:r>
        <m:sSub>
          <m:sSubPr>
            <m:ctrlPr>
              <w:rPr>
                <w:rFonts w:ascii="Cambria Math" w:hAnsi="Cambria Math"/>
              </w:rPr>
            </m:ctrlPr>
          </m:sSubPr>
          <m:e>
            <m:r>
              <w:rPr>
                <w:rFonts w:ascii="Cambria Math" w:hAnsi="Cambria Math" w:cs="Cambria Math"/>
              </w:rPr>
              <m:t>c</m:t>
            </m:r>
          </m:e>
          <m:sub>
            <m:r>
              <m:rPr>
                <m:sty m:val="p"/>
              </m:rPr>
              <w:rPr>
                <w:rFonts w:ascii="Cambria Math" w:hAnsi="Cambria Math" w:cs="Cambria Math"/>
              </w:rPr>
              <m:t>水</m:t>
            </m:r>
          </m:sub>
        </m:sSub>
        <m:r>
          <w:rPr>
            <w:rFonts w:ascii="Cambria Math" w:hAnsi="Cambria Math" w:cs="Cambria Math"/>
          </w:rPr>
          <m:t>m</m:t>
        </m:r>
        <m:r>
          <m:rPr>
            <m:nor/>
          </m:rPr>
          <w:rPr>
            <w:rFonts w:ascii="Cambria Math" w:hAnsi="Cambria Math" w:cs="Cambria Math"/>
          </w:rPr>
          <m:t>Δ</m:t>
        </m:r>
        <m:r>
          <w:rPr>
            <w:rFonts w:ascii="Cambria Math" w:hAnsi="Cambria Math" w:cs="Cambria Math"/>
          </w:rPr>
          <m:t>t=4.2×</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J</m:t>
        </m:r>
        <m:r>
          <w:rPr>
            <w:rFonts w:ascii="Cambria Math" w:hAnsi="Cambria Math" w:cs="Cambria Math"/>
          </w:rPr>
          <m:t>/</m:t>
        </m:r>
        <m:d>
          <m:dPr>
            <m:ctrlPr>
              <w:rPr>
                <w:rFonts w:ascii="Cambria Math" w:hAnsi="Cambria Math"/>
              </w:rPr>
            </m:ctrlPr>
          </m:dPr>
          <m:e>
            <m:r>
              <m:rPr>
                <m:nor/>
              </m:rPr>
              <w:rPr>
                <w:rFonts w:ascii="Cambria Math" w:hAnsi="Cambria Math" w:cs="Cambria Math"/>
              </w:rPr>
              <m:t>kg</m:t>
            </m:r>
            <m:r>
              <w:rPr>
                <w:rFonts w:ascii="Cambria Math" w:hAnsi="Cambria Math" w:cs="Cambria Math"/>
              </w:rPr>
              <m:t>⋅°</m:t>
            </m:r>
            <m:r>
              <m:rPr>
                <m:nor/>
              </m:rPr>
              <w:rPr>
                <w:rFonts w:ascii="Cambria Math" w:hAnsi="Cambria Math" w:cs="Cambria Math"/>
              </w:rPr>
              <m:t>C</m:t>
            </m:r>
          </m:e>
        </m:d>
        <m:r>
          <w:rPr>
            <w:rFonts w:ascii="Cambria Math" w:hAnsi="Cambria Math" w:cs="Cambria Math"/>
          </w:rPr>
          <m:t>×2</m:t>
        </m:r>
        <m:r>
          <m:rPr>
            <m:nor/>
          </m:rPr>
          <w:rPr>
            <w:rFonts w:ascii="Cambria Math" w:hAnsi="Cambria Math" w:cs="Cambria Math"/>
          </w:rPr>
          <m:t>kg</m:t>
        </m:r>
        <m:r>
          <w:rPr>
            <w:rFonts w:ascii="Cambria Math" w:hAnsi="Cambria Math" w:cs="Cambria Math"/>
          </w:rPr>
          <m:t>×</m:t>
        </m:r>
        <m:d>
          <m:dPr>
            <m:ctrlPr>
              <w:rPr>
                <w:rFonts w:ascii="Cambria Math" w:hAnsi="Cambria Math"/>
              </w:rPr>
            </m:ctrlPr>
          </m:dPr>
          <m:e>
            <m:r>
              <w:rPr>
                <w:rFonts w:ascii="Cambria Math" w:hAnsi="Cambria Math" w:cs="Cambria Math"/>
              </w:rPr>
              <m:t>100</m:t>
            </m:r>
            <m:r>
              <m:rPr>
                <m:nor/>
              </m:rPr>
              <w:rPr>
                <w:rFonts w:ascii="Cambria Math" w:hAnsi="Cambria Math" w:cs="Cambria Math"/>
              </w:rPr>
              <m:t> -20</m:t>
            </m:r>
          </m:e>
        </m:d>
        <m:r>
          <w:rPr>
            <w:rFonts w:ascii="Cambria Math" w:hAnsi="Cambria Math" w:cs="Cambria Math"/>
          </w:rPr>
          <m:t>°</m:t>
        </m:r>
        <m:r>
          <m:rPr>
            <m:nor/>
          </m:rPr>
          <w:rPr>
            <w:rFonts w:ascii="Cambria Math" w:hAnsi="Cambria Math" w:cs="Cambria Math"/>
          </w:rPr>
          <m:t>C</m:t>
        </m:r>
        <m:r>
          <w:rPr>
            <w:rFonts w:ascii="Cambria Math" w:hAnsi="Cambria Math" w:cs="Cambria Math"/>
          </w:rPr>
          <m:t>=6.72×</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nor/>
          </m:rPr>
          <w:rPr>
            <w:rFonts w:ascii="Cambria Math" w:hAnsi="Cambria Math" w:cs="Cambria Math"/>
          </w:rPr>
          <m:t> J</m:t>
        </m:r>
      </m:oMath>
      <w:r>
        <w:rPr>
          <w:rFonts w:ascii="Cambria Math" w:hAnsi="Cambria Math" w:cs="Cambria Math"/>
        </w:rPr>
        <w:t xml:space="preserve"> </w:t>
      </w:r>
    </w:p>
    <w:p w14:paraId="565BE071" w14:textId="77777777" w:rsidR="00527D3C" w:rsidRDefault="00000000">
      <w:pPr>
        <w:spacing w:line="360" w:lineRule="auto"/>
        <w:textAlignment w:val="center"/>
        <w:rPr>
          <w:color w:val="000000"/>
        </w:rPr>
      </w:pPr>
      <w:r>
        <w:rPr>
          <w:color w:val="000000"/>
        </w:rPr>
        <w:t xml:space="preserve">21. </w:t>
      </w:r>
      <w:r>
        <w:rPr>
          <w:rFonts w:ascii="宋体" w:hAnsi="宋体"/>
          <w:color w:val="000000"/>
        </w:rPr>
        <w:t>某同学利用托盘天平、水、记号笔、烧杯粗略测出了一不规则小石块的密度，已知水的密度为</w:t>
      </w:r>
      <w:r>
        <w:object w:dxaOrig="360" w:dyaOrig="390" w14:anchorId="66A63ADA">
          <v:shape id="_x0000_i1128" type="#_x0000_t75" alt="学科网(www.zxxk.com)--教育资源门户，提供试卷、教案、课件、论文、素材以及各类教学资源下载，还有大量而丰富的教学相关资讯！" style="width:18pt;height:19.8pt" o:ole="">
            <v:imagedata r:id="rId204" o:title="eqId1266991755868913b23dbad01b538ed1"/>
          </v:shape>
          <o:OLEObject Type="Embed" ProgID="Equation.DSMT4" ShapeID="_x0000_i1128" DrawAspect="Content" ObjectID="_1843367276" r:id="rId205"/>
        </w:object>
      </w:r>
      <w:r>
        <w:rPr>
          <w:rFonts w:ascii="宋体" w:hAnsi="宋体"/>
          <w:color w:val="000000"/>
        </w:rPr>
        <w:t>。如图是他实验过程的部分图片。</w:t>
      </w:r>
    </w:p>
    <w:p w14:paraId="1DBE3CE6" w14:textId="77777777" w:rsidR="00527D3C" w:rsidRDefault="00000000">
      <w:pPr>
        <w:spacing w:line="360" w:lineRule="auto"/>
        <w:textAlignment w:val="center"/>
        <w:rPr>
          <w:color w:val="000000"/>
        </w:rPr>
      </w:pPr>
      <w:r>
        <w:rPr>
          <w:noProof/>
          <w:color w:val="000000"/>
        </w:rPr>
        <w:drawing>
          <wp:inline distT="0" distB="0" distL="0" distR="0" wp14:anchorId="122CA3C6" wp14:editId="5593AFF4">
            <wp:extent cx="3019425" cy="23145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206"/>
                    <a:stretch>
                      <a:fillRect/>
                    </a:stretch>
                  </pic:blipFill>
                  <pic:spPr>
                    <a:xfrm>
                      <a:off x="0" y="0"/>
                      <a:ext cx="3019425" cy="2314575"/>
                    </a:xfrm>
                    <a:prstGeom prst="rect">
                      <a:avLst/>
                    </a:prstGeom>
                  </pic:spPr>
                </pic:pic>
              </a:graphicData>
            </a:graphic>
          </wp:inline>
        </w:drawing>
      </w:r>
    </w:p>
    <w:p w14:paraId="263301F9" w14:textId="77777777" w:rsidR="00527D3C" w:rsidRDefault="00000000">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请补充主要实验步骤：</w:t>
      </w:r>
    </w:p>
    <w:p w14:paraId="0DDF6CB3" w14:textId="77777777" w:rsidR="00527D3C" w:rsidRDefault="00000000">
      <w:pPr>
        <w:spacing w:line="360" w:lineRule="auto"/>
        <w:textAlignment w:val="center"/>
        <w:rPr>
          <w:color w:val="000000"/>
        </w:rPr>
      </w:pPr>
      <w:r>
        <w:rPr>
          <w:rFonts w:ascii="宋体" w:hAnsi="宋体"/>
          <w:color w:val="000000"/>
        </w:rPr>
        <w:t>①用天平测出小石块的质量为</w:t>
      </w:r>
      <w:r>
        <w:object w:dxaOrig="326" w:dyaOrig="367" w14:anchorId="1DD2195B">
          <v:shape id="_x0000_i1129" type="#_x0000_t75" alt="学科网(www.zxxk.com)--教育资源门户，提供试卷、教案、课件、论文、素材以及各类教学资源下载，还有大量而丰富的教学相关资讯！" style="width:16.2pt;height:18.6pt" o:ole="">
            <v:imagedata r:id="rId207" o:title="eqId26e93d8fb77f5bd2c0fc690752dfd771"/>
          </v:shape>
          <o:OLEObject Type="Embed" ProgID="Equation.DSMT4" ShapeID="_x0000_i1129" DrawAspect="Content" ObjectID="_1843367277" r:id="rId208"/>
        </w:object>
      </w:r>
      <w:r>
        <w:rPr>
          <w:rFonts w:ascii="宋体" w:hAnsi="宋体"/>
          <w:color w:val="000000"/>
        </w:rPr>
        <w:t>。</w:t>
      </w:r>
    </w:p>
    <w:p w14:paraId="4F59CE31" w14:textId="77777777" w:rsidR="00527D3C" w:rsidRDefault="00000000">
      <w:pPr>
        <w:spacing w:line="360" w:lineRule="auto"/>
        <w:textAlignment w:val="center"/>
        <w:rPr>
          <w:color w:val="000000"/>
        </w:rPr>
      </w:pPr>
      <w:r>
        <w:rPr>
          <w:rFonts w:ascii="宋体" w:hAnsi="宋体"/>
          <w:color w:val="000000"/>
        </w:rPr>
        <w:t>②往烧杯中加入适量的水，把小石块浸没在水中，</w:t>
      </w:r>
      <w:r>
        <w:rPr>
          <w:color w:val="000000"/>
        </w:rPr>
        <w:t>_______</w:t>
      </w:r>
      <w:r>
        <w:rPr>
          <w:rFonts w:ascii="宋体" w:hAnsi="宋体"/>
          <w:color w:val="000000"/>
        </w:rPr>
        <w:t>。</w:t>
      </w:r>
    </w:p>
    <w:p w14:paraId="43480C5C" w14:textId="77777777" w:rsidR="00527D3C" w:rsidRDefault="00000000">
      <w:pPr>
        <w:spacing w:line="360" w:lineRule="auto"/>
        <w:textAlignment w:val="center"/>
        <w:rPr>
          <w:color w:val="000000"/>
        </w:rPr>
      </w:pPr>
      <w:r>
        <w:rPr>
          <w:rFonts w:ascii="宋体" w:hAnsi="宋体"/>
          <w:color w:val="000000"/>
        </w:rPr>
        <w:t>③</w:t>
      </w:r>
      <w:r>
        <w:rPr>
          <w:color w:val="000000"/>
        </w:rPr>
        <w:t>________</w:t>
      </w:r>
      <w:r>
        <w:rPr>
          <w:rFonts w:ascii="宋体" w:hAnsi="宋体"/>
          <w:color w:val="000000"/>
        </w:rPr>
        <w:t>，用天平测出此时烧杯和水的总质量为</w:t>
      </w:r>
      <w:r>
        <w:object w:dxaOrig="300" w:dyaOrig="360" w14:anchorId="20237940">
          <v:shape id="_x0000_i1130" type="#_x0000_t75" alt="学科网(www.zxxk.com)--教育资源门户，提供试卷、教案、课件、论文、素材以及各类教学资源下载，还有大量而丰富的教学相关资讯！" style="width:15pt;height:18pt" o:ole="">
            <v:imagedata r:id="rId209" o:title="eqId77ab1256702aef4e9f1a5eb6c12ecc96"/>
          </v:shape>
          <o:OLEObject Type="Embed" ProgID="Equation.DSMT4" ShapeID="_x0000_i1130" DrawAspect="Content" ObjectID="_1843367278" r:id="rId210"/>
        </w:object>
      </w:r>
      <w:r>
        <w:rPr>
          <w:rFonts w:ascii="宋体" w:hAnsi="宋体"/>
          <w:color w:val="000000"/>
        </w:rPr>
        <w:t>。</w:t>
      </w:r>
    </w:p>
    <w:p w14:paraId="3E0F081A" w14:textId="77777777" w:rsidR="00527D3C" w:rsidRDefault="00000000">
      <w:pPr>
        <w:spacing w:line="360" w:lineRule="auto"/>
        <w:textAlignment w:val="center"/>
        <w:rPr>
          <w:color w:val="000000"/>
        </w:rPr>
      </w:pPr>
      <w:r>
        <w:rPr>
          <w:color w:val="000000"/>
        </w:rPr>
        <w:t>④_________</w:t>
      </w:r>
      <w:r>
        <w:rPr>
          <w:rFonts w:ascii="宋体" w:hAnsi="宋体"/>
          <w:color w:val="000000"/>
        </w:rPr>
        <w:t>，用天平测出此时烧杯和水的总质量为</w:t>
      </w:r>
      <w:r>
        <w:object w:dxaOrig="332" w:dyaOrig="360" w14:anchorId="0BEF40C7">
          <v:shape id="_x0000_i1131" type="#_x0000_t75" alt="学科网(www.zxxk.com)--教育资源门户，提供试卷、教案、课件、论文、素材以及各类教学资源下载，还有大量而丰富的教学相关资讯！" style="width:16.8pt;height:18pt" o:ole="">
            <v:imagedata r:id="rId211" o:title="eqId1fbd67f60f04c278bdd867fdb3979dfb"/>
          </v:shape>
          <o:OLEObject Type="Embed" ProgID="Equation.DSMT4" ShapeID="_x0000_i1131" DrawAspect="Content" ObjectID="_1843367279" r:id="rId212"/>
        </w:object>
      </w:r>
      <w:r>
        <w:rPr>
          <w:rFonts w:ascii="宋体" w:hAnsi="宋体"/>
          <w:color w:val="000000"/>
        </w:rPr>
        <w:t>。</w:t>
      </w:r>
    </w:p>
    <w:p w14:paraId="61B6AFC0" w14:textId="77777777" w:rsidR="00527D3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计算小石块的密度</w:t>
      </w:r>
      <w:r>
        <w:object w:dxaOrig="580" w:dyaOrig="360" w14:anchorId="7494D26E">
          <v:shape id="_x0000_i1132" type="#_x0000_t75" alt="学科网(www.zxxk.com)--教育资源门户，提供试卷、教案、课件、论文、素材以及各类教学资源下载，还有大量而丰富的教学相关资讯！" style="width:28.8pt;height:18pt" o:ole="">
            <v:imagedata r:id="rId213" o:title="eqId0dc8bdbf4900fdb482cc2d4e4f7f6ca3"/>
          </v:shape>
          <o:OLEObject Type="Embed" ProgID="Equation.DSMT4" ShapeID="_x0000_i1132" DrawAspect="Content" ObjectID="_1843367280" r:id="rId214"/>
        </w:object>
      </w:r>
      <w:r>
        <w:rPr>
          <w:color w:val="000000"/>
        </w:rPr>
        <w:t>______</w:t>
      </w:r>
      <w:r>
        <w:rPr>
          <w:rFonts w:ascii="宋体" w:hAnsi="宋体"/>
          <w:color w:val="000000"/>
        </w:rPr>
        <w:t>。（用已知量和测量量表示）</w:t>
      </w:r>
    </w:p>
    <w:p w14:paraId="38813E94" w14:textId="77777777" w:rsidR="00527D3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用记号笔在烧杯外壁液面处做标记</w:t>
      </w:r>
      <w:r>
        <w:rPr>
          <w:color w:val="000000"/>
        </w:rPr>
        <w:t xml:space="preserve">    ②. </w:t>
      </w:r>
      <w:r>
        <w:rPr>
          <w:rFonts w:ascii="宋体" w:hAnsi="宋体"/>
          <w:color w:val="000000"/>
        </w:rPr>
        <w:t>取出小石块</w:t>
      </w:r>
      <w:r>
        <w:rPr>
          <w:color w:val="000000"/>
        </w:rPr>
        <w:t xml:space="preserve">    ③. </w:t>
      </w:r>
      <w:r>
        <w:rPr>
          <w:rFonts w:ascii="宋体" w:hAnsi="宋体"/>
          <w:color w:val="000000"/>
        </w:rPr>
        <w:t>向烧杯中加水至标记处</w:t>
      </w:r>
      <w:r>
        <w:rPr>
          <w:color w:val="000000"/>
        </w:rPr>
        <w:t xml:space="preserve">    </w:t>
      </w:r>
    </w:p>
    <w:p w14:paraId="514A87D6" w14:textId="77777777" w:rsidR="00527D3C" w:rsidRDefault="00000000">
      <w:pPr>
        <w:spacing w:line="360" w:lineRule="auto"/>
        <w:textAlignment w:val="center"/>
        <w:rPr>
          <w:color w:val="000000"/>
        </w:rPr>
      </w:pPr>
      <w:r>
        <w:rPr>
          <w:color w:val="000000"/>
        </w:rPr>
        <w:t>（</w:t>
      </w:r>
      <w:r>
        <w:rPr>
          <w:color w:val="000000"/>
        </w:rPr>
        <w:t>2</w:t>
      </w:r>
      <w:r>
        <w:rPr>
          <w:color w:val="000000"/>
        </w:rPr>
        <w:t>）</w:t>
      </w:r>
      <w:r>
        <w:object w:dxaOrig="825" w:dyaOrig="705" w14:anchorId="0C59B263">
          <v:shape id="_x0000_i1133" type="#_x0000_t75" alt="学科网(www.zxxk.com)--教育资源门户，提供试卷、教案、课件、论文、素材以及各类教学资源下载，还有大量而丰富的教学相关资讯！" style="width:41.4pt;height:35.4pt" o:ole="">
            <v:imagedata r:id="rId215" o:title="eqId47dc77a14906585184342e4de2be60a1"/>
          </v:shape>
          <o:OLEObject Type="Embed" ProgID="Equation.DSMT4" ShapeID="_x0000_i1133" DrawAspect="Content" ObjectID="_1843367281" r:id="rId216"/>
        </w:object>
      </w:r>
    </w:p>
    <w:p w14:paraId="3349EEF1" w14:textId="77777777" w:rsidR="00527D3C" w:rsidRDefault="00000000">
      <w:pPr>
        <w:spacing w:line="360" w:lineRule="auto"/>
        <w:textAlignment w:val="center"/>
        <w:rPr>
          <w:color w:val="000000"/>
        </w:rPr>
      </w:pPr>
      <w:r>
        <w:rPr>
          <w:color w:val="2E75B6"/>
        </w:rPr>
        <w:t>【解析】</w:t>
      </w:r>
    </w:p>
    <w:p w14:paraId="366050FE" w14:textId="77777777" w:rsidR="00527D3C" w:rsidRDefault="00000000">
      <w:pPr>
        <w:spacing w:line="360" w:lineRule="auto"/>
        <w:textAlignment w:val="center"/>
        <w:rPr>
          <w:color w:val="000000"/>
        </w:rPr>
      </w:pPr>
      <w:r>
        <w:rPr>
          <w:color w:val="000000"/>
        </w:rPr>
        <w:t>【小问</w:t>
      </w:r>
      <w:r>
        <w:rPr>
          <w:color w:val="000000"/>
        </w:rPr>
        <w:t>1</w:t>
      </w:r>
      <w:r>
        <w:rPr>
          <w:color w:val="000000"/>
        </w:rPr>
        <w:t>详解】</w:t>
      </w:r>
    </w:p>
    <w:p w14:paraId="280FF804" w14:textId="77777777" w:rsidR="00527D3C" w:rsidRDefault="00000000">
      <w:pPr>
        <w:spacing w:line="360" w:lineRule="auto"/>
        <w:textAlignment w:val="center"/>
        <w:rPr>
          <w:color w:val="000000"/>
        </w:rPr>
      </w:pPr>
      <w:r>
        <w:rPr>
          <w:color w:val="000000"/>
        </w:rPr>
        <w:t>本题利用等效替代法测量石块体积：没有量筒时，通过</w:t>
      </w:r>
      <w:r>
        <w:rPr>
          <w:rFonts w:ascii="宋体" w:hAnsi="宋体"/>
          <w:color w:val="000000"/>
        </w:rPr>
        <w:t>“</w:t>
      </w:r>
      <w:r>
        <w:rPr>
          <w:color w:val="000000"/>
        </w:rPr>
        <w:t>加水补齐取出石块后下降的水面</w:t>
      </w:r>
      <w:r>
        <w:rPr>
          <w:rFonts w:ascii="宋体" w:hAnsi="宋体"/>
          <w:color w:val="000000"/>
        </w:rPr>
        <w:t>”</w:t>
      </w:r>
      <w:r>
        <w:rPr>
          <w:color w:val="000000"/>
        </w:rPr>
        <w:t>，让加入水的体积等于石块体积。所以完整的步骤为：</w:t>
      </w:r>
      <w:r>
        <w:rPr>
          <w:rFonts w:ascii="宋体" w:hAnsi="宋体"/>
          <w:color w:val="000000"/>
        </w:rPr>
        <w:t>①用天平测出小石块的质量为</w:t>
      </w:r>
      <w:r>
        <w:object w:dxaOrig="326" w:dyaOrig="367" w14:anchorId="681D2D25">
          <v:shape id="_x0000_i1134" type="#_x0000_t75" alt="学科网(www.zxxk.com)--教育资源门户，提供试卷、教案、课件、论文、素材以及各类教学资源下载，还有大量而丰富的教学相关资讯！" style="width:16.2pt;height:18.6pt" o:ole="">
            <v:imagedata r:id="rId207" o:title="eqId26e93d8fb77f5bd2c0fc690752dfd771"/>
          </v:shape>
          <o:OLEObject Type="Embed" ProgID="Equation.DSMT4" ShapeID="_x0000_i1134" DrawAspect="Content" ObjectID="_1843367282" r:id="rId217"/>
        </w:object>
      </w:r>
      <w:r>
        <w:rPr>
          <w:rFonts w:ascii="宋体" w:hAnsi="宋体"/>
          <w:color w:val="000000"/>
        </w:rPr>
        <w:t>。②往烧杯中加入适量的水，把小石块浸没在水中，</w:t>
      </w:r>
      <w:r>
        <w:rPr>
          <w:color w:val="000000"/>
        </w:rPr>
        <w:t>用记号笔在烧杯外壁液面处做标记</w:t>
      </w:r>
      <w:r>
        <w:rPr>
          <w:rFonts w:ascii="宋体" w:hAnsi="宋体"/>
          <w:color w:val="000000"/>
        </w:rPr>
        <w:t>。③</w:t>
      </w:r>
      <w:r>
        <w:rPr>
          <w:color w:val="000000"/>
        </w:rPr>
        <w:t>取出小石块</w:t>
      </w:r>
      <w:r>
        <w:rPr>
          <w:rFonts w:ascii="宋体" w:hAnsi="宋体"/>
          <w:color w:val="000000"/>
        </w:rPr>
        <w:t>，用天平测出此时烧杯和水的总质量为</w:t>
      </w:r>
      <w:r>
        <w:object w:dxaOrig="300" w:dyaOrig="360" w14:anchorId="4259D296">
          <v:shape id="_x0000_i1135" type="#_x0000_t75" alt="学科网(www.zxxk.com)--教育资源门户，提供试卷、教案、课件、论文、素材以及各类教学资源下载，还有大量而丰富的教学相关资讯！" style="width:15pt;height:18pt" o:ole="">
            <v:imagedata r:id="rId209" o:title="eqId77ab1256702aef4e9f1a5eb6c12ecc96"/>
          </v:shape>
          <o:OLEObject Type="Embed" ProgID="Equation.DSMT4" ShapeID="_x0000_i1135" DrawAspect="Content" ObjectID="_1843367283" r:id="rId218"/>
        </w:object>
      </w:r>
      <w:r>
        <w:rPr>
          <w:rFonts w:ascii="宋体" w:hAnsi="宋体"/>
          <w:color w:val="000000"/>
        </w:rPr>
        <w:t>。</w:t>
      </w:r>
      <w:r>
        <w:rPr>
          <w:color w:val="000000"/>
        </w:rPr>
        <w:t>④</w:t>
      </w:r>
      <w:r>
        <w:rPr>
          <w:color w:val="000000"/>
        </w:rPr>
        <w:t>向烧杯中加水至标记处</w:t>
      </w:r>
      <w:r>
        <w:rPr>
          <w:rFonts w:ascii="宋体" w:hAnsi="宋体"/>
          <w:color w:val="000000"/>
        </w:rPr>
        <w:t>，用天平测出此时烧杯和水的总质量为</w:t>
      </w:r>
      <w:r>
        <w:object w:dxaOrig="332" w:dyaOrig="360" w14:anchorId="0AF09EC9">
          <v:shape id="_x0000_i1136" type="#_x0000_t75" alt="学科网(www.zxxk.com)--教育资源门户，提供试卷、教案、课件、论文、素材以及各类教学资源下载，还有大量而丰富的教学相关资讯！" style="width:16.8pt;height:18pt" o:ole="">
            <v:imagedata r:id="rId211" o:title="eqId1fbd67f60f04c278bdd867fdb3979dfb"/>
          </v:shape>
          <o:OLEObject Type="Embed" ProgID="Equation.DSMT4" ShapeID="_x0000_i1136" DrawAspect="Content" ObjectID="_1843367284" r:id="rId219"/>
        </w:object>
      </w:r>
      <w:r>
        <w:rPr>
          <w:rFonts w:ascii="宋体" w:hAnsi="宋体"/>
          <w:color w:val="000000"/>
        </w:rPr>
        <w:t>。</w:t>
      </w:r>
    </w:p>
    <w:p w14:paraId="07AA7FD5" w14:textId="77777777" w:rsidR="00527D3C" w:rsidRDefault="00000000">
      <w:pPr>
        <w:spacing w:line="360" w:lineRule="auto"/>
        <w:textAlignment w:val="center"/>
        <w:rPr>
          <w:color w:val="000000"/>
        </w:rPr>
      </w:pPr>
      <w:r>
        <w:rPr>
          <w:color w:val="000000"/>
        </w:rPr>
        <w:t>【小问</w:t>
      </w:r>
      <w:r>
        <w:rPr>
          <w:color w:val="000000"/>
        </w:rPr>
        <w:t>2</w:t>
      </w:r>
      <w:r>
        <w:rPr>
          <w:color w:val="000000"/>
        </w:rPr>
        <w:t>详解】</w:t>
      </w:r>
    </w:p>
    <w:p w14:paraId="32F6C1B5" w14:textId="77777777" w:rsidR="00527D3C" w:rsidRDefault="00000000">
      <w:pPr>
        <w:spacing w:line="360" w:lineRule="auto"/>
        <w:jc w:val="left"/>
        <w:textAlignment w:val="center"/>
        <w:rPr>
          <w:color w:val="000000"/>
        </w:rPr>
      </w:pPr>
      <w:r>
        <w:rPr>
          <w:color w:val="000000"/>
        </w:rPr>
        <w:t>加入水的质量为</w:t>
      </w:r>
      <w:r>
        <w:object w:dxaOrig="1335" w:dyaOrig="375" w14:anchorId="4C0833C6">
          <v:shape id="_x0000_i1137" type="#_x0000_t75" alt="学科网(www.zxxk.com)--教育资源门户，提供试卷、教案、课件、论文、素材以及各类教学资源下载，还有大量而丰富的教学相关资讯！" style="width:66.6pt;height:18.6pt" o:ole="">
            <v:imagedata r:id="rId220" o:title="eqIdcfc50b6fb09688322e2ba752ad05788c"/>
          </v:shape>
          <o:OLEObject Type="Embed" ProgID="Equation.DSMT4" ShapeID="_x0000_i1137" DrawAspect="Content" ObjectID="_1843367285" r:id="rId221"/>
        </w:object>
      </w:r>
      <w:r>
        <w:rPr>
          <w:color w:val="000000"/>
        </w:rPr>
        <w:t>，加入水的体积等于小石块的体积，则石块体积</w:t>
      </w:r>
      <m:oMath>
        <m:r>
          <w:rPr>
            <w:rFonts w:ascii="Cambria Math" w:hAnsi="Cambria Math" w:cs="Cambria Math"/>
          </w:rPr>
          <m:t>V=</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水</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水</m:t>
                </m:r>
              </m:sub>
            </m:sSub>
          </m:num>
          <m:den>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水</m:t>
                </m:r>
              </m:sub>
            </m:sSub>
          </m:den>
        </m:f>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水</m:t>
                </m:r>
              </m:sub>
            </m:sSub>
          </m:den>
        </m:f>
      </m:oMath>
    </w:p>
    <w:p w14:paraId="3F72007D" w14:textId="77777777" w:rsidR="00527D3C" w:rsidRDefault="00000000">
      <w:pPr>
        <w:spacing w:line="360" w:lineRule="auto"/>
        <w:jc w:val="left"/>
        <w:textAlignment w:val="center"/>
        <w:rPr>
          <w:color w:val="000000"/>
        </w:rPr>
      </w:pPr>
      <w:r>
        <w:rPr>
          <w:color w:val="000000"/>
        </w:rPr>
        <w:t>石块密度</w:t>
      </w:r>
      <m:oMath>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石</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w:rPr>
                    <w:rFonts w:ascii="Cambria Math" w:hAnsi="Cambria Math" w:cs="Cambria Math"/>
                  </w:rPr>
                  <m:t>0</m:t>
                </m:r>
              </m:sub>
            </m:sSub>
          </m:num>
          <m:den>
            <m:r>
              <w:rPr>
                <w:rFonts w:ascii="Cambria Math" w:hAnsi="Cambria Math" w:cs="Cambria Math"/>
              </w:rPr>
              <m:t>V</m:t>
            </m:r>
          </m:den>
        </m:f>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w:rPr>
                    <w:rFonts w:ascii="Cambria Math" w:hAnsi="Cambria Math" w:cs="Cambria Math"/>
                  </w:rPr>
                  <m:t>0</m:t>
                </m:r>
              </m:sub>
            </m:sSub>
          </m:num>
          <m:den>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den>
            </m:f>
          </m:den>
        </m:f>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w:rPr>
                    <w:rFonts w:ascii="Cambria Math" w:hAnsi="Cambria Math" w:cs="Cambria Math"/>
                  </w:rPr>
                  <m:t>0</m:t>
                </m:r>
              </m:sub>
            </m:sSub>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num>
          <m:den>
            <m:sSub>
              <m:sSubPr>
                <m:ctrlPr>
                  <w:rPr>
                    <w:rFonts w:ascii="Cambria Math" w:hAnsi="Cambria Math"/>
                  </w:rPr>
                </m:ctrlPr>
              </m:sSubPr>
              <m:e>
                <m:r>
                  <w:rPr>
                    <w:rFonts w:ascii="Cambria Math" w:hAnsi="Cambria Math" w:cs="Cambria Math"/>
                  </w:rPr>
                  <m:t>m</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w:rPr>
                    <w:rFonts w:ascii="Cambria Math" w:hAnsi="Cambria Math" w:cs="Cambria Math"/>
                  </w:rPr>
                  <m:t>1</m:t>
                </m:r>
              </m:sub>
            </m:sSub>
          </m:den>
        </m:f>
      </m:oMath>
    </w:p>
    <w:p w14:paraId="13899D0B" w14:textId="77777777" w:rsidR="00527D3C" w:rsidRDefault="00000000">
      <w:pPr>
        <w:spacing w:line="360" w:lineRule="auto"/>
        <w:textAlignment w:val="center"/>
        <w:rPr>
          <w:color w:val="000000"/>
        </w:rPr>
      </w:pPr>
      <w:r>
        <w:rPr>
          <w:color w:val="000000"/>
        </w:rPr>
        <w:t xml:space="preserve">22. </w:t>
      </w:r>
      <w:r>
        <w:rPr>
          <w:rFonts w:ascii="宋体" w:hAnsi="宋体"/>
          <w:color w:val="000000"/>
        </w:rPr>
        <w:t>许多公共场合的地面用水清洗后会摆上“小心地滑”的提示牌，这一现象引发了小明的思考：水对物体间的摩擦力有何影响？他找来木块、水平木质桌面、钩码、力传感器等器材进行探究。如图所示，使用力传感器对木块施加水平拉力，缓慢增大拉力直至木块被拖动，发现木块被拖动瞬间拉力最大，老师告诉小明这个最大拉力的大小等于木块与桌面间最大静摩擦力的大小。小明随即探究水对木块与木质桌面间最大静摩擦力的影响。他在木块与桌面间加水并涂抹均匀，缓慢增大拉力直至木块被拖动，记录最大静摩擦力的大小。不断复原、加水，并记录相应最大静摩擦力的大小。加</w:t>
      </w:r>
      <w:r>
        <w:rPr>
          <w:rFonts w:eastAsia="Times New Roman" w:cs="Times New Roman"/>
          <w:color w:val="000000"/>
        </w:rPr>
        <w:t>40</w:t>
      </w:r>
      <w:r>
        <w:rPr>
          <w:rFonts w:ascii="宋体" w:hAnsi="宋体"/>
          <w:color w:val="000000"/>
        </w:rPr>
        <w:t>滴水后，直接加大量水至木块放上后四周有水溢出，测量此时最大静摩擦力的大小。待木块与桌面干燥后，在木块上增加</w:t>
      </w:r>
      <w:r>
        <w:rPr>
          <w:rFonts w:eastAsia="Times New Roman" w:cs="Times New Roman"/>
          <w:color w:val="000000"/>
        </w:rPr>
        <w:t>4</w:t>
      </w:r>
      <w:r>
        <w:rPr>
          <w:rFonts w:ascii="宋体" w:hAnsi="宋体"/>
          <w:color w:val="000000"/>
        </w:rPr>
        <w:t>个钩码，重复以上步骤。获得实验数据如表所示。</w:t>
      </w:r>
    </w:p>
    <w:p w14:paraId="215A7C79" w14:textId="77777777" w:rsidR="00527D3C" w:rsidRDefault="00000000">
      <w:pPr>
        <w:spacing w:line="360" w:lineRule="auto"/>
        <w:textAlignment w:val="center"/>
        <w:rPr>
          <w:color w:val="000000"/>
        </w:rPr>
      </w:pPr>
      <w:r>
        <w:rPr>
          <w:noProof/>
          <w:color w:val="000000"/>
        </w:rPr>
        <w:lastRenderedPageBreak/>
        <w:drawing>
          <wp:inline distT="0" distB="0" distL="0" distR="0" wp14:anchorId="71B719F4" wp14:editId="186B9C7B">
            <wp:extent cx="1933575" cy="8763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222"/>
                    <a:stretch>
                      <a:fillRect/>
                    </a:stretch>
                  </pic:blipFill>
                  <pic:spPr>
                    <a:xfrm>
                      <a:off x="0" y="0"/>
                      <a:ext cx="1933575" cy="876300"/>
                    </a:xfrm>
                    <a:prstGeom prst="rect">
                      <a:avLst/>
                    </a:prstGeom>
                  </pic:spPr>
                </pic:pic>
              </a:graphicData>
            </a:graphic>
          </wp:inline>
        </w:drawing>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99"/>
        <w:gridCol w:w="665"/>
        <w:gridCol w:w="1394"/>
        <w:gridCol w:w="1413"/>
        <w:gridCol w:w="694"/>
        <w:gridCol w:w="653"/>
        <w:gridCol w:w="1394"/>
        <w:gridCol w:w="1413"/>
      </w:tblGrid>
      <w:tr w:rsidR="00527D3C" w14:paraId="43996ABA"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6600C1" w14:textId="77777777" w:rsidR="00527D3C" w:rsidRDefault="00000000">
            <w:pPr>
              <w:spacing w:line="360" w:lineRule="auto"/>
              <w:textAlignment w:val="center"/>
              <w:rPr>
                <w:color w:val="000000"/>
              </w:rPr>
            </w:pPr>
            <w:r>
              <w:rPr>
                <w:rFonts w:ascii="宋体" w:hAnsi="宋体"/>
                <w:color w:val="000000"/>
              </w:rPr>
              <w:t>实验次序</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37BAF1" w14:textId="77777777" w:rsidR="00527D3C" w:rsidRDefault="00000000">
            <w:pPr>
              <w:spacing w:line="360" w:lineRule="auto"/>
              <w:textAlignment w:val="center"/>
              <w:rPr>
                <w:color w:val="000000"/>
              </w:rPr>
            </w:pPr>
            <w:r>
              <w:rPr>
                <w:rFonts w:ascii="宋体" w:hAnsi="宋体"/>
                <w:color w:val="000000"/>
              </w:rPr>
              <w:t>水滴数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0B6652" w14:textId="77777777" w:rsidR="00527D3C" w:rsidRDefault="00000000">
            <w:pPr>
              <w:spacing w:line="360" w:lineRule="auto"/>
              <w:textAlignment w:val="center"/>
              <w:rPr>
                <w:color w:val="000000"/>
              </w:rPr>
            </w:pPr>
            <w:r>
              <w:rPr>
                <w:rFonts w:ascii="宋体" w:hAnsi="宋体"/>
                <w:color w:val="000000"/>
              </w:rPr>
              <w:t>木块最大静摩擦力</w:t>
            </w:r>
            <w:r>
              <w:object w:dxaOrig="615" w:dyaOrig="360" w14:anchorId="735ED174">
                <v:shape id="_x0000_i1138" type="#_x0000_t75" alt="学科网(www.zxxk.com)--教育资源门户，提供试卷、教案、课件、论文、素材以及各类教学资源下载，还有大量而丰富的教学相关资讯！" style="width:30.6pt;height:18pt" o:ole="">
                  <v:imagedata r:id="rId223" o:title="eqId01dc8afc810050de42ca6526721167a7"/>
                </v:shape>
                <o:OLEObject Type="Embed" ProgID="Equation.DSMT4" ShapeID="_x0000_i1138" DrawAspect="Content" ObjectID="_1843367286" r:id="rId224"/>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614F87" w14:textId="77777777" w:rsidR="00527D3C" w:rsidRDefault="00000000">
            <w:pPr>
              <w:spacing w:line="360" w:lineRule="auto"/>
              <w:textAlignment w:val="center"/>
              <w:rPr>
                <w:color w:val="000000"/>
              </w:rPr>
            </w:pPr>
            <w:r>
              <w:rPr>
                <w:rFonts w:ascii="宋体" w:hAnsi="宋体"/>
                <w:color w:val="000000"/>
              </w:rPr>
              <w:t>木块</w:t>
            </w:r>
            <w:r>
              <w:rPr>
                <w:rFonts w:eastAsia="Times New Roman" w:cs="Times New Roman"/>
                <w:color w:val="000000"/>
              </w:rPr>
              <w:t>+</w:t>
            </w:r>
            <w:r>
              <w:rPr>
                <w:rFonts w:ascii="宋体" w:hAnsi="宋体"/>
                <w:color w:val="000000"/>
              </w:rPr>
              <w:t>钩码最大静摩擦力</w:t>
            </w:r>
            <w:r>
              <w:object w:dxaOrig="645" w:dyaOrig="360" w14:anchorId="179646E1">
                <v:shape id="_x0000_i1139" type="#_x0000_t75" alt="学科网(www.zxxk.com)--教育资源门户，提供试卷、教案、课件、论文、素材以及各类教学资源下载，还有大量而丰富的教学相关资讯！" style="width:32.4pt;height:18pt" o:ole="">
                  <v:imagedata r:id="rId225" o:title="eqId17b5701e20261d43e628d41fdbfb855f"/>
                </v:shape>
                <o:OLEObject Type="Embed" ProgID="Equation.DSMT4" ShapeID="_x0000_i1139" DrawAspect="Content" ObjectID="_1843367287" r:id="rId226"/>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34AB8F" w14:textId="77777777" w:rsidR="00527D3C" w:rsidRDefault="00000000">
            <w:pPr>
              <w:spacing w:line="360" w:lineRule="auto"/>
              <w:textAlignment w:val="center"/>
              <w:rPr>
                <w:color w:val="000000"/>
              </w:rPr>
            </w:pPr>
            <w:r>
              <w:rPr>
                <w:rFonts w:ascii="宋体" w:hAnsi="宋体"/>
                <w:color w:val="000000"/>
              </w:rPr>
              <w:t>实验次序</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A66BA9" w14:textId="77777777" w:rsidR="00527D3C" w:rsidRDefault="00000000">
            <w:pPr>
              <w:spacing w:line="360" w:lineRule="auto"/>
              <w:textAlignment w:val="center"/>
              <w:rPr>
                <w:color w:val="000000"/>
              </w:rPr>
            </w:pPr>
            <w:r>
              <w:rPr>
                <w:rFonts w:ascii="宋体" w:hAnsi="宋体"/>
                <w:color w:val="000000"/>
              </w:rPr>
              <w:t>水滴数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7CFCA6" w14:textId="77777777" w:rsidR="00527D3C" w:rsidRDefault="00000000">
            <w:pPr>
              <w:spacing w:line="360" w:lineRule="auto"/>
              <w:textAlignment w:val="center"/>
              <w:rPr>
                <w:color w:val="000000"/>
              </w:rPr>
            </w:pPr>
            <w:r>
              <w:rPr>
                <w:rFonts w:ascii="宋体" w:hAnsi="宋体"/>
                <w:color w:val="000000"/>
              </w:rPr>
              <w:t>木块最大静摩擦力</w:t>
            </w:r>
            <w:r>
              <w:object w:dxaOrig="615" w:dyaOrig="360" w14:anchorId="7B29E367">
                <v:shape id="_x0000_i1140" type="#_x0000_t75" alt="学科网(www.zxxk.com)--教育资源门户，提供试卷、教案、课件、论文、素材以及各类教学资源下载，还有大量而丰富的教学相关资讯！" style="width:30.6pt;height:18pt" o:ole="">
                  <v:imagedata r:id="rId223" o:title="eqId01dc8afc810050de42ca6526721167a7"/>
                </v:shape>
                <o:OLEObject Type="Embed" ProgID="Equation.DSMT4" ShapeID="_x0000_i1140" DrawAspect="Content" ObjectID="_1843367288" r:id="rId22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F5465F" w14:textId="77777777" w:rsidR="00527D3C" w:rsidRDefault="00000000">
            <w:pPr>
              <w:spacing w:line="360" w:lineRule="auto"/>
              <w:textAlignment w:val="center"/>
              <w:rPr>
                <w:color w:val="000000"/>
              </w:rPr>
            </w:pPr>
            <w:r>
              <w:rPr>
                <w:rFonts w:ascii="宋体" w:hAnsi="宋体"/>
                <w:color w:val="000000"/>
              </w:rPr>
              <w:t>木块</w:t>
            </w:r>
            <w:r>
              <w:rPr>
                <w:rFonts w:eastAsia="Times New Roman" w:cs="Times New Roman"/>
                <w:color w:val="000000"/>
              </w:rPr>
              <w:t>+</w:t>
            </w:r>
            <w:r>
              <w:rPr>
                <w:rFonts w:ascii="宋体" w:hAnsi="宋体"/>
                <w:color w:val="000000"/>
              </w:rPr>
              <w:t>钩码最大静摩擦力</w:t>
            </w:r>
            <w:r>
              <w:object w:dxaOrig="645" w:dyaOrig="360" w14:anchorId="1105D311">
                <v:shape id="_x0000_i1141" type="#_x0000_t75" alt="学科网(www.zxxk.com)--教育资源门户，提供试卷、教案、课件、论文、素材以及各类教学资源下载，还有大量而丰富的教学相关资讯！" style="width:32.4pt;height:18pt" o:ole="">
                  <v:imagedata r:id="rId225" o:title="eqId17b5701e20261d43e628d41fdbfb855f"/>
                </v:shape>
                <o:OLEObject Type="Embed" ProgID="Equation.DSMT4" ShapeID="_x0000_i1141" DrawAspect="Content" ObjectID="_1843367289" r:id="rId228"/>
              </w:object>
            </w:r>
          </w:p>
        </w:tc>
      </w:tr>
      <w:tr w:rsidR="00527D3C" w14:paraId="3682F455"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A02E98" w14:textId="77777777" w:rsidR="00527D3C" w:rsidRDefault="00000000">
            <w:pPr>
              <w:spacing w:line="360" w:lineRule="auto"/>
              <w:textAlignment w:val="center"/>
              <w:rPr>
                <w:color w:val="000000"/>
              </w:rPr>
            </w:pPr>
            <w:r>
              <w:rPr>
                <w:rFonts w:eastAsia="Times New Roman" w:cs="Times New Roman"/>
                <w:color w:val="000000"/>
              </w:rPr>
              <w:t>1</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2872EE" w14:textId="77777777" w:rsidR="00527D3C" w:rsidRDefault="00000000">
            <w:pPr>
              <w:spacing w:line="360" w:lineRule="auto"/>
              <w:textAlignment w:val="center"/>
              <w:rPr>
                <w:color w:val="000000"/>
              </w:rPr>
            </w:pPr>
            <w:r>
              <w:rPr>
                <w:rFonts w:eastAsia="Times New Roman" w:cs="Times New Roman"/>
                <w:color w:val="000000"/>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CDFC15" w14:textId="77777777" w:rsidR="00527D3C" w:rsidRDefault="00000000">
            <w:pPr>
              <w:spacing w:line="360" w:lineRule="auto"/>
              <w:textAlignment w:val="center"/>
              <w:rPr>
                <w:color w:val="000000"/>
              </w:rPr>
            </w:pPr>
            <w:r>
              <w:rPr>
                <w:rFonts w:eastAsia="Times New Roman" w:cs="Times New Roman"/>
                <w:color w:val="000000"/>
              </w:rPr>
              <w:t>0.532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4CB9EC" w14:textId="77777777" w:rsidR="00527D3C" w:rsidRDefault="00000000">
            <w:pPr>
              <w:spacing w:line="360" w:lineRule="auto"/>
              <w:textAlignment w:val="center"/>
              <w:rPr>
                <w:color w:val="000000"/>
              </w:rPr>
            </w:pPr>
            <w:r>
              <w:rPr>
                <w:rFonts w:eastAsia="Times New Roman" w:cs="Times New Roman"/>
                <w:color w:val="000000"/>
              </w:rPr>
              <w:t>1.612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857C29" w14:textId="77777777" w:rsidR="00527D3C" w:rsidRDefault="00000000">
            <w:pPr>
              <w:spacing w:line="360" w:lineRule="auto"/>
              <w:textAlignment w:val="center"/>
              <w:rPr>
                <w:color w:val="000000"/>
              </w:rPr>
            </w:pPr>
            <w:r>
              <w:rPr>
                <w:rFonts w:eastAsia="Times New Roman" w:cs="Times New Roman"/>
                <w:color w:val="000000"/>
              </w:rPr>
              <w:t>6</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F8FA2C" w14:textId="77777777" w:rsidR="00527D3C" w:rsidRDefault="00000000">
            <w:pPr>
              <w:spacing w:line="360" w:lineRule="auto"/>
              <w:textAlignment w:val="center"/>
              <w:rPr>
                <w:color w:val="000000"/>
              </w:rPr>
            </w:pPr>
            <w:r>
              <w:rPr>
                <w:rFonts w:eastAsia="Times New Roman" w:cs="Times New Roman"/>
                <w:color w:val="000000"/>
              </w:rPr>
              <w:t>25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A25C8E" w14:textId="77777777" w:rsidR="00527D3C" w:rsidRDefault="00000000">
            <w:pPr>
              <w:spacing w:line="360" w:lineRule="auto"/>
              <w:textAlignment w:val="center"/>
              <w:rPr>
                <w:color w:val="000000"/>
              </w:rPr>
            </w:pPr>
            <w:r>
              <w:rPr>
                <w:rFonts w:eastAsia="Times New Roman" w:cs="Times New Roman"/>
                <w:color w:val="000000"/>
              </w:rPr>
              <w:t>1.970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C55CB9" w14:textId="77777777" w:rsidR="00527D3C" w:rsidRDefault="00000000">
            <w:pPr>
              <w:spacing w:line="360" w:lineRule="auto"/>
              <w:textAlignment w:val="center"/>
              <w:rPr>
                <w:color w:val="000000"/>
              </w:rPr>
            </w:pPr>
            <w:r>
              <w:rPr>
                <w:rFonts w:eastAsia="Times New Roman" w:cs="Times New Roman"/>
                <w:color w:val="000000"/>
              </w:rPr>
              <w:t>3.398</w:t>
            </w:r>
          </w:p>
        </w:tc>
      </w:tr>
      <w:tr w:rsidR="00527D3C" w14:paraId="52CD9955"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E43386" w14:textId="77777777" w:rsidR="00527D3C" w:rsidRDefault="00000000">
            <w:pPr>
              <w:spacing w:line="360" w:lineRule="auto"/>
              <w:textAlignment w:val="center"/>
              <w:rPr>
                <w:color w:val="000000"/>
              </w:rPr>
            </w:pPr>
            <w:r>
              <w:rPr>
                <w:rFonts w:eastAsia="Times New Roman" w:cs="Times New Roman"/>
                <w:color w:val="000000"/>
              </w:rPr>
              <w:t>2</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9982EE" w14:textId="77777777" w:rsidR="00527D3C" w:rsidRDefault="00000000">
            <w:pPr>
              <w:spacing w:line="360" w:lineRule="auto"/>
              <w:textAlignment w:val="center"/>
              <w:rPr>
                <w:color w:val="000000"/>
              </w:rPr>
            </w:pPr>
            <w:r>
              <w:rPr>
                <w:rFonts w:eastAsia="Times New Roman" w:cs="Times New Roman"/>
                <w:color w:val="000000"/>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40C9D7" w14:textId="77777777" w:rsidR="00527D3C" w:rsidRDefault="00000000">
            <w:pPr>
              <w:spacing w:line="360" w:lineRule="auto"/>
              <w:textAlignment w:val="center"/>
              <w:rPr>
                <w:color w:val="000000"/>
              </w:rPr>
            </w:pPr>
            <w:r>
              <w:rPr>
                <w:rFonts w:eastAsia="Times New Roman" w:cs="Times New Roman"/>
                <w:color w:val="000000"/>
              </w:rPr>
              <w:t>0.848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8C0DBB" w14:textId="77777777" w:rsidR="00527D3C" w:rsidRDefault="00000000">
            <w:pPr>
              <w:spacing w:line="360" w:lineRule="auto"/>
              <w:textAlignment w:val="center"/>
              <w:rPr>
                <w:color w:val="000000"/>
              </w:rPr>
            </w:pPr>
            <w:r>
              <w:rPr>
                <w:rFonts w:eastAsia="Times New Roman" w:cs="Times New Roman"/>
                <w:color w:val="000000"/>
              </w:rPr>
              <w:t>1.933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F7837D" w14:textId="77777777" w:rsidR="00527D3C" w:rsidRDefault="00000000">
            <w:pPr>
              <w:spacing w:line="360" w:lineRule="auto"/>
              <w:textAlignment w:val="center"/>
              <w:rPr>
                <w:color w:val="000000"/>
              </w:rPr>
            </w:pPr>
            <w:r>
              <w:rPr>
                <w:rFonts w:eastAsia="Times New Roman" w:cs="Times New Roman"/>
                <w:color w:val="000000"/>
              </w:rPr>
              <w:t>7</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7C5A55" w14:textId="77777777" w:rsidR="00527D3C" w:rsidRDefault="00000000">
            <w:pPr>
              <w:spacing w:line="360" w:lineRule="auto"/>
              <w:textAlignment w:val="center"/>
              <w:rPr>
                <w:color w:val="000000"/>
              </w:rPr>
            </w:pPr>
            <w:r>
              <w:rPr>
                <w:rFonts w:eastAsia="Times New Roman" w:cs="Times New Roman"/>
                <w:color w:val="000000"/>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A23589" w14:textId="77777777" w:rsidR="00527D3C" w:rsidRDefault="00000000">
            <w:pPr>
              <w:spacing w:line="360" w:lineRule="auto"/>
              <w:textAlignment w:val="center"/>
              <w:rPr>
                <w:color w:val="000000"/>
              </w:rPr>
            </w:pPr>
            <w:r>
              <w:rPr>
                <w:rFonts w:eastAsia="Times New Roman" w:cs="Times New Roman"/>
                <w:color w:val="000000"/>
              </w:rPr>
              <w:t>1.850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ECADA0" w14:textId="77777777" w:rsidR="00527D3C" w:rsidRDefault="00000000">
            <w:pPr>
              <w:spacing w:line="360" w:lineRule="auto"/>
              <w:textAlignment w:val="center"/>
              <w:rPr>
                <w:color w:val="000000"/>
              </w:rPr>
            </w:pPr>
            <w:r>
              <w:rPr>
                <w:rFonts w:eastAsia="Times New Roman" w:cs="Times New Roman"/>
                <w:color w:val="000000"/>
              </w:rPr>
              <w:t>2.909</w:t>
            </w:r>
          </w:p>
        </w:tc>
      </w:tr>
      <w:tr w:rsidR="00527D3C" w14:paraId="2F282CBA"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803349" w14:textId="77777777" w:rsidR="00527D3C" w:rsidRDefault="00000000">
            <w:pPr>
              <w:spacing w:line="360" w:lineRule="auto"/>
              <w:textAlignment w:val="center"/>
              <w:rPr>
                <w:color w:val="000000"/>
              </w:rPr>
            </w:pPr>
            <w:r>
              <w:rPr>
                <w:rFonts w:eastAsia="Times New Roman" w:cs="Times New Roman"/>
                <w:color w:val="000000"/>
              </w:rPr>
              <w:t>3</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3C5674" w14:textId="77777777" w:rsidR="00527D3C" w:rsidRDefault="00000000">
            <w:pPr>
              <w:spacing w:line="360" w:lineRule="auto"/>
              <w:textAlignment w:val="center"/>
              <w:rPr>
                <w:color w:val="000000"/>
              </w:rPr>
            </w:pPr>
            <w:r>
              <w:rPr>
                <w:rFonts w:eastAsia="Times New Roman" w:cs="Times New Roman"/>
                <w:color w:val="000000"/>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CD7F4C" w14:textId="77777777" w:rsidR="00527D3C" w:rsidRDefault="00000000">
            <w:pPr>
              <w:spacing w:line="360" w:lineRule="auto"/>
              <w:textAlignment w:val="center"/>
              <w:rPr>
                <w:color w:val="000000"/>
              </w:rPr>
            </w:pPr>
            <w:r>
              <w:rPr>
                <w:rFonts w:eastAsia="Times New Roman" w:cs="Times New Roman"/>
                <w:color w:val="000000"/>
              </w:rPr>
              <w:t>1.197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997AAC" w14:textId="77777777" w:rsidR="00527D3C" w:rsidRDefault="00000000">
            <w:pPr>
              <w:spacing w:line="360" w:lineRule="auto"/>
              <w:textAlignment w:val="center"/>
              <w:rPr>
                <w:color w:val="000000"/>
              </w:rPr>
            </w:pPr>
            <w:r>
              <w:rPr>
                <w:rFonts w:eastAsia="Times New Roman" w:cs="Times New Roman"/>
                <w:color w:val="000000"/>
              </w:rPr>
              <w:t>2.421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04002F" w14:textId="77777777" w:rsidR="00527D3C" w:rsidRDefault="00000000">
            <w:pPr>
              <w:spacing w:line="360" w:lineRule="auto"/>
              <w:textAlignment w:val="center"/>
              <w:rPr>
                <w:color w:val="000000"/>
              </w:rPr>
            </w:pPr>
            <w:r>
              <w:rPr>
                <w:rFonts w:eastAsia="Times New Roman" w:cs="Times New Roman"/>
                <w:color w:val="000000"/>
              </w:rPr>
              <w:t>8</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87F3E7" w14:textId="77777777" w:rsidR="00527D3C" w:rsidRDefault="00000000">
            <w:pPr>
              <w:spacing w:line="360" w:lineRule="auto"/>
              <w:textAlignment w:val="center"/>
              <w:rPr>
                <w:color w:val="000000"/>
              </w:rPr>
            </w:pPr>
            <w:r>
              <w:rPr>
                <w:rFonts w:eastAsia="Times New Roman" w:cs="Times New Roman"/>
                <w:color w:val="000000"/>
              </w:rPr>
              <w:t>35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A49CD0" w14:textId="77777777" w:rsidR="00527D3C" w:rsidRDefault="00000000">
            <w:pPr>
              <w:spacing w:line="360" w:lineRule="auto"/>
              <w:textAlignment w:val="center"/>
              <w:rPr>
                <w:color w:val="000000"/>
              </w:rPr>
            </w:pPr>
            <w:r>
              <w:rPr>
                <w:rFonts w:eastAsia="Times New Roman" w:cs="Times New Roman"/>
                <w:color w:val="000000"/>
              </w:rPr>
              <w:t>1.744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20C4BC" w14:textId="77777777" w:rsidR="00527D3C" w:rsidRDefault="00000000">
            <w:pPr>
              <w:spacing w:line="360" w:lineRule="auto"/>
              <w:textAlignment w:val="center"/>
              <w:rPr>
                <w:color w:val="000000"/>
              </w:rPr>
            </w:pPr>
            <w:r>
              <w:rPr>
                <w:rFonts w:eastAsia="Times New Roman" w:cs="Times New Roman"/>
                <w:color w:val="000000"/>
              </w:rPr>
              <w:t>2.770</w:t>
            </w:r>
          </w:p>
        </w:tc>
      </w:tr>
      <w:tr w:rsidR="00527D3C" w14:paraId="62DBBB65"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48998A" w14:textId="77777777" w:rsidR="00527D3C" w:rsidRDefault="00000000">
            <w:pPr>
              <w:spacing w:line="360" w:lineRule="auto"/>
              <w:textAlignment w:val="center"/>
              <w:rPr>
                <w:color w:val="000000"/>
              </w:rPr>
            </w:pPr>
            <w:r>
              <w:rPr>
                <w:rFonts w:eastAsia="Times New Roman" w:cs="Times New Roman"/>
                <w:color w:val="000000"/>
              </w:rPr>
              <w:t>4</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36FEEE" w14:textId="77777777" w:rsidR="00527D3C" w:rsidRDefault="00000000">
            <w:pPr>
              <w:spacing w:line="360" w:lineRule="auto"/>
              <w:textAlignment w:val="center"/>
              <w:rPr>
                <w:color w:val="000000"/>
              </w:rPr>
            </w:pPr>
            <w:r>
              <w:rPr>
                <w:rFonts w:eastAsia="Times New Roman" w:cs="Times New Roman"/>
                <w:color w:val="000000"/>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DEA1FC" w14:textId="77777777" w:rsidR="00527D3C" w:rsidRDefault="00000000">
            <w:pPr>
              <w:spacing w:line="360" w:lineRule="auto"/>
              <w:textAlignment w:val="center"/>
              <w:rPr>
                <w:color w:val="000000"/>
              </w:rPr>
            </w:pPr>
            <w:r>
              <w:rPr>
                <w:rFonts w:eastAsia="Times New Roman" w:cs="Times New Roman"/>
                <w:color w:val="000000"/>
              </w:rPr>
              <w:t>1.516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F94339" w14:textId="77777777" w:rsidR="00527D3C" w:rsidRDefault="00000000">
            <w:pPr>
              <w:spacing w:line="360" w:lineRule="auto"/>
              <w:textAlignment w:val="center"/>
              <w:rPr>
                <w:color w:val="000000"/>
              </w:rPr>
            </w:pPr>
            <w:r>
              <w:rPr>
                <w:rFonts w:eastAsia="Times New Roman" w:cs="Times New Roman"/>
                <w:color w:val="000000"/>
              </w:rPr>
              <w:t>2.854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94CA3B" w14:textId="77777777" w:rsidR="00527D3C" w:rsidRDefault="00000000">
            <w:pPr>
              <w:spacing w:line="360" w:lineRule="auto"/>
              <w:textAlignment w:val="center"/>
              <w:rPr>
                <w:color w:val="000000"/>
              </w:rPr>
            </w:pPr>
            <w:r>
              <w:rPr>
                <w:rFonts w:eastAsia="Times New Roman" w:cs="Times New Roman"/>
                <w:color w:val="000000"/>
              </w:rPr>
              <w:t>9</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1F2230" w14:textId="77777777" w:rsidR="00527D3C" w:rsidRDefault="00000000">
            <w:pPr>
              <w:spacing w:line="360" w:lineRule="auto"/>
              <w:textAlignment w:val="center"/>
              <w:rPr>
                <w:color w:val="000000"/>
              </w:rPr>
            </w:pPr>
            <w:r>
              <w:rPr>
                <w:rFonts w:eastAsia="Times New Roman" w:cs="Times New Roman"/>
                <w:color w:val="000000"/>
              </w:rPr>
              <w:t>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6F3C5D" w14:textId="77777777" w:rsidR="00527D3C" w:rsidRDefault="00000000">
            <w:pPr>
              <w:spacing w:line="360" w:lineRule="auto"/>
              <w:textAlignment w:val="center"/>
              <w:rPr>
                <w:color w:val="000000"/>
              </w:rPr>
            </w:pPr>
            <w:r>
              <w:rPr>
                <w:rFonts w:eastAsia="Times New Roman" w:cs="Times New Roman"/>
                <w:color w:val="000000"/>
              </w:rPr>
              <w:t>1.717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6BAD14" w14:textId="77777777" w:rsidR="00527D3C" w:rsidRDefault="00000000">
            <w:pPr>
              <w:spacing w:line="360" w:lineRule="auto"/>
              <w:textAlignment w:val="center"/>
              <w:rPr>
                <w:color w:val="000000"/>
              </w:rPr>
            </w:pPr>
            <w:r>
              <w:rPr>
                <w:rFonts w:eastAsia="Times New Roman" w:cs="Times New Roman"/>
                <w:color w:val="000000"/>
              </w:rPr>
              <w:t>2.644</w:t>
            </w:r>
          </w:p>
        </w:tc>
      </w:tr>
      <w:tr w:rsidR="00527D3C" w14:paraId="02045EE4"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B0F772" w14:textId="77777777" w:rsidR="00527D3C" w:rsidRDefault="00000000">
            <w:pPr>
              <w:spacing w:line="360" w:lineRule="auto"/>
              <w:textAlignment w:val="center"/>
              <w:rPr>
                <w:color w:val="000000"/>
              </w:rPr>
            </w:pPr>
            <w:r>
              <w:rPr>
                <w:rFonts w:eastAsia="Times New Roman" w:cs="Times New Roman"/>
                <w:color w:val="000000"/>
              </w:rPr>
              <w:t>5</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119D83" w14:textId="77777777" w:rsidR="00527D3C" w:rsidRDefault="00000000">
            <w:pPr>
              <w:spacing w:line="360" w:lineRule="auto"/>
              <w:textAlignment w:val="center"/>
              <w:rPr>
                <w:color w:val="000000"/>
              </w:rPr>
            </w:pPr>
            <w:r>
              <w:rPr>
                <w:rFonts w:eastAsia="Times New Roman" w:cs="Times New Roman"/>
                <w:color w:val="000000"/>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D4A746" w14:textId="77777777" w:rsidR="00527D3C" w:rsidRDefault="00000000">
            <w:pPr>
              <w:spacing w:line="360" w:lineRule="auto"/>
              <w:textAlignment w:val="center"/>
              <w:rPr>
                <w:color w:val="000000"/>
              </w:rPr>
            </w:pPr>
            <w:r>
              <w:rPr>
                <w:rFonts w:eastAsia="Times New Roman" w:cs="Times New Roman"/>
                <w:color w:val="000000"/>
              </w:rPr>
              <w:t>1.890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21E57F" w14:textId="77777777" w:rsidR="00527D3C" w:rsidRDefault="00000000">
            <w:pPr>
              <w:spacing w:line="360" w:lineRule="auto"/>
              <w:textAlignment w:val="center"/>
              <w:rPr>
                <w:color w:val="000000"/>
              </w:rPr>
            </w:pPr>
            <w:r>
              <w:rPr>
                <w:rFonts w:eastAsia="Times New Roman" w:cs="Times New Roman"/>
                <w:color w:val="000000"/>
              </w:rPr>
              <w:t>3.133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6E1467" w14:textId="77777777" w:rsidR="00527D3C" w:rsidRDefault="00000000">
            <w:pPr>
              <w:spacing w:line="360" w:lineRule="auto"/>
              <w:textAlignment w:val="center"/>
              <w:rPr>
                <w:color w:val="000000"/>
              </w:rPr>
            </w:pPr>
            <w:r>
              <w:rPr>
                <w:rFonts w:eastAsia="Times New Roman" w:cs="Times New Roman"/>
                <w:color w:val="000000"/>
              </w:rPr>
              <w:t>10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117008" w14:textId="77777777" w:rsidR="00527D3C" w:rsidRDefault="00000000">
            <w:pPr>
              <w:spacing w:line="360" w:lineRule="auto"/>
              <w:textAlignment w:val="center"/>
              <w:rPr>
                <w:color w:val="000000"/>
              </w:rPr>
            </w:pPr>
            <w:r>
              <w:rPr>
                <w:rFonts w:ascii="宋体" w:hAnsi="宋体"/>
                <w:color w:val="000000"/>
              </w:rPr>
              <w:t>溢出</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03E115" w14:textId="77777777" w:rsidR="00527D3C" w:rsidRDefault="00000000">
            <w:pPr>
              <w:spacing w:line="360" w:lineRule="auto"/>
              <w:textAlignment w:val="center"/>
              <w:rPr>
                <w:color w:val="000000"/>
              </w:rPr>
            </w:pPr>
            <w:r>
              <w:rPr>
                <w:rFonts w:eastAsia="Times New Roman" w:cs="Times New Roman"/>
                <w:color w:val="000000"/>
              </w:rPr>
              <w:t>0.428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DEDE55" w14:textId="77777777" w:rsidR="00527D3C" w:rsidRDefault="00000000">
            <w:pPr>
              <w:spacing w:line="360" w:lineRule="auto"/>
              <w:textAlignment w:val="center"/>
              <w:rPr>
                <w:color w:val="000000"/>
              </w:rPr>
            </w:pPr>
            <w:r>
              <w:rPr>
                <w:rFonts w:eastAsia="Times New Roman" w:cs="Times New Roman"/>
                <w:color w:val="000000"/>
              </w:rPr>
              <w:t>1.556</w:t>
            </w:r>
          </w:p>
        </w:tc>
      </w:tr>
    </w:tbl>
    <w:p w14:paraId="7CB8F59D" w14:textId="77777777" w:rsidR="00527D3C" w:rsidRDefault="00527D3C">
      <w:pPr>
        <w:spacing w:line="360" w:lineRule="auto"/>
        <w:textAlignment w:val="center"/>
        <w:rPr>
          <w:color w:val="000000"/>
        </w:rPr>
      </w:pPr>
    </w:p>
    <w:p w14:paraId="5EB38F5B" w14:textId="77777777" w:rsidR="00527D3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实验过程中，木块未被拖动时，力传感器对木块的拉力大小</w:t>
      </w:r>
      <w:r>
        <w:rPr>
          <w:color w:val="000000"/>
        </w:rPr>
        <w:t>________</w:t>
      </w:r>
      <w:r>
        <w:rPr>
          <w:rFonts w:ascii="宋体" w:hAnsi="宋体"/>
          <w:color w:val="000000"/>
        </w:rPr>
        <w:t>（选填“大于”“小于”或“等于”）桌面对木块的摩擦力大小。</w:t>
      </w:r>
    </w:p>
    <w:p w14:paraId="298F88A0" w14:textId="77777777" w:rsidR="00527D3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为了完成本次实验，所用实验器材除图中标注的外，还必需有的实验器材是</w:t>
      </w:r>
      <w:r>
        <w:rPr>
          <w:color w:val="000000"/>
        </w:rPr>
        <w:t>_________</w:t>
      </w:r>
      <w:r>
        <w:rPr>
          <w:rFonts w:ascii="宋体" w:hAnsi="宋体"/>
          <w:color w:val="000000"/>
        </w:rPr>
        <w:t>。</w:t>
      </w:r>
    </w:p>
    <w:p w14:paraId="0279318E" w14:textId="77777777" w:rsidR="00527D3C"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分析实验数据可得出结论：</w:t>
      </w:r>
      <w:r>
        <w:rPr>
          <w:rFonts w:eastAsia="Times New Roman" w:cs="Times New Roman"/>
          <w:color w:val="000000"/>
        </w:rPr>
        <w:t>①</w:t>
      </w:r>
      <w:r>
        <w:rPr>
          <w:color w:val="000000"/>
        </w:rPr>
        <w:t>________</w:t>
      </w:r>
      <w:r>
        <w:rPr>
          <w:rFonts w:ascii="宋体" w:hAnsi="宋体"/>
          <w:color w:val="000000"/>
        </w:rPr>
        <w:t>；</w:t>
      </w:r>
      <w:r>
        <w:rPr>
          <w:rFonts w:eastAsia="Times New Roman" w:cs="Times New Roman"/>
          <w:color w:val="000000"/>
        </w:rPr>
        <w:t>②</w:t>
      </w:r>
      <w:r>
        <w:rPr>
          <w:color w:val="000000"/>
        </w:rPr>
        <w:t>________</w:t>
      </w:r>
      <w:r>
        <w:rPr>
          <w:rFonts w:ascii="宋体" w:hAnsi="宋体"/>
          <w:color w:val="000000"/>
        </w:rPr>
        <w:t>。</w:t>
      </w:r>
    </w:p>
    <w:p w14:paraId="7E6EB660" w14:textId="77777777" w:rsidR="00527D3C"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许多公共场合的地面用水清洗后会摆上“小心地滑”的提示牌，理由是</w:t>
      </w:r>
      <w:r>
        <w:rPr>
          <w:color w:val="000000"/>
        </w:rPr>
        <w:t>________</w:t>
      </w:r>
      <w:r>
        <w:rPr>
          <w:rFonts w:ascii="宋体" w:hAnsi="宋体"/>
          <w:color w:val="000000"/>
        </w:rPr>
        <w:t>。</w:t>
      </w:r>
    </w:p>
    <w:p w14:paraId="78577E01" w14:textId="77777777" w:rsidR="00527D3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等于</w:t>
      </w:r>
      <w:r>
        <w:rPr>
          <w:color w:val="000000"/>
        </w:rPr>
        <w:t xml:space="preserve">    </w:t>
      </w:r>
      <w:r>
        <w:rPr>
          <w:color w:val="000000"/>
        </w:rPr>
        <w:t>（</w:t>
      </w:r>
      <w:r>
        <w:rPr>
          <w:color w:val="000000"/>
        </w:rPr>
        <w:t>2</w:t>
      </w:r>
      <w:r>
        <w:rPr>
          <w:color w:val="000000"/>
        </w:rPr>
        <w:t>）</w:t>
      </w:r>
      <w:r>
        <w:rPr>
          <w:rFonts w:ascii="宋体" w:hAnsi="宋体"/>
          <w:color w:val="000000"/>
        </w:rPr>
        <w:t>胶头滴管</w:t>
      </w:r>
      <w:r>
        <w:rPr>
          <w:color w:val="000000"/>
        </w:rPr>
        <w:t xml:space="preserve">    </w:t>
      </w:r>
    </w:p>
    <w:p w14:paraId="4F89EA51" w14:textId="77777777" w:rsidR="00527D3C" w:rsidRDefault="00000000">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ascii="宋体" w:hAnsi="宋体"/>
          <w:color w:val="000000"/>
        </w:rPr>
        <w:t>当水滴数相同时，木块对桌面的压力越大，木块与桌面间的最大静摩擦力越大</w:t>
      </w:r>
      <w:r>
        <w:rPr>
          <w:color w:val="000000"/>
        </w:rPr>
        <w:t xml:space="preserve">    ②. </w:t>
      </w:r>
      <w:r>
        <w:rPr>
          <w:rFonts w:ascii="宋体" w:hAnsi="宋体"/>
          <w:color w:val="000000"/>
        </w:rPr>
        <w:t>当木块对桌面压力相同时，当水滴数增多时，木块与桌面间的最大静摩擦力先增大后减小</w:t>
      </w:r>
      <w:r>
        <w:rPr>
          <w:color w:val="000000"/>
        </w:rPr>
        <w:t xml:space="preserve">    </w:t>
      </w:r>
    </w:p>
    <w:p w14:paraId="78EF0C4D" w14:textId="77777777" w:rsidR="00527D3C" w:rsidRDefault="00000000">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由表中数据可得，水溢出时物体所受最大静摩擦力小于干燥时的最大静摩擦力</w:t>
      </w:r>
    </w:p>
    <w:p w14:paraId="05B7CEE0" w14:textId="77777777" w:rsidR="00527D3C" w:rsidRDefault="00000000">
      <w:pPr>
        <w:spacing w:line="360" w:lineRule="auto"/>
        <w:textAlignment w:val="center"/>
        <w:rPr>
          <w:color w:val="000000"/>
        </w:rPr>
      </w:pPr>
      <w:r>
        <w:rPr>
          <w:color w:val="2E75B6"/>
        </w:rPr>
        <w:t>【解析】</w:t>
      </w:r>
    </w:p>
    <w:p w14:paraId="7788263D" w14:textId="77777777" w:rsidR="00527D3C" w:rsidRDefault="00000000">
      <w:pPr>
        <w:spacing w:line="360" w:lineRule="auto"/>
        <w:textAlignment w:val="center"/>
        <w:rPr>
          <w:color w:val="000000"/>
        </w:rPr>
      </w:pPr>
      <w:r>
        <w:rPr>
          <w:color w:val="000000"/>
        </w:rPr>
        <w:t>【小问</w:t>
      </w:r>
      <w:r>
        <w:rPr>
          <w:color w:val="000000"/>
        </w:rPr>
        <w:t>1</w:t>
      </w:r>
      <w:r>
        <w:rPr>
          <w:color w:val="000000"/>
        </w:rPr>
        <w:t>详解】</w:t>
      </w:r>
    </w:p>
    <w:p w14:paraId="3D2FDB36" w14:textId="77777777" w:rsidR="00527D3C" w:rsidRDefault="00000000">
      <w:pPr>
        <w:spacing w:line="360" w:lineRule="auto"/>
        <w:jc w:val="left"/>
        <w:textAlignment w:val="center"/>
        <w:rPr>
          <w:color w:val="000000"/>
        </w:rPr>
      </w:pPr>
      <w:r>
        <w:rPr>
          <w:rFonts w:ascii="宋体" w:hAnsi="宋体"/>
          <w:color w:val="000000"/>
        </w:rPr>
        <w:t>木块未被拖动时，保持静止状态，水平方向上拉力与静摩擦力是一对平衡力，根据二力平衡条件，二者大小相等。</w:t>
      </w:r>
    </w:p>
    <w:p w14:paraId="6FF97391" w14:textId="77777777" w:rsidR="00527D3C" w:rsidRDefault="00000000">
      <w:pPr>
        <w:spacing w:line="360" w:lineRule="auto"/>
        <w:jc w:val="left"/>
        <w:textAlignment w:val="center"/>
        <w:rPr>
          <w:color w:val="000000"/>
        </w:rPr>
      </w:pPr>
      <w:r>
        <w:rPr>
          <w:color w:val="000000"/>
        </w:rPr>
        <w:t>【小问</w:t>
      </w:r>
      <w:r>
        <w:rPr>
          <w:color w:val="000000"/>
        </w:rPr>
        <w:t>2</w:t>
      </w:r>
      <w:r>
        <w:rPr>
          <w:color w:val="000000"/>
        </w:rPr>
        <w:t>详解】</w:t>
      </w:r>
    </w:p>
    <w:p w14:paraId="4FD3706B" w14:textId="77777777" w:rsidR="00527D3C" w:rsidRDefault="00000000">
      <w:pPr>
        <w:spacing w:line="360" w:lineRule="auto"/>
        <w:jc w:val="left"/>
        <w:textAlignment w:val="center"/>
        <w:rPr>
          <w:color w:val="000000"/>
        </w:rPr>
      </w:pPr>
      <w:r>
        <w:rPr>
          <w:rFonts w:ascii="宋体" w:hAnsi="宋体"/>
          <w:color w:val="000000"/>
        </w:rPr>
        <w:lastRenderedPageBreak/>
        <w:t>实验需要控制水滴的数量（</w:t>
      </w:r>
      <w:r>
        <w:rPr>
          <w:rFonts w:eastAsia="Times New Roman" w:cs="Times New Roman"/>
          <w:color w:val="000000"/>
        </w:rPr>
        <w:t xml:space="preserve">5 </w:t>
      </w:r>
      <w:r>
        <w:rPr>
          <w:rFonts w:ascii="宋体" w:hAnsi="宋体"/>
          <w:color w:val="000000"/>
        </w:rPr>
        <w:t>滴、</w:t>
      </w:r>
      <w:r>
        <w:rPr>
          <w:rFonts w:eastAsia="Times New Roman" w:cs="Times New Roman"/>
          <w:color w:val="000000"/>
        </w:rPr>
        <w:t xml:space="preserve">10 </w:t>
      </w:r>
      <w:r>
        <w:rPr>
          <w:rFonts w:ascii="宋体" w:hAnsi="宋体"/>
          <w:color w:val="000000"/>
        </w:rPr>
        <w:t>滴</w:t>
      </w:r>
      <w:r>
        <w:rPr>
          <w:rFonts w:eastAsia="Times New Roman" w:cs="Times New Roman"/>
          <w:color w:val="000000"/>
        </w:rPr>
        <w:t xml:space="preserve">……40 </w:t>
      </w:r>
      <w:r>
        <w:rPr>
          <w:rFonts w:ascii="宋体" w:hAnsi="宋体"/>
          <w:color w:val="000000"/>
        </w:rPr>
        <w:t>滴），因此必须用滴管精准滴水。</w:t>
      </w:r>
    </w:p>
    <w:p w14:paraId="7D8CA4B1" w14:textId="77777777" w:rsidR="00527D3C" w:rsidRDefault="00000000">
      <w:pPr>
        <w:spacing w:line="360" w:lineRule="auto"/>
        <w:jc w:val="left"/>
        <w:textAlignment w:val="center"/>
        <w:rPr>
          <w:color w:val="000000"/>
        </w:rPr>
      </w:pPr>
      <w:r>
        <w:rPr>
          <w:color w:val="000000"/>
        </w:rPr>
        <w:t>【小问</w:t>
      </w:r>
      <w:r>
        <w:rPr>
          <w:color w:val="000000"/>
        </w:rPr>
        <w:t>3</w:t>
      </w:r>
      <w:r>
        <w:rPr>
          <w:color w:val="000000"/>
        </w:rPr>
        <w:t>详解】</w:t>
      </w:r>
    </w:p>
    <w:p w14:paraId="179702C1" w14:textId="77777777" w:rsidR="00527D3C" w:rsidRDefault="00000000">
      <w:pPr>
        <w:spacing w:line="360" w:lineRule="auto"/>
        <w:jc w:val="left"/>
        <w:textAlignment w:val="center"/>
        <w:rPr>
          <w:color w:val="000000"/>
        </w:rPr>
      </w:pPr>
      <w:r>
        <w:rPr>
          <w:rFonts w:ascii="宋体" w:hAnsi="宋体"/>
          <w:color w:val="000000"/>
        </w:rPr>
        <w:t>横向对比同一水滴数列：水滴数相同时，</w:t>
      </w:r>
      <w:r>
        <w:rPr>
          <w:rFonts w:eastAsia="Times New Roman" w:cs="Times New Roman"/>
          <w:i/>
          <w:color w:val="000000"/>
        </w:rPr>
        <w:t>f</w:t>
      </w:r>
      <w:r>
        <w:rPr>
          <w:color w:val="000000"/>
          <w:vertAlign w:val="subscript"/>
        </w:rPr>
        <w:t>2</w:t>
      </w:r>
      <w:r>
        <w:rPr>
          <w:rFonts w:ascii="宋体" w:hAnsi="宋体"/>
          <w:color w:val="000000"/>
        </w:rPr>
        <w:t>（木块</w:t>
      </w:r>
      <w:r>
        <w:rPr>
          <w:rFonts w:eastAsia="Times New Roman" w:cs="Times New Roman"/>
          <w:color w:val="000000"/>
        </w:rPr>
        <w:t>+</w:t>
      </w:r>
      <w:r>
        <w:rPr>
          <w:rFonts w:ascii="宋体" w:hAnsi="宋体"/>
          <w:color w:val="000000"/>
        </w:rPr>
        <w:t>钩码，压力大）始终大于</w:t>
      </w:r>
      <w:r>
        <w:rPr>
          <w:rFonts w:eastAsia="Times New Roman" w:cs="Times New Roman"/>
          <w:i/>
          <w:color w:val="000000"/>
        </w:rPr>
        <w:t>f</w:t>
      </w:r>
      <w:r>
        <w:rPr>
          <w:color w:val="000000"/>
          <w:vertAlign w:val="subscript"/>
        </w:rPr>
        <w:t>1</w:t>
      </w:r>
      <w:r>
        <w:rPr>
          <w:rFonts w:ascii="宋体" w:hAnsi="宋体"/>
          <w:color w:val="000000"/>
        </w:rPr>
        <w:t>（纯木块，压力小），说明当水滴数相同时，压力越大，最大静摩擦力越大；</w:t>
      </w:r>
    </w:p>
    <w:p w14:paraId="175161AF" w14:textId="77777777" w:rsidR="00527D3C" w:rsidRDefault="00000000">
      <w:pPr>
        <w:spacing w:line="360" w:lineRule="auto"/>
        <w:jc w:val="left"/>
        <w:textAlignment w:val="center"/>
        <w:rPr>
          <w:color w:val="000000"/>
        </w:rPr>
      </w:pPr>
      <w:r>
        <w:rPr>
          <w:rFonts w:ascii="宋体" w:hAnsi="宋体"/>
          <w:color w:val="000000"/>
        </w:rPr>
        <w:t>对比同一压力组（纯木块</w:t>
      </w:r>
      <w:r>
        <w:rPr>
          <w:rFonts w:eastAsia="Times New Roman" w:cs="Times New Roman"/>
          <w:color w:val="000000"/>
        </w:rPr>
        <w:t>/</w:t>
      </w:r>
      <w:r>
        <w:rPr>
          <w:rFonts w:ascii="宋体" w:hAnsi="宋体"/>
          <w:color w:val="000000"/>
        </w:rPr>
        <w:t>木块加钩码）：水滴</w:t>
      </w:r>
      <w:r>
        <w:rPr>
          <w:rFonts w:eastAsia="Times New Roman" w:cs="Times New Roman"/>
          <w:color w:val="000000"/>
        </w:rPr>
        <w:t>0→25</w:t>
      </w:r>
      <w:r>
        <w:rPr>
          <w:rFonts w:ascii="宋体" w:hAnsi="宋体"/>
          <w:color w:val="000000"/>
        </w:rPr>
        <w:t>滴，最大静摩擦力持续上升；水滴</w:t>
      </w:r>
      <w:r>
        <w:rPr>
          <w:rFonts w:eastAsia="Times New Roman" w:cs="Times New Roman"/>
          <w:color w:val="000000"/>
        </w:rPr>
        <w:t xml:space="preserve"> 25→</w:t>
      </w:r>
      <w:r>
        <w:rPr>
          <w:rFonts w:ascii="宋体" w:hAnsi="宋体"/>
          <w:color w:val="000000"/>
        </w:rPr>
        <w:t>溢出，最大静摩擦力持续下降，积水溢出时最大摩擦力远小于干燥状态下的最大静摩擦力。</w:t>
      </w:r>
    </w:p>
    <w:p w14:paraId="281D3990" w14:textId="77777777" w:rsidR="00527D3C" w:rsidRDefault="00000000">
      <w:pPr>
        <w:spacing w:line="360" w:lineRule="auto"/>
        <w:jc w:val="left"/>
        <w:textAlignment w:val="center"/>
        <w:rPr>
          <w:color w:val="000000"/>
        </w:rPr>
      </w:pPr>
      <w:r>
        <w:rPr>
          <w:color w:val="000000"/>
        </w:rPr>
        <w:t>【小问</w:t>
      </w:r>
      <w:r>
        <w:rPr>
          <w:color w:val="000000"/>
        </w:rPr>
        <w:t>4</w:t>
      </w:r>
      <w:r>
        <w:rPr>
          <w:color w:val="000000"/>
        </w:rPr>
        <w:t>详解】</w:t>
      </w:r>
    </w:p>
    <w:p w14:paraId="04360BA1" w14:textId="77777777" w:rsidR="00527D3C" w:rsidRDefault="00000000">
      <w:pPr>
        <w:spacing w:line="360" w:lineRule="auto"/>
        <w:jc w:val="left"/>
        <w:textAlignment w:val="center"/>
        <w:rPr>
          <w:color w:val="000000"/>
        </w:rPr>
      </w:pPr>
      <w:r>
        <w:rPr>
          <w:rFonts w:ascii="宋体" w:hAnsi="宋体"/>
          <w:color w:val="000000"/>
        </w:rPr>
        <w:t>地面清洗后会形成一层水膜，当积水较多时，物体与地面间的最大静摩擦力会大幅减小，人行走时容易打滑摔倒，因此需要摆放 “小心地滑” 提示牌。</w:t>
      </w:r>
    </w:p>
    <w:p w14:paraId="2868C973" w14:textId="77777777" w:rsidR="00527D3C" w:rsidRDefault="00000000">
      <w:pPr>
        <w:spacing w:line="360" w:lineRule="auto"/>
        <w:textAlignment w:val="center"/>
        <w:rPr>
          <w:color w:val="000000"/>
        </w:rPr>
      </w:pPr>
      <w:r>
        <w:rPr>
          <w:color w:val="000000"/>
        </w:rPr>
        <w:t xml:space="preserve">23. </w:t>
      </w:r>
      <w:r>
        <w:rPr>
          <w:rFonts w:ascii="宋体" w:hAnsi="宋体"/>
          <w:color w:val="000000"/>
        </w:rPr>
        <w:t>如图</w:t>
      </w:r>
      <w:r>
        <w:rPr>
          <w:rFonts w:eastAsia="Times New Roman" w:cs="Times New Roman"/>
          <w:color w:val="000000"/>
        </w:rPr>
        <w:t>1</w:t>
      </w:r>
      <w:r>
        <w:rPr>
          <w:rFonts w:ascii="宋体" w:hAnsi="宋体"/>
          <w:color w:val="000000"/>
        </w:rPr>
        <w:t>所示是建立在戈壁滩上的熔盐塔式光热电站，其工作原理如图</w:t>
      </w:r>
      <w:r>
        <w:rPr>
          <w:rFonts w:eastAsia="Times New Roman" w:cs="Times New Roman"/>
          <w:color w:val="000000"/>
        </w:rPr>
        <w:t>2</w:t>
      </w:r>
      <w:r>
        <w:rPr>
          <w:rFonts w:ascii="宋体" w:hAnsi="宋体"/>
          <w:color w:val="000000"/>
        </w:rPr>
        <w:t>所示。计算机控制</w:t>
      </w:r>
      <w:r>
        <w:rPr>
          <w:rFonts w:eastAsia="Times New Roman" w:cs="Times New Roman"/>
          <w:color w:val="000000"/>
        </w:rPr>
        <w:t>1.2</w:t>
      </w:r>
      <w:r>
        <w:rPr>
          <w:rFonts w:ascii="宋体" w:hAnsi="宋体"/>
          <w:color w:val="000000"/>
        </w:rPr>
        <w:t>万多面定日镜的反射方向，持续地将太阳光聚集在</w:t>
      </w:r>
      <w:r>
        <w:object w:dxaOrig="674" w:dyaOrig="314" w14:anchorId="277EF557">
          <v:shape id="_x0000_i1142" type="#_x0000_t75" alt="学科网(www.zxxk.com)--教育资源门户，提供试卷、教案、课件、论文、素材以及各类教学资源下载，还有大量而丰富的教学相关资讯！" style="width:33.6pt;height:15.6pt" o:ole="">
            <v:imagedata r:id="rId229" o:title="eqId1b9863ce5fe1aad661a08afa2361e152"/>
          </v:shape>
          <o:OLEObject Type="Embed" ProgID="Equation.DSMT4" ShapeID="_x0000_i1142" DrawAspect="Content" ObjectID="_1843367290" r:id="rId230"/>
        </w:object>
      </w:r>
      <w:r>
        <w:rPr>
          <w:rFonts w:ascii="宋体" w:hAnsi="宋体"/>
          <w:color w:val="000000"/>
        </w:rPr>
        <w:t>高的吸热塔塔顶的吸热器上，单面定日镜面积约为</w:t>
      </w:r>
      <w:r>
        <w:object w:dxaOrig="720" w:dyaOrig="360" w14:anchorId="4C96CCFE">
          <v:shape id="_x0000_i1143" type="#_x0000_t75" alt="学科网(www.zxxk.com)--教育资源门户，提供试卷、教案、课件、论文、素材以及各类教学资源下载，还有大量而丰富的教学相关资讯！" style="width:36pt;height:18pt" o:ole="">
            <v:imagedata r:id="rId231" o:title="eqIdfbb8513acad48401f5e2dcc40ea0505c"/>
          </v:shape>
          <o:OLEObject Type="Embed" ProgID="Equation.DSMT4" ShapeID="_x0000_i1143" DrawAspect="Content" ObjectID="_1843367291" r:id="rId232"/>
        </w:object>
      </w:r>
      <w:r>
        <w:rPr>
          <w:rFonts w:ascii="宋体" w:hAnsi="宋体"/>
          <w:color w:val="000000"/>
        </w:rPr>
        <w:t>。该地区每天平均日照时长约</w:t>
      </w:r>
      <w:r>
        <w:object w:dxaOrig="360" w:dyaOrig="285" w14:anchorId="50430390">
          <v:shape id="_x0000_i1144" type="#_x0000_t75" alt="学科网(www.zxxk.com)--教育资源门户，提供试卷、教案、课件、论文、素材以及各类教学资源下载，还有大量而丰富的教学相关资讯！" style="width:18pt;height:14.4pt" o:ole="">
            <v:imagedata r:id="rId233" o:title="eqId070e50e6fda3e79501a287de440aab3b"/>
          </v:shape>
          <o:OLEObject Type="Embed" ProgID="Equation.DSMT4" ShapeID="_x0000_i1144" DrawAspect="Content" ObjectID="_1843367292" r:id="rId234"/>
        </w:object>
      </w:r>
      <w:r>
        <w:rPr>
          <w:rFonts w:ascii="宋体" w:hAnsi="宋体"/>
          <w:color w:val="000000"/>
        </w:rPr>
        <w:t>，辐射照度约</w:t>
      </w:r>
      <w:r>
        <w:object w:dxaOrig="1140" w:dyaOrig="360" w14:anchorId="35EC9C9B">
          <v:shape id="_x0000_i1145" type="#_x0000_t75" alt="学科网(www.zxxk.com)--教育资源门户，提供试卷、教案、课件、论文、素材以及各类教学资源下载，还有大量而丰富的教学相关资讯！" style="width:57pt;height:18pt" o:ole="">
            <v:imagedata r:id="rId235" o:title="eqId1cf45817f890aeb6a60f1228c6821d9e"/>
          </v:shape>
          <o:OLEObject Type="Embed" ProgID="Equation.DSMT4" ShapeID="_x0000_i1145" DrawAspect="Content" ObjectID="_1843367293" r:id="rId236"/>
        </w:object>
      </w:r>
      <w:r>
        <w:rPr>
          <w:rFonts w:ascii="宋体" w:hAnsi="宋体"/>
          <w:color w:val="000000"/>
        </w:rPr>
        <w:t>。吸热器设计要求入口熔盐温度约</w:t>
      </w:r>
      <w:r>
        <w:rPr>
          <w:rFonts w:eastAsia="Times New Roman" w:cs="Times New Roman"/>
          <w:color w:val="000000"/>
        </w:rPr>
        <w:t>290℃</w:t>
      </w:r>
      <w:r>
        <w:rPr>
          <w:rFonts w:ascii="宋体" w:hAnsi="宋体"/>
          <w:color w:val="000000"/>
        </w:rPr>
        <w:t>，出口熔盐温度约</w:t>
      </w:r>
      <w:r>
        <w:rPr>
          <w:rFonts w:eastAsia="Times New Roman" w:cs="Times New Roman"/>
          <w:color w:val="000000"/>
        </w:rPr>
        <w:t>560℃</w:t>
      </w:r>
      <w:r>
        <w:rPr>
          <w:rFonts w:ascii="宋体" w:hAnsi="宋体"/>
          <w:color w:val="000000"/>
        </w:rPr>
        <w:t>。熔盐在吸热器吸热后向下流入高温熔盐罐，热泵将它打入蒸汽发生器，与其中的冷水进行热交换，产生高温高压的蒸汽，蒸汽推动汽轮发电机发电。经过蒸汽发生器的熔盐，放出热量后回到低温熔盐罐。该电站利用高温熔盐罐把多余的热量储存起来，夜晚再把储存的热量释放出来用于发电，可以实现</w:t>
      </w:r>
      <w:r>
        <w:object w:dxaOrig="495" w:dyaOrig="315" w14:anchorId="5140B25C">
          <v:shape id="_x0000_i1146" type="#_x0000_t75" alt="学科网(www.zxxk.com)--教育资源门户，提供试卷、教案、课件、论文、素材以及各类教学资源下载，还有大量而丰富的教学相关资讯！" style="width:24.6pt;height:15.6pt" o:ole="">
            <v:imagedata r:id="rId237" o:title="eqId8ee49303cc76f5beef430cf851371339"/>
          </v:shape>
          <o:OLEObject Type="Embed" ProgID="Equation.DSMT4" ShapeID="_x0000_i1146" DrawAspect="Content" ObjectID="_1843367294" r:id="rId238"/>
        </w:object>
      </w:r>
      <w:r>
        <w:rPr>
          <w:rFonts w:ascii="宋体" w:hAnsi="宋体"/>
          <w:color w:val="000000"/>
        </w:rPr>
        <w:t>连续稳定的电力输出。</w:t>
      </w:r>
    </w:p>
    <w:p w14:paraId="57050FD3" w14:textId="77777777" w:rsidR="00527D3C" w:rsidRDefault="00000000">
      <w:pPr>
        <w:spacing w:line="360" w:lineRule="auto"/>
        <w:textAlignment w:val="center"/>
        <w:rPr>
          <w:color w:val="000000"/>
        </w:rPr>
      </w:pPr>
      <w:r>
        <w:rPr>
          <w:noProof/>
          <w:color w:val="000000"/>
        </w:rPr>
        <w:drawing>
          <wp:inline distT="0" distB="0" distL="0" distR="0" wp14:anchorId="3A075B46" wp14:editId="47455CD4">
            <wp:extent cx="5238750" cy="1557929"/>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239"/>
                    <a:stretch>
                      <a:fillRect/>
                    </a:stretch>
                  </pic:blipFill>
                  <pic:spPr>
                    <a:xfrm>
                      <a:off x="0" y="0"/>
                      <a:ext cx="5238750" cy="1557929"/>
                    </a:xfrm>
                    <a:prstGeom prst="rect">
                      <a:avLst/>
                    </a:prstGeom>
                  </pic:spPr>
                </pic:pic>
              </a:graphicData>
            </a:graphic>
          </wp:inline>
        </w:drawing>
      </w:r>
    </w:p>
    <w:p w14:paraId="783D03B1" w14:textId="77777777" w:rsidR="00527D3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该熔盐发电站能量转移和转化情况是</w:t>
      </w:r>
      <w:r>
        <w:rPr>
          <w:color w:val="000000"/>
        </w:rPr>
        <w:t>___</w:t>
      </w:r>
      <w:r>
        <w:rPr>
          <w:rFonts w:eastAsia="Times New Roman" w:cs="Times New Roman"/>
          <w:color w:val="000000"/>
        </w:rPr>
        <w:t xml:space="preserve"> </w:t>
      </w:r>
      <w:r>
        <w:rPr>
          <w:rFonts w:ascii="宋体" w:hAnsi="宋体"/>
          <w:color w:val="000000"/>
        </w:rPr>
        <w:t>，</w:t>
      </w:r>
      <w:r>
        <w:rPr>
          <w:color w:val="000000"/>
        </w:rPr>
        <w:t>____</w:t>
      </w:r>
      <w:r>
        <w:rPr>
          <w:rFonts w:ascii="宋体" w:hAnsi="宋体"/>
          <w:color w:val="000000"/>
        </w:rPr>
        <w:t>，</w:t>
      </w:r>
      <w:r>
        <w:rPr>
          <w:color w:val="000000"/>
        </w:rPr>
        <w:t>_____</w:t>
      </w:r>
      <w:r>
        <w:rPr>
          <w:rFonts w:ascii="宋体" w:hAnsi="宋体"/>
          <w:color w:val="000000"/>
        </w:rPr>
        <w:t>。</w:t>
      </w:r>
      <w:r>
        <w:rPr>
          <w:noProof/>
          <w:color w:val="000000"/>
        </w:rPr>
        <w:drawing>
          <wp:inline distT="0" distB="0" distL="0" distR="0" wp14:anchorId="4B070708" wp14:editId="67A5ABD3">
            <wp:extent cx="3209925" cy="2952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240"/>
                    <a:stretch>
                      <a:fillRect/>
                    </a:stretch>
                  </pic:blipFill>
                  <pic:spPr>
                    <a:xfrm>
                      <a:off x="0" y="0"/>
                      <a:ext cx="3209925" cy="295275"/>
                    </a:xfrm>
                    <a:prstGeom prst="rect">
                      <a:avLst/>
                    </a:prstGeom>
                  </pic:spPr>
                </pic:pic>
              </a:graphicData>
            </a:graphic>
          </wp:inline>
        </w:drawing>
      </w:r>
    </w:p>
    <w:p w14:paraId="57C388AC" w14:textId="77777777" w:rsidR="00527D3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该熔盐发电站单面定日镜每天获取的光能约</w:t>
      </w:r>
      <w:r>
        <w:rPr>
          <w:color w:val="000000"/>
        </w:rPr>
        <w:t>_________</w:t>
      </w:r>
      <w:r>
        <w:rPr>
          <w:rFonts w:eastAsia="Times New Roman" w:cs="Times New Roman"/>
          <w:color w:val="000000"/>
        </w:rPr>
        <w:t>kW·h</w:t>
      </w:r>
      <w:r>
        <w:rPr>
          <w:rFonts w:ascii="宋体" w:hAnsi="宋体"/>
          <w:color w:val="000000"/>
        </w:rPr>
        <w:t>。</w:t>
      </w:r>
    </w:p>
    <w:p w14:paraId="035F1391" w14:textId="77777777" w:rsidR="00527D3C"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吸热塔建造的很高，你认为原因是</w:t>
      </w:r>
      <w:r>
        <w:rPr>
          <w:color w:val="000000"/>
        </w:rPr>
        <w:t>_________</w:t>
      </w:r>
      <w:r>
        <w:rPr>
          <w:rFonts w:ascii="宋体" w:hAnsi="宋体"/>
          <w:color w:val="000000"/>
        </w:rPr>
        <w:t>。</w:t>
      </w:r>
    </w:p>
    <w:p w14:paraId="717E566C" w14:textId="77777777" w:rsidR="00527D3C"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在选择熔盐时，下列属性符合要求的是</w:t>
      </w:r>
      <w:r>
        <w:rPr>
          <w:rFonts w:eastAsia="Times New Roman" w:cs="Times New Roman"/>
          <w:color w:val="000000"/>
          <w:u w:val="single"/>
        </w:rPr>
        <w:t xml:space="preserve">         </w:t>
      </w:r>
      <w:r>
        <w:rPr>
          <w:rFonts w:ascii="宋体" w:hAnsi="宋体"/>
          <w:color w:val="000000"/>
        </w:rPr>
        <w:t>。</w:t>
      </w:r>
    </w:p>
    <w:p w14:paraId="16C668A5" w14:textId="77777777" w:rsidR="00527D3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熔点高、粘度大、导热性差</w:t>
      </w:r>
      <w:r>
        <w:rPr>
          <w:color w:val="000000"/>
        </w:rPr>
        <w:tab/>
        <w:t xml:space="preserve">B. </w:t>
      </w:r>
      <w:r>
        <w:rPr>
          <w:rFonts w:ascii="宋体" w:hAnsi="宋体"/>
          <w:color w:val="000000"/>
        </w:rPr>
        <w:t>熔点低、粘度小、导热性好</w:t>
      </w:r>
    </w:p>
    <w:p w14:paraId="54A93BB6" w14:textId="77777777" w:rsidR="00527D3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熔点高、粘度小、导热性好</w:t>
      </w:r>
      <w:r>
        <w:rPr>
          <w:color w:val="000000"/>
        </w:rPr>
        <w:tab/>
        <w:t xml:space="preserve">D. </w:t>
      </w:r>
      <w:r>
        <w:rPr>
          <w:rFonts w:ascii="宋体" w:hAnsi="宋体"/>
          <w:color w:val="000000"/>
        </w:rPr>
        <w:t>熔点低、粘度大、导热性好</w:t>
      </w:r>
    </w:p>
    <w:p w14:paraId="7B6490AD" w14:textId="77777777" w:rsidR="00527D3C" w:rsidRDefault="00000000">
      <w:pPr>
        <w:spacing w:line="360" w:lineRule="auto"/>
        <w:jc w:val="left"/>
        <w:textAlignment w:val="center"/>
        <w:rPr>
          <w:color w:val="000000"/>
        </w:rPr>
      </w:pPr>
      <w:r>
        <w:rPr>
          <w:color w:val="000000"/>
        </w:rPr>
        <w:lastRenderedPageBreak/>
        <w:t>（</w:t>
      </w:r>
      <w:r>
        <w:rPr>
          <w:color w:val="000000"/>
        </w:rPr>
        <w:t>5</w:t>
      </w:r>
      <w:r>
        <w:rPr>
          <w:color w:val="000000"/>
        </w:rPr>
        <w:t>）</w:t>
      </w:r>
      <w:r>
        <w:rPr>
          <w:rFonts w:ascii="宋体" w:hAnsi="宋体"/>
          <w:color w:val="000000"/>
        </w:rPr>
        <w:t>吸热器入口熔盐温度约</w:t>
      </w:r>
      <w:r>
        <w:rPr>
          <w:rFonts w:eastAsia="Times New Roman" w:cs="Times New Roman"/>
          <w:color w:val="000000"/>
        </w:rPr>
        <w:t>290℃</w:t>
      </w:r>
      <w:r>
        <w:rPr>
          <w:rFonts w:ascii="宋体" w:hAnsi="宋体"/>
          <w:color w:val="000000"/>
        </w:rPr>
        <w:t>，如果天气多云，为了使出口熔盐温度达到设计要求，请你设计一种合理的解决办法。</w:t>
      </w:r>
      <w:r>
        <w:rPr>
          <w:color w:val="000000"/>
        </w:rPr>
        <w:t>__________</w:t>
      </w:r>
      <w:r>
        <w:rPr>
          <w:rFonts w:ascii="宋体" w:hAnsi="宋体"/>
          <w:color w:val="000000"/>
        </w:rPr>
        <w:t>。</w:t>
      </w:r>
    </w:p>
    <w:p w14:paraId="5C0F3BB3" w14:textId="77777777" w:rsidR="00527D3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内能</w:t>
      </w:r>
      <w:r>
        <w:rPr>
          <w:color w:val="000000"/>
        </w:rPr>
        <w:t xml:space="preserve">    ②. </w:t>
      </w:r>
      <w:r>
        <w:rPr>
          <w:rFonts w:ascii="宋体" w:hAnsi="宋体"/>
          <w:color w:val="000000"/>
        </w:rPr>
        <w:t>内能</w:t>
      </w:r>
      <w:r>
        <w:rPr>
          <w:color w:val="000000"/>
        </w:rPr>
        <w:t xml:space="preserve">    ③. </w:t>
      </w:r>
      <w:r>
        <w:rPr>
          <w:rFonts w:ascii="宋体" w:hAnsi="宋体"/>
          <w:color w:val="000000"/>
        </w:rPr>
        <w:t>机械能</w:t>
      </w:r>
      <w:r>
        <w:rPr>
          <w:color w:val="000000"/>
        </w:rPr>
        <w:t xml:space="preserve">    </w:t>
      </w:r>
    </w:p>
    <w:p w14:paraId="4F722FCC" w14:textId="77777777" w:rsidR="00527D3C" w:rsidRDefault="00000000">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874</w:t>
      </w:r>
      <w:r>
        <w:rPr>
          <w:color w:val="000000"/>
        </w:rPr>
        <w:t xml:space="preserve">    </w:t>
      </w:r>
      <w:r>
        <w:rPr>
          <w:color w:val="000000"/>
        </w:rPr>
        <w:t>（</w:t>
      </w:r>
      <w:r>
        <w:rPr>
          <w:color w:val="000000"/>
        </w:rPr>
        <w:t>3</w:t>
      </w:r>
      <w:r>
        <w:rPr>
          <w:color w:val="000000"/>
        </w:rPr>
        <w:t>）</w:t>
      </w:r>
      <w:r>
        <w:rPr>
          <w:rFonts w:ascii="宋体" w:hAnsi="宋体"/>
          <w:color w:val="000000"/>
        </w:rPr>
        <w:t>获得更多的光能</w:t>
      </w:r>
      <w:r>
        <w:rPr>
          <w:color w:val="000000"/>
        </w:rPr>
        <w:t xml:space="preserve">    </w:t>
      </w:r>
    </w:p>
    <w:p w14:paraId="6AA082EB" w14:textId="77777777" w:rsidR="00527D3C" w:rsidRDefault="00000000">
      <w:pPr>
        <w:spacing w:line="360" w:lineRule="auto"/>
        <w:textAlignment w:val="center"/>
        <w:rPr>
          <w:color w:val="000000"/>
        </w:rPr>
      </w:pPr>
      <w:r>
        <w:rPr>
          <w:color w:val="000000"/>
        </w:rPr>
        <w:t>（</w:t>
      </w:r>
      <w:r>
        <w:rPr>
          <w:color w:val="000000"/>
        </w:rPr>
        <w:t>4</w:t>
      </w:r>
      <w:r>
        <w:rPr>
          <w:color w:val="000000"/>
        </w:rPr>
        <w:t>）</w:t>
      </w:r>
      <w:r>
        <w:rPr>
          <w:color w:val="000000"/>
        </w:rPr>
        <w:t xml:space="preserve">B    </w:t>
      </w:r>
      <w:r>
        <w:rPr>
          <w:color w:val="000000"/>
        </w:rPr>
        <w:t>（</w:t>
      </w:r>
      <w:r>
        <w:rPr>
          <w:color w:val="000000"/>
        </w:rPr>
        <w:t>5</w:t>
      </w:r>
      <w:r>
        <w:rPr>
          <w:color w:val="000000"/>
        </w:rPr>
        <w:t>）</w:t>
      </w:r>
      <w:r>
        <w:rPr>
          <w:rFonts w:ascii="宋体" w:hAnsi="宋体"/>
          <w:color w:val="000000"/>
        </w:rPr>
        <w:t>减少熔盐的流量</w:t>
      </w:r>
    </w:p>
    <w:p w14:paraId="2ACB5B19" w14:textId="77777777" w:rsidR="00527D3C" w:rsidRDefault="00000000">
      <w:pPr>
        <w:spacing w:line="360" w:lineRule="auto"/>
        <w:textAlignment w:val="center"/>
        <w:rPr>
          <w:color w:val="000000"/>
        </w:rPr>
      </w:pPr>
      <w:r>
        <w:rPr>
          <w:color w:val="2E75B6"/>
        </w:rPr>
        <w:t>【解析】</w:t>
      </w:r>
    </w:p>
    <w:p w14:paraId="56728CDF" w14:textId="77777777" w:rsidR="00527D3C" w:rsidRDefault="00000000">
      <w:pPr>
        <w:spacing w:line="360" w:lineRule="auto"/>
        <w:textAlignment w:val="center"/>
        <w:rPr>
          <w:color w:val="000000"/>
        </w:rPr>
      </w:pPr>
      <w:r>
        <w:rPr>
          <w:color w:val="000000"/>
        </w:rPr>
        <w:t>【小问</w:t>
      </w:r>
      <w:r>
        <w:rPr>
          <w:color w:val="000000"/>
        </w:rPr>
        <w:t>1</w:t>
      </w:r>
      <w:r>
        <w:rPr>
          <w:color w:val="000000"/>
        </w:rPr>
        <w:t>详解】</w:t>
      </w:r>
    </w:p>
    <w:p w14:paraId="03932919" w14:textId="77777777" w:rsidR="00527D3C" w:rsidRDefault="00000000">
      <w:pPr>
        <w:spacing w:line="360" w:lineRule="auto"/>
        <w:jc w:val="left"/>
        <w:textAlignment w:val="center"/>
        <w:rPr>
          <w:color w:val="000000"/>
        </w:rPr>
      </w:pPr>
      <w:r>
        <w:rPr>
          <w:color w:val="000000"/>
        </w:rPr>
        <w:t>太阳光被聚集后加热熔盐，光能转化为熔盐的内能；内能加热水产生蒸汽，蒸汽推动汽轮机转动，内能转化为汽轮机的机械能；汽轮机带动发电机发电，机械能转化为电能。</w:t>
      </w:r>
    </w:p>
    <w:p w14:paraId="3F9C4EA4" w14:textId="77777777" w:rsidR="00527D3C" w:rsidRDefault="00000000">
      <w:pPr>
        <w:spacing w:line="360" w:lineRule="auto"/>
        <w:jc w:val="left"/>
        <w:textAlignment w:val="center"/>
        <w:rPr>
          <w:color w:val="000000"/>
        </w:rPr>
      </w:pPr>
      <w:r>
        <w:rPr>
          <w:color w:val="000000"/>
        </w:rPr>
        <w:t>【小问</w:t>
      </w:r>
      <w:r>
        <w:rPr>
          <w:color w:val="000000"/>
        </w:rPr>
        <w:t>2</w:t>
      </w:r>
      <w:r>
        <w:rPr>
          <w:color w:val="000000"/>
        </w:rPr>
        <w:t>详解】</w:t>
      </w:r>
    </w:p>
    <w:p w14:paraId="6A81CA02" w14:textId="77777777" w:rsidR="00527D3C" w:rsidRDefault="00000000">
      <w:pPr>
        <w:spacing w:line="360" w:lineRule="auto"/>
        <w:jc w:val="left"/>
        <w:textAlignment w:val="center"/>
        <w:rPr>
          <w:color w:val="000000"/>
        </w:rPr>
      </w:pPr>
      <w:r>
        <w:rPr>
          <w:color w:val="000000"/>
        </w:rPr>
        <w:t>总功率</w:t>
      </w:r>
      <w:r>
        <w:rPr>
          <w:color w:val="000000"/>
        </w:rPr>
        <w:t> </w:t>
      </w:r>
      <m:oMath>
        <m:r>
          <w:rPr>
            <w:rFonts w:ascii="Cambria Math" w:hAnsi="Cambria Math" w:cs="Cambria Math"/>
          </w:rPr>
          <m:t>P=950</m:t>
        </m:r>
        <m:sSup>
          <m:sSupPr>
            <m:ctrlPr>
              <w:rPr>
                <w:rFonts w:ascii="Cambria Math" w:hAnsi="Cambria Math"/>
              </w:rPr>
            </m:ctrlPr>
          </m:sSupPr>
          <m:e>
            <m:r>
              <m:rPr>
                <m:nor/>
              </m:rPr>
              <w:rPr>
                <w:rFonts w:ascii="Cambria Math" w:hAnsi="Cambria Math" w:cs="Cambria Math"/>
              </w:rPr>
              <m:t>W/m</m:t>
            </m:r>
          </m:e>
          <m:sup>
            <m:r>
              <w:rPr>
                <w:rFonts w:ascii="Cambria Math" w:hAnsi="Cambria Math" w:cs="Cambria Math"/>
              </w:rPr>
              <m:t>2</m:t>
            </m:r>
          </m:sup>
        </m:sSup>
        <m:r>
          <w:rPr>
            <w:rFonts w:ascii="Cambria Math" w:hAnsi="Cambria Math" w:cs="Cambria Math"/>
          </w:rPr>
          <m:t>×115</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r>
          <w:rPr>
            <w:rFonts w:ascii="Cambria Math" w:hAnsi="Cambria Math" w:cs="Cambria Math"/>
          </w:rPr>
          <m:t>=109250</m:t>
        </m:r>
        <m:r>
          <m:rPr>
            <m:nor/>
          </m:rPr>
          <w:rPr>
            <w:rFonts w:ascii="Cambria Math" w:hAnsi="Cambria Math" w:cs="Cambria Math"/>
          </w:rPr>
          <m:t>W</m:t>
        </m:r>
        <m:r>
          <w:rPr>
            <w:rFonts w:ascii="Cambria Math" w:hAnsi="Cambria Math" w:cs="Cambria Math"/>
          </w:rPr>
          <m:t>=109.25</m:t>
        </m:r>
        <m:r>
          <m:rPr>
            <m:nor/>
          </m:rPr>
          <w:rPr>
            <w:rFonts w:ascii="Cambria Math" w:hAnsi="Cambria Math" w:cs="Cambria Math"/>
          </w:rPr>
          <m:t>kW</m:t>
        </m:r>
      </m:oMath>
      <w:r>
        <w:rPr>
          <w:rFonts w:ascii="Cambria Math" w:hAnsi="Cambria Math" w:cs="Cambria Math"/>
        </w:rPr>
        <w:t xml:space="preserve"> </w:t>
      </w:r>
    </w:p>
    <w:p w14:paraId="102FA62A" w14:textId="77777777" w:rsidR="00527D3C" w:rsidRDefault="00000000">
      <w:pPr>
        <w:spacing w:line="360" w:lineRule="auto"/>
        <w:jc w:val="left"/>
        <w:textAlignment w:val="center"/>
        <w:rPr>
          <w:color w:val="000000"/>
        </w:rPr>
      </w:pPr>
      <w:r>
        <w:rPr>
          <w:color w:val="000000"/>
        </w:rPr>
        <w:t>每天日照</w:t>
      </w:r>
      <m:oMath>
        <m:r>
          <w:rPr>
            <w:rFonts w:ascii="Cambria Math" w:hAnsi="Cambria Math" w:cs="Cambria Math"/>
          </w:rPr>
          <m:t>t=8</m:t>
        </m:r>
        <m:r>
          <m:rPr>
            <m:nor/>
          </m:rPr>
          <w:rPr>
            <w:rFonts w:ascii="Cambria Math" w:hAnsi="Cambria Math" w:cs="Cambria Math"/>
          </w:rPr>
          <m:t>h</m:t>
        </m:r>
      </m:oMath>
      <w:r>
        <w:rPr>
          <w:rFonts w:ascii="Cambria Math" w:hAnsi="Cambria Math" w:cs="Cambria Math"/>
        </w:rPr>
        <w:t xml:space="preserve"> </w:t>
      </w:r>
      <w:r>
        <w:rPr>
          <w:color w:val="000000"/>
        </w:rPr>
        <w:t>，获取的光能约为</w:t>
      </w:r>
      <m:oMath>
        <m:r>
          <w:rPr>
            <w:rFonts w:ascii="Cambria Math" w:hAnsi="Cambria Math" w:cs="Cambria Math"/>
          </w:rPr>
          <m:t>W=Pt=109.25</m:t>
        </m:r>
        <m:r>
          <m:rPr>
            <m:sty m:val="p"/>
          </m:rPr>
          <w:rPr>
            <w:rFonts w:ascii="Cambria Math" w:hAnsi="Cambria Math" w:cs="Cambria Math"/>
          </w:rPr>
          <m:t>kW</m:t>
        </m:r>
        <m:r>
          <w:rPr>
            <w:rFonts w:ascii="Cambria Math" w:hAnsi="Cambria Math" w:cs="Cambria Math"/>
          </w:rPr>
          <m:t>×8</m:t>
        </m:r>
        <m:r>
          <m:rPr>
            <m:sty m:val="p"/>
          </m:rPr>
          <w:rPr>
            <w:rFonts w:ascii="Cambria Math" w:hAnsi="Cambria Math" w:cs="Cambria Math"/>
          </w:rPr>
          <m:t>h</m:t>
        </m:r>
        <m:r>
          <w:rPr>
            <w:rFonts w:ascii="Cambria Math" w:hAnsi="Cambria Math" w:cs="Cambria Math"/>
          </w:rPr>
          <m:t>=874</m:t>
        </m:r>
        <m:r>
          <m:rPr>
            <m:sty m:val="p"/>
          </m:rPr>
          <w:rPr>
            <w:rFonts w:ascii="Cambria Math" w:hAnsi="Cambria Math" w:cs="Cambria Math"/>
          </w:rPr>
          <m:t>kW</m:t>
        </m:r>
        <m:r>
          <w:rPr>
            <w:rFonts w:ascii="Cambria Math" w:hAnsi="Cambria Math" w:cs="Cambria Math"/>
          </w:rPr>
          <m:t>·</m:t>
        </m:r>
        <m:r>
          <m:rPr>
            <m:sty m:val="p"/>
          </m:rPr>
          <w:rPr>
            <w:rFonts w:ascii="Cambria Math" w:hAnsi="Cambria Math" w:cs="Cambria Math"/>
          </w:rPr>
          <m:t>h</m:t>
        </m:r>
      </m:oMath>
      <w:r>
        <w:rPr>
          <w:rFonts w:ascii="Cambria Math" w:hAnsi="Cambria Math" w:cs="Cambria Math"/>
        </w:rPr>
        <w:t xml:space="preserve"> </w:t>
      </w:r>
    </w:p>
    <w:p w14:paraId="0F066144" w14:textId="77777777" w:rsidR="00527D3C" w:rsidRDefault="00000000">
      <w:pPr>
        <w:spacing w:line="360" w:lineRule="auto"/>
        <w:jc w:val="left"/>
        <w:textAlignment w:val="center"/>
        <w:rPr>
          <w:color w:val="000000"/>
        </w:rPr>
      </w:pPr>
      <w:r>
        <w:rPr>
          <w:color w:val="000000"/>
        </w:rPr>
        <w:t>【小问</w:t>
      </w:r>
      <w:r>
        <w:rPr>
          <w:color w:val="000000"/>
        </w:rPr>
        <w:t>3</w:t>
      </w:r>
      <w:r>
        <w:rPr>
          <w:color w:val="000000"/>
        </w:rPr>
        <w:t>详解】</w:t>
      </w:r>
    </w:p>
    <w:p w14:paraId="02CE368A" w14:textId="77777777" w:rsidR="00527D3C" w:rsidRDefault="00000000">
      <w:pPr>
        <w:spacing w:line="360" w:lineRule="auto"/>
        <w:jc w:val="left"/>
        <w:textAlignment w:val="center"/>
        <w:rPr>
          <w:color w:val="000000"/>
        </w:rPr>
      </w:pPr>
      <w:r>
        <w:rPr>
          <w:color w:val="000000"/>
        </w:rPr>
        <w:t>电站需要在上万面定日镜布置在广阔地面上，高塔可以避免定日镜相互遮挡，让更多位置的定日镜都能将太阳光反射到塔顶吸热器，获得更多的光能。</w:t>
      </w:r>
    </w:p>
    <w:p w14:paraId="3C0EEE87" w14:textId="77777777" w:rsidR="00527D3C" w:rsidRDefault="00000000">
      <w:pPr>
        <w:spacing w:line="360" w:lineRule="auto"/>
        <w:jc w:val="left"/>
        <w:textAlignment w:val="center"/>
        <w:rPr>
          <w:color w:val="000000"/>
        </w:rPr>
      </w:pPr>
      <w:r>
        <w:rPr>
          <w:color w:val="000000"/>
        </w:rPr>
        <w:t>【小问</w:t>
      </w:r>
      <w:r>
        <w:rPr>
          <w:color w:val="000000"/>
        </w:rPr>
        <w:t>4</w:t>
      </w:r>
      <w:r>
        <w:rPr>
          <w:color w:val="000000"/>
        </w:rPr>
        <w:t>详解】</w:t>
      </w:r>
    </w:p>
    <w:p w14:paraId="23E172D6" w14:textId="77777777" w:rsidR="00527D3C" w:rsidRDefault="00000000">
      <w:pPr>
        <w:spacing w:line="360" w:lineRule="auto"/>
        <w:jc w:val="left"/>
        <w:textAlignment w:val="center"/>
        <w:rPr>
          <w:color w:val="000000"/>
        </w:rPr>
      </w:pPr>
      <w:r>
        <w:rPr>
          <w:color w:val="000000"/>
        </w:rPr>
        <w:t>熔盐需要在</w:t>
      </w:r>
      <w:r>
        <w:rPr>
          <w:color w:val="000000"/>
        </w:rPr>
        <w:t>290~560℃</w:t>
      </w:r>
      <w:r>
        <w:rPr>
          <w:color w:val="000000"/>
        </w:rPr>
        <w:t>保持液态流动，因此熔点需要低于工作温度（即熔点低）；粘度小方便熔盐流动泵送；导热性好才能高效完成吸热和热交换，故</w:t>
      </w:r>
      <w:r>
        <w:rPr>
          <w:color w:val="000000"/>
        </w:rPr>
        <w:t>ACD</w:t>
      </w:r>
      <w:r>
        <w:rPr>
          <w:color w:val="000000"/>
        </w:rPr>
        <w:t>不符合题意，</w:t>
      </w:r>
      <w:r>
        <w:rPr>
          <w:color w:val="000000"/>
        </w:rPr>
        <w:t>B</w:t>
      </w:r>
      <w:r>
        <w:rPr>
          <w:color w:val="000000"/>
        </w:rPr>
        <w:t>符合题意。</w:t>
      </w:r>
    </w:p>
    <w:p w14:paraId="1AFF324B" w14:textId="77777777" w:rsidR="00527D3C" w:rsidRDefault="00000000">
      <w:pPr>
        <w:spacing w:line="360" w:lineRule="auto"/>
        <w:jc w:val="left"/>
        <w:textAlignment w:val="center"/>
        <w:rPr>
          <w:color w:val="000000"/>
        </w:rPr>
      </w:pPr>
      <w:r>
        <w:rPr>
          <w:color w:val="000000"/>
        </w:rPr>
        <w:t>故选</w:t>
      </w:r>
      <w:r>
        <w:rPr>
          <w:color w:val="000000"/>
        </w:rPr>
        <w:t>B</w:t>
      </w:r>
      <w:r>
        <w:rPr>
          <w:color w:val="000000"/>
        </w:rPr>
        <w:t>。</w:t>
      </w:r>
    </w:p>
    <w:p w14:paraId="4B3923B6" w14:textId="77777777" w:rsidR="00527D3C" w:rsidRDefault="00000000">
      <w:pPr>
        <w:spacing w:line="360" w:lineRule="auto"/>
        <w:jc w:val="left"/>
        <w:textAlignment w:val="center"/>
        <w:rPr>
          <w:color w:val="000000"/>
        </w:rPr>
      </w:pPr>
      <w:r>
        <w:rPr>
          <w:color w:val="000000"/>
        </w:rPr>
        <w:t>【小问</w:t>
      </w:r>
      <w:r>
        <w:rPr>
          <w:color w:val="000000"/>
        </w:rPr>
        <w:t>5</w:t>
      </w:r>
      <w:r>
        <w:rPr>
          <w:color w:val="000000"/>
        </w:rPr>
        <w:t>详解】</w:t>
      </w:r>
    </w:p>
    <w:p w14:paraId="6A1BED5C" w14:textId="77777777" w:rsidR="00527D3C" w:rsidRDefault="00000000">
      <w:pPr>
        <w:spacing w:line="360" w:lineRule="auto"/>
        <w:jc w:val="left"/>
        <w:textAlignment w:val="center"/>
        <w:rPr>
          <w:color w:val="000000"/>
        </w:rPr>
      </w:pPr>
      <w:r>
        <w:rPr>
          <w:color w:val="000000"/>
        </w:rPr>
        <w:t>多云天气太阳能辐射减少，要让出口熔盐达到目标温度，可减少熔盐的流量，延长熔盐在吸热器中的吸热时间，使熔盐吸收足够热量达到设计温度；也可增加工作定日镜数量，汇聚更多太阳能</w:t>
      </w:r>
    </w:p>
    <w:p w14:paraId="4C6DC002" w14:textId="77777777" w:rsidR="00527D3C" w:rsidRDefault="00000000">
      <w:pPr>
        <w:spacing w:line="360" w:lineRule="auto"/>
        <w:textAlignment w:val="center"/>
        <w:rPr>
          <w:color w:val="000000"/>
        </w:rPr>
      </w:pPr>
      <w:r>
        <w:rPr>
          <w:color w:val="000000"/>
        </w:rPr>
        <w:br/>
      </w:r>
    </w:p>
    <w:p w14:paraId="296BE18C" w14:textId="77777777" w:rsidR="00527D3C" w:rsidRDefault="00527D3C">
      <w:pPr>
        <w:spacing w:line="360" w:lineRule="auto"/>
        <w:textAlignment w:val="center"/>
        <w:rPr>
          <w:color w:val="000000"/>
        </w:rPr>
      </w:pPr>
    </w:p>
    <w:sectPr w:rsidR="00527D3C" w:rsidSect="00C321EB">
      <w:headerReference w:type="default" r:id="rId241"/>
      <w:footerReference w:type="default" r:id="rId242"/>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BFA849" w14:textId="77777777" w:rsidR="008A08CE" w:rsidRDefault="008A08CE">
      <w:r>
        <w:separator/>
      </w:r>
    </w:p>
  </w:endnote>
  <w:endnote w:type="continuationSeparator" w:id="0">
    <w:p w14:paraId="2DC5AD0F" w14:textId="77777777" w:rsidR="008A08CE" w:rsidRDefault="008A08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8B064"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1D13D228" w14:textId="77777777" w:rsidR="0090278E" w:rsidRDefault="0090278E">
    <w:pPr>
      <w:pStyle w:val="a5"/>
    </w:pPr>
  </w:p>
  <w:p w14:paraId="1C721C9A"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757A04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6509C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37AA69" w14:textId="77777777" w:rsidR="008A08CE" w:rsidRDefault="008A08CE">
      <w:r>
        <w:separator/>
      </w:r>
    </w:p>
  </w:footnote>
  <w:footnote w:type="continuationSeparator" w:id="0">
    <w:p w14:paraId="74D7C5A2" w14:textId="77777777" w:rsidR="008A08CE" w:rsidRDefault="008A08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4E2B2" w14:textId="1CC8016E" w:rsidR="006071D5" w:rsidRDefault="00016BFA" w:rsidP="002908F0">
    <w:pPr>
      <w:pStyle w:val="a3"/>
      <w:pBdr>
        <w:bottom w:val="none" w:sz="0" w:space="0" w:color="auto"/>
      </w:pBdr>
    </w:pPr>
    <w:r>
      <w:t xml:space="preserve"> </w:t>
    </w:r>
    <w:r w:rsidR="00000000">
      <w:t xml:space="preserve"> </w:t>
    </w:r>
    <w:r w:rsidR="002908F0">
      <w:t xml:space="preserve"> </w:t>
    </w:r>
  </w:p>
  <w:p w14:paraId="2E3989E1" w14:textId="77777777" w:rsidR="004151FC" w:rsidRDefault="00000000">
    <w:pPr>
      <w:pBdr>
        <w:bottom w:val="none" w:sz="0" w:space="1" w:color="auto"/>
      </w:pBdr>
      <w:snapToGrid w:val="0"/>
      <w:rPr>
        <w:rFonts w:cs="Times New Roman"/>
        <w:kern w:val="0"/>
        <w:sz w:val="2"/>
        <w:szCs w:val="2"/>
      </w:rPr>
    </w:pPr>
    <w:r>
      <w:pict w14:anchorId="3AB14D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3EE86B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47"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D242C368">
      <w:start w:val="1"/>
      <w:numFmt w:val="bullet"/>
      <w:lvlText w:val=""/>
      <w:lvlJc w:val="left"/>
      <w:pPr>
        <w:ind w:left="420" w:hanging="420"/>
      </w:pPr>
      <w:rPr>
        <w:rFonts w:ascii="Wingdings" w:hAnsi="Wingdings" w:hint="default"/>
      </w:rPr>
    </w:lvl>
    <w:lvl w:ilvl="1" w:tplc="09B60A78" w:tentative="1">
      <w:start w:val="1"/>
      <w:numFmt w:val="bullet"/>
      <w:lvlText w:val=""/>
      <w:lvlJc w:val="left"/>
      <w:pPr>
        <w:ind w:left="840" w:hanging="420"/>
      </w:pPr>
      <w:rPr>
        <w:rFonts w:ascii="Wingdings" w:hAnsi="Wingdings" w:hint="default"/>
      </w:rPr>
    </w:lvl>
    <w:lvl w:ilvl="2" w:tplc="E9EA46B4" w:tentative="1">
      <w:start w:val="1"/>
      <w:numFmt w:val="bullet"/>
      <w:lvlText w:val=""/>
      <w:lvlJc w:val="left"/>
      <w:pPr>
        <w:ind w:left="1260" w:hanging="420"/>
      </w:pPr>
      <w:rPr>
        <w:rFonts w:ascii="Wingdings" w:hAnsi="Wingdings" w:hint="default"/>
      </w:rPr>
    </w:lvl>
    <w:lvl w:ilvl="3" w:tplc="C17C2E18" w:tentative="1">
      <w:start w:val="1"/>
      <w:numFmt w:val="bullet"/>
      <w:lvlText w:val=""/>
      <w:lvlJc w:val="left"/>
      <w:pPr>
        <w:ind w:left="1680" w:hanging="420"/>
      </w:pPr>
      <w:rPr>
        <w:rFonts w:ascii="Wingdings" w:hAnsi="Wingdings" w:hint="default"/>
      </w:rPr>
    </w:lvl>
    <w:lvl w:ilvl="4" w:tplc="B510D516" w:tentative="1">
      <w:start w:val="1"/>
      <w:numFmt w:val="bullet"/>
      <w:lvlText w:val=""/>
      <w:lvlJc w:val="left"/>
      <w:pPr>
        <w:ind w:left="2100" w:hanging="420"/>
      </w:pPr>
      <w:rPr>
        <w:rFonts w:ascii="Wingdings" w:hAnsi="Wingdings" w:hint="default"/>
      </w:rPr>
    </w:lvl>
    <w:lvl w:ilvl="5" w:tplc="27401A76" w:tentative="1">
      <w:start w:val="1"/>
      <w:numFmt w:val="bullet"/>
      <w:lvlText w:val=""/>
      <w:lvlJc w:val="left"/>
      <w:pPr>
        <w:ind w:left="2520" w:hanging="420"/>
      </w:pPr>
      <w:rPr>
        <w:rFonts w:ascii="Wingdings" w:hAnsi="Wingdings" w:hint="default"/>
      </w:rPr>
    </w:lvl>
    <w:lvl w:ilvl="6" w:tplc="A4A03AC6" w:tentative="1">
      <w:start w:val="1"/>
      <w:numFmt w:val="bullet"/>
      <w:lvlText w:val=""/>
      <w:lvlJc w:val="left"/>
      <w:pPr>
        <w:ind w:left="2940" w:hanging="420"/>
      </w:pPr>
      <w:rPr>
        <w:rFonts w:ascii="Wingdings" w:hAnsi="Wingdings" w:hint="default"/>
      </w:rPr>
    </w:lvl>
    <w:lvl w:ilvl="7" w:tplc="44C81608" w:tentative="1">
      <w:start w:val="1"/>
      <w:numFmt w:val="bullet"/>
      <w:lvlText w:val=""/>
      <w:lvlJc w:val="left"/>
      <w:pPr>
        <w:ind w:left="3360" w:hanging="420"/>
      </w:pPr>
      <w:rPr>
        <w:rFonts w:ascii="Wingdings" w:hAnsi="Wingdings" w:hint="default"/>
      </w:rPr>
    </w:lvl>
    <w:lvl w:ilvl="8" w:tplc="A60CB8FA" w:tentative="1">
      <w:start w:val="1"/>
      <w:numFmt w:val="bullet"/>
      <w:lvlText w:val=""/>
      <w:lvlJc w:val="left"/>
      <w:pPr>
        <w:ind w:left="3780" w:hanging="420"/>
      </w:pPr>
      <w:rPr>
        <w:rFonts w:ascii="Wingdings" w:hAnsi="Wingdings" w:hint="default"/>
      </w:rPr>
    </w:lvl>
  </w:abstractNum>
  <w:num w:numId="1" w16cid:durableId="12617917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96E24"/>
    <w:rsid w:val="004D44FD"/>
    <w:rsid w:val="00527D3C"/>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A08CE"/>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3773"/>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06020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1" Type="http://schemas.openxmlformats.org/officeDocument/2006/relationships/oleObject" Target="embeddings/oleObject4.bin"/><Relationship Id="rId42" Type="http://schemas.openxmlformats.org/officeDocument/2006/relationships/oleObject" Target="embeddings/oleObject15.bin"/><Relationship Id="rId63" Type="http://schemas.openxmlformats.org/officeDocument/2006/relationships/image" Target="media/image29.wmf"/><Relationship Id="rId84" Type="http://schemas.openxmlformats.org/officeDocument/2006/relationships/image" Target="media/image36.wmf"/><Relationship Id="rId138" Type="http://schemas.openxmlformats.org/officeDocument/2006/relationships/oleObject" Target="embeddings/oleObject72.bin"/><Relationship Id="rId159" Type="http://schemas.openxmlformats.org/officeDocument/2006/relationships/image" Target="media/image72.png"/><Relationship Id="rId170" Type="http://schemas.openxmlformats.org/officeDocument/2006/relationships/oleObject" Target="embeddings/oleObject85.bin"/><Relationship Id="rId191" Type="http://schemas.openxmlformats.org/officeDocument/2006/relationships/image" Target="media/image89.wmf"/><Relationship Id="rId205" Type="http://schemas.openxmlformats.org/officeDocument/2006/relationships/oleObject" Target="embeddings/oleObject104.bin"/><Relationship Id="rId226" Type="http://schemas.openxmlformats.org/officeDocument/2006/relationships/oleObject" Target="embeddings/oleObject115.bin"/><Relationship Id="rId107" Type="http://schemas.openxmlformats.org/officeDocument/2006/relationships/image" Target="media/image44.wmf"/><Relationship Id="rId11" Type="http://schemas.openxmlformats.org/officeDocument/2006/relationships/image" Target="media/image4.png"/><Relationship Id="rId32" Type="http://schemas.openxmlformats.org/officeDocument/2006/relationships/image" Target="media/image15.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7.bin"/><Relationship Id="rId149" Type="http://schemas.openxmlformats.org/officeDocument/2006/relationships/image" Target="media/image65.png"/><Relationship Id="rId5" Type="http://schemas.openxmlformats.org/officeDocument/2006/relationships/webSettings" Target="webSettings.xml"/><Relationship Id="rId95" Type="http://schemas.openxmlformats.org/officeDocument/2006/relationships/oleObject" Target="embeddings/oleObject48.bin"/><Relationship Id="rId160" Type="http://schemas.openxmlformats.org/officeDocument/2006/relationships/image" Target="media/image73.png"/><Relationship Id="rId181" Type="http://schemas.openxmlformats.org/officeDocument/2006/relationships/oleObject" Target="embeddings/oleObject90.bin"/><Relationship Id="rId216" Type="http://schemas.openxmlformats.org/officeDocument/2006/relationships/oleObject" Target="embeddings/oleObject109.bin"/><Relationship Id="rId237" Type="http://schemas.openxmlformats.org/officeDocument/2006/relationships/image" Target="media/image109.wmf"/><Relationship Id="rId22" Type="http://schemas.openxmlformats.org/officeDocument/2006/relationships/oleObject" Target="embeddings/oleObject5.bin"/><Relationship Id="rId43" Type="http://schemas.openxmlformats.org/officeDocument/2006/relationships/image" Target="media/image21.wmf"/><Relationship Id="rId64" Type="http://schemas.openxmlformats.org/officeDocument/2006/relationships/oleObject" Target="embeddings/oleObject28.bin"/><Relationship Id="rId118" Type="http://schemas.openxmlformats.org/officeDocument/2006/relationships/oleObject" Target="embeddings/oleObject62.bin"/><Relationship Id="rId139" Type="http://schemas.openxmlformats.org/officeDocument/2006/relationships/image" Target="media/image60.wmf"/><Relationship Id="rId85" Type="http://schemas.openxmlformats.org/officeDocument/2006/relationships/oleObject" Target="embeddings/oleObject42.bin"/><Relationship Id="rId150" Type="http://schemas.openxmlformats.org/officeDocument/2006/relationships/image" Target="media/image66.wmf"/><Relationship Id="rId171" Type="http://schemas.openxmlformats.org/officeDocument/2006/relationships/image" Target="media/image79.png"/><Relationship Id="rId192" Type="http://schemas.openxmlformats.org/officeDocument/2006/relationships/oleObject" Target="embeddings/oleObject96.bin"/><Relationship Id="rId206" Type="http://schemas.openxmlformats.org/officeDocument/2006/relationships/image" Target="media/image95.png"/><Relationship Id="rId227" Type="http://schemas.openxmlformats.org/officeDocument/2006/relationships/oleObject" Target="embeddings/oleObject116.bin"/><Relationship Id="rId12" Type="http://schemas.openxmlformats.org/officeDocument/2006/relationships/image" Target="media/image5.png"/><Relationship Id="rId33" Type="http://schemas.openxmlformats.org/officeDocument/2006/relationships/oleObject" Target="embeddings/oleObject11.bin"/><Relationship Id="rId108" Type="http://schemas.openxmlformats.org/officeDocument/2006/relationships/oleObject" Target="embeddings/oleObject57.bin"/><Relationship Id="rId129" Type="http://schemas.openxmlformats.org/officeDocument/2006/relationships/oleObject" Target="embeddings/oleObject68.bin"/><Relationship Id="rId54" Type="http://schemas.openxmlformats.org/officeDocument/2006/relationships/image" Target="media/image25.wmf"/><Relationship Id="rId75" Type="http://schemas.openxmlformats.org/officeDocument/2006/relationships/oleObject" Target="embeddings/oleObject37.bin"/><Relationship Id="rId96" Type="http://schemas.openxmlformats.org/officeDocument/2006/relationships/oleObject" Target="embeddings/oleObject49.bin"/><Relationship Id="rId140" Type="http://schemas.openxmlformats.org/officeDocument/2006/relationships/oleObject" Target="embeddings/oleObject73.bin"/><Relationship Id="rId161" Type="http://schemas.openxmlformats.org/officeDocument/2006/relationships/image" Target="media/image74.wmf"/><Relationship Id="rId182" Type="http://schemas.openxmlformats.org/officeDocument/2006/relationships/image" Target="media/image85.wmf"/><Relationship Id="rId217" Type="http://schemas.openxmlformats.org/officeDocument/2006/relationships/oleObject" Target="embeddings/oleObject110.bin"/><Relationship Id="rId6" Type="http://schemas.openxmlformats.org/officeDocument/2006/relationships/footnotes" Target="footnotes.xml"/><Relationship Id="rId238" Type="http://schemas.openxmlformats.org/officeDocument/2006/relationships/oleObject" Target="embeddings/oleObject122.bin"/><Relationship Id="rId23" Type="http://schemas.openxmlformats.org/officeDocument/2006/relationships/image" Target="media/image11.wmf"/><Relationship Id="rId119" Type="http://schemas.openxmlformats.org/officeDocument/2006/relationships/image" Target="media/image50.wmf"/><Relationship Id="rId44" Type="http://schemas.openxmlformats.org/officeDocument/2006/relationships/oleObject" Target="embeddings/oleObject16.bin"/><Relationship Id="rId65" Type="http://schemas.openxmlformats.org/officeDocument/2006/relationships/image" Target="media/image30.png"/><Relationship Id="rId86" Type="http://schemas.openxmlformats.org/officeDocument/2006/relationships/image" Target="media/image37.wmf"/><Relationship Id="rId130" Type="http://schemas.openxmlformats.org/officeDocument/2006/relationships/image" Target="media/image55.wmf"/><Relationship Id="rId151" Type="http://schemas.openxmlformats.org/officeDocument/2006/relationships/oleObject" Target="embeddings/oleObject78.bin"/><Relationship Id="rId172" Type="http://schemas.openxmlformats.org/officeDocument/2006/relationships/image" Target="media/image80.wmf"/><Relationship Id="rId193" Type="http://schemas.openxmlformats.org/officeDocument/2006/relationships/image" Target="media/image90.wmf"/><Relationship Id="rId207" Type="http://schemas.openxmlformats.org/officeDocument/2006/relationships/image" Target="media/image96.wmf"/><Relationship Id="rId228" Type="http://schemas.openxmlformats.org/officeDocument/2006/relationships/oleObject" Target="embeddings/oleObject117.bin"/><Relationship Id="rId13" Type="http://schemas.openxmlformats.org/officeDocument/2006/relationships/image" Target="media/image6.png"/><Relationship Id="rId109" Type="http://schemas.openxmlformats.org/officeDocument/2006/relationships/oleObject" Target="embeddings/oleObject58.bin"/><Relationship Id="rId34" Type="http://schemas.openxmlformats.org/officeDocument/2006/relationships/image" Target="media/image16.wmf"/><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50.bin"/><Relationship Id="rId120" Type="http://schemas.openxmlformats.org/officeDocument/2006/relationships/oleObject" Target="embeddings/oleObject63.bin"/><Relationship Id="rId141" Type="http://schemas.openxmlformats.org/officeDocument/2006/relationships/image" Target="media/image61.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1.bin"/><Relationship Id="rId218" Type="http://schemas.openxmlformats.org/officeDocument/2006/relationships/oleObject" Target="embeddings/oleObject111.bin"/><Relationship Id="rId239" Type="http://schemas.openxmlformats.org/officeDocument/2006/relationships/image" Target="media/image110.png"/><Relationship Id="rId24" Type="http://schemas.openxmlformats.org/officeDocument/2006/relationships/oleObject" Target="embeddings/oleObject6.bin"/><Relationship Id="rId45" Type="http://schemas.openxmlformats.org/officeDocument/2006/relationships/image" Target="media/image22.wmf"/><Relationship Id="rId66" Type="http://schemas.openxmlformats.org/officeDocument/2006/relationships/oleObject" Target="embeddings/oleObject29.bin"/><Relationship Id="rId87" Type="http://schemas.openxmlformats.org/officeDocument/2006/relationships/oleObject" Target="embeddings/oleObject43.bin"/><Relationship Id="rId110" Type="http://schemas.openxmlformats.org/officeDocument/2006/relationships/image" Target="media/image45.png"/><Relationship Id="rId131" Type="http://schemas.openxmlformats.org/officeDocument/2006/relationships/oleObject" Target="embeddings/oleObject69.bin"/><Relationship Id="rId152" Type="http://schemas.openxmlformats.org/officeDocument/2006/relationships/image" Target="media/image67.wmf"/><Relationship Id="rId173" Type="http://schemas.openxmlformats.org/officeDocument/2006/relationships/oleObject" Target="embeddings/oleObject86.bin"/><Relationship Id="rId194" Type="http://schemas.openxmlformats.org/officeDocument/2006/relationships/oleObject" Target="embeddings/oleObject97.bin"/><Relationship Id="rId208" Type="http://schemas.openxmlformats.org/officeDocument/2006/relationships/oleObject" Target="embeddings/oleObject105.bin"/><Relationship Id="rId229" Type="http://schemas.openxmlformats.org/officeDocument/2006/relationships/image" Target="media/image105.wmf"/><Relationship Id="rId240" Type="http://schemas.openxmlformats.org/officeDocument/2006/relationships/image" Target="media/image111.png"/><Relationship Id="rId14" Type="http://schemas.openxmlformats.org/officeDocument/2006/relationships/image" Target="media/image7.wmf"/><Relationship Id="rId35" Type="http://schemas.openxmlformats.org/officeDocument/2006/relationships/oleObject" Target="embeddings/oleObject12.bin"/><Relationship Id="rId56" Type="http://schemas.openxmlformats.org/officeDocument/2006/relationships/image" Target="media/image26.wmf"/><Relationship Id="rId77" Type="http://schemas.openxmlformats.org/officeDocument/2006/relationships/oleObject" Target="embeddings/oleObject38.bin"/><Relationship Id="rId100" Type="http://schemas.openxmlformats.org/officeDocument/2006/relationships/image" Target="media/image41.wmf"/><Relationship Id="rId8" Type="http://schemas.openxmlformats.org/officeDocument/2006/relationships/image" Target="media/image1.png"/><Relationship Id="rId98" Type="http://schemas.openxmlformats.org/officeDocument/2006/relationships/oleObject" Target="embeddings/oleObject51.bin"/><Relationship Id="rId121" Type="http://schemas.openxmlformats.org/officeDocument/2006/relationships/image" Target="media/image51.wmf"/><Relationship Id="rId142" Type="http://schemas.openxmlformats.org/officeDocument/2006/relationships/oleObject" Target="embeddings/oleObject74.bin"/><Relationship Id="rId163" Type="http://schemas.openxmlformats.org/officeDocument/2006/relationships/image" Target="media/image75.wmf"/><Relationship Id="rId184" Type="http://schemas.openxmlformats.org/officeDocument/2006/relationships/image" Target="media/image86.png"/><Relationship Id="rId219" Type="http://schemas.openxmlformats.org/officeDocument/2006/relationships/oleObject" Target="embeddings/oleObject112.bin"/><Relationship Id="rId230" Type="http://schemas.openxmlformats.org/officeDocument/2006/relationships/oleObject" Target="embeddings/oleObject118.bin"/><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30.bin"/><Relationship Id="rId88" Type="http://schemas.openxmlformats.org/officeDocument/2006/relationships/image" Target="media/image38.wmf"/><Relationship Id="rId111" Type="http://schemas.openxmlformats.org/officeDocument/2006/relationships/image" Target="media/image46.wmf"/><Relationship Id="rId132" Type="http://schemas.openxmlformats.org/officeDocument/2006/relationships/image" Target="media/image56.png"/><Relationship Id="rId153" Type="http://schemas.openxmlformats.org/officeDocument/2006/relationships/oleObject" Target="embeddings/oleObject79.bin"/><Relationship Id="rId174" Type="http://schemas.openxmlformats.org/officeDocument/2006/relationships/image" Target="media/image81.wmf"/><Relationship Id="rId195" Type="http://schemas.openxmlformats.org/officeDocument/2006/relationships/image" Target="media/image91.wmf"/><Relationship Id="rId209" Type="http://schemas.openxmlformats.org/officeDocument/2006/relationships/image" Target="media/image97.wmf"/><Relationship Id="rId220" Type="http://schemas.openxmlformats.org/officeDocument/2006/relationships/image" Target="media/image101.wmf"/><Relationship Id="rId241" Type="http://schemas.openxmlformats.org/officeDocument/2006/relationships/header" Target="header1.xml"/><Relationship Id="rId15" Type="http://schemas.openxmlformats.org/officeDocument/2006/relationships/oleObject" Target="embeddings/oleObject1.bin"/><Relationship Id="rId36" Type="http://schemas.openxmlformats.org/officeDocument/2006/relationships/image" Target="media/image17.wmf"/><Relationship Id="rId57" Type="http://schemas.openxmlformats.org/officeDocument/2006/relationships/oleObject" Target="embeddings/oleObject24.bin"/><Relationship Id="rId106" Type="http://schemas.openxmlformats.org/officeDocument/2006/relationships/oleObject" Target="embeddings/oleObject56.bin"/><Relationship Id="rId127" Type="http://schemas.openxmlformats.org/officeDocument/2006/relationships/image" Target="media/image54.wmf"/><Relationship Id="rId10" Type="http://schemas.openxmlformats.org/officeDocument/2006/relationships/image" Target="media/image3.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6.bin"/><Relationship Id="rId78" Type="http://schemas.openxmlformats.org/officeDocument/2006/relationships/image" Target="media/image33.wmf"/><Relationship Id="rId94" Type="http://schemas.openxmlformats.org/officeDocument/2006/relationships/oleObject" Target="embeddings/oleObject47.bin"/><Relationship Id="rId99" Type="http://schemas.openxmlformats.org/officeDocument/2006/relationships/oleObject" Target="embeddings/oleObject52.bin"/><Relationship Id="rId101" Type="http://schemas.openxmlformats.org/officeDocument/2006/relationships/oleObject" Target="embeddings/oleObject53.bin"/><Relationship Id="rId122" Type="http://schemas.openxmlformats.org/officeDocument/2006/relationships/oleObject" Target="embeddings/oleObject64.bin"/><Relationship Id="rId143" Type="http://schemas.openxmlformats.org/officeDocument/2006/relationships/image" Target="media/image62.wmf"/><Relationship Id="rId148" Type="http://schemas.openxmlformats.org/officeDocument/2006/relationships/oleObject" Target="embeddings/oleObject77.bin"/><Relationship Id="rId164" Type="http://schemas.openxmlformats.org/officeDocument/2006/relationships/oleObject" Target="embeddings/oleObject82.bin"/><Relationship Id="rId169" Type="http://schemas.openxmlformats.org/officeDocument/2006/relationships/image" Target="media/image78.wmf"/><Relationship Id="rId185" Type="http://schemas.openxmlformats.org/officeDocument/2006/relationships/oleObject" Target="embeddings/oleObject92.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4.wmf"/><Relationship Id="rId210" Type="http://schemas.openxmlformats.org/officeDocument/2006/relationships/oleObject" Target="embeddings/oleObject106.bin"/><Relationship Id="rId215" Type="http://schemas.openxmlformats.org/officeDocument/2006/relationships/image" Target="media/image100.wmf"/><Relationship Id="rId236" Type="http://schemas.openxmlformats.org/officeDocument/2006/relationships/oleObject" Target="embeddings/oleObject121.bin"/><Relationship Id="rId26" Type="http://schemas.openxmlformats.org/officeDocument/2006/relationships/image" Target="media/image12.wmf"/><Relationship Id="rId231" Type="http://schemas.openxmlformats.org/officeDocument/2006/relationships/image" Target="media/image106.wmf"/><Relationship Id="rId47" Type="http://schemas.openxmlformats.org/officeDocument/2006/relationships/image" Target="media/image23.wmf"/><Relationship Id="rId68" Type="http://schemas.openxmlformats.org/officeDocument/2006/relationships/oleObject" Target="embeddings/oleObject31.bin"/><Relationship Id="rId89" Type="http://schemas.openxmlformats.org/officeDocument/2006/relationships/oleObject" Target="embeddings/oleObject44.bin"/><Relationship Id="rId112" Type="http://schemas.openxmlformats.org/officeDocument/2006/relationships/oleObject" Target="embeddings/oleObject59.bin"/><Relationship Id="rId133" Type="http://schemas.openxmlformats.org/officeDocument/2006/relationships/image" Target="media/image57.wmf"/><Relationship Id="rId154" Type="http://schemas.openxmlformats.org/officeDocument/2006/relationships/oleObject" Target="embeddings/oleObject80.bin"/><Relationship Id="rId175" Type="http://schemas.openxmlformats.org/officeDocument/2006/relationships/oleObject" Target="embeddings/oleObject87.bin"/><Relationship Id="rId196" Type="http://schemas.openxmlformats.org/officeDocument/2006/relationships/oleObject" Target="embeddings/oleObject98.bin"/><Relationship Id="rId200" Type="http://schemas.openxmlformats.org/officeDocument/2006/relationships/oleObject" Target="embeddings/oleObject101.bin"/><Relationship Id="rId16" Type="http://schemas.openxmlformats.org/officeDocument/2006/relationships/image" Target="media/image8.png"/><Relationship Id="rId221" Type="http://schemas.openxmlformats.org/officeDocument/2006/relationships/oleObject" Target="embeddings/oleObject113.bin"/><Relationship Id="rId242" Type="http://schemas.openxmlformats.org/officeDocument/2006/relationships/footer" Target="footer1.xml"/><Relationship Id="rId37" Type="http://schemas.openxmlformats.org/officeDocument/2006/relationships/oleObject" Target="embeddings/oleObject13.bin"/><Relationship Id="rId58" Type="http://schemas.openxmlformats.org/officeDocument/2006/relationships/image" Target="media/image27.wmf"/><Relationship Id="rId79" Type="http://schemas.openxmlformats.org/officeDocument/2006/relationships/oleObject" Target="embeddings/oleObject39.bin"/><Relationship Id="rId102" Type="http://schemas.openxmlformats.org/officeDocument/2006/relationships/image" Target="media/image42.wmf"/><Relationship Id="rId123" Type="http://schemas.openxmlformats.org/officeDocument/2006/relationships/image" Target="media/image52.wmf"/><Relationship Id="rId144" Type="http://schemas.openxmlformats.org/officeDocument/2006/relationships/oleObject" Target="embeddings/oleObject75.bin"/><Relationship Id="rId90" Type="http://schemas.openxmlformats.org/officeDocument/2006/relationships/image" Target="media/image39.wmf"/><Relationship Id="rId165" Type="http://schemas.openxmlformats.org/officeDocument/2006/relationships/image" Target="media/image76.wmf"/><Relationship Id="rId186" Type="http://schemas.openxmlformats.org/officeDocument/2006/relationships/oleObject" Target="embeddings/oleObject93.bin"/><Relationship Id="rId211" Type="http://schemas.openxmlformats.org/officeDocument/2006/relationships/image" Target="media/image98.wmf"/><Relationship Id="rId232" Type="http://schemas.openxmlformats.org/officeDocument/2006/relationships/oleObject" Target="embeddings/oleObject119.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oleObject" Target="embeddings/oleObject32.bin"/><Relationship Id="rId113" Type="http://schemas.openxmlformats.org/officeDocument/2006/relationships/image" Target="media/image47.wmf"/><Relationship Id="rId134" Type="http://schemas.openxmlformats.org/officeDocument/2006/relationships/oleObject" Target="embeddings/oleObject70.bin"/><Relationship Id="rId80" Type="http://schemas.openxmlformats.org/officeDocument/2006/relationships/image" Target="media/image34.png"/><Relationship Id="rId155" Type="http://schemas.openxmlformats.org/officeDocument/2006/relationships/image" Target="media/image68.png"/><Relationship Id="rId176" Type="http://schemas.openxmlformats.org/officeDocument/2006/relationships/image" Target="media/image82.wmf"/><Relationship Id="rId197" Type="http://schemas.openxmlformats.org/officeDocument/2006/relationships/image" Target="media/image92.wmf"/><Relationship Id="rId201" Type="http://schemas.openxmlformats.org/officeDocument/2006/relationships/oleObject" Target="embeddings/oleObject102.bin"/><Relationship Id="rId222" Type="http://schemas.openxmlformats.org/officeDocument/2006/relationships/image" Target="media/image102.png"/><Relationship Id="rId243" Type="http://schemas.openxmlformats.org/officeDocument/2006/relationships/fontTable" Target="fontTable.xml"/><Relationship Id="rId17" Type="http://schemas.openxmlformats.org/officeDocument/2006/relationships/image" Target="media/image9.wmf"/><Relationship Id="rId38" Type="http://schemas.openxmlformats.org/officeDocument/2006/relationships/image" Target="media/image18.png"/><Relationship Id="rId59" Type="http://schemas.openxmlformats.org/officeDocument/2006/relationships/oleObject" Target="embeddings/oleObject25.bin"/><Relationship Id="rId103" Type="http://schemas.openxmlformats.org/officeDocument/2006/relationships/oleObject" Target="embeddings/oleObject54.bin"/><Relationship Id="rId124" Type="http://schemas.openxmlformats.org/officeDocument/2006/relationships/oleObject" Target="embeddings/oleObject65.bin"/><Relationship Id="rId70" Type="http://schemas.openxmlformats.org/officeDocument/2006/relationships/oleObject" Target="embeddings/oleObject33.bin"/><Relationship Id="rId91" Type="http://schemas.openxmlformats.org/officeDocument/2006/relationships/oleObject" Target="embeddings/oleObject45.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image" Target="media/image107.w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60.bin"/><Relationship Id="rId60" Type="http://schemas.openxmlformats.org/officeDocument/2006/relationships/oleObject" Target="embeddings/oleObject26.bin"/><Relationship Id="rId81" Type="http://schemas.openxmlformats.org/officeDocument/2006/relationships/image" Target="media/image35.wmf"/><Relationship Id="rId135" Type="http://schemas.openxmlformats.org/officeDocument/2006/relationships/image" Target="media/image58.wmf"/><Relationship Id="rId156" Type="http://schemas.openxmlformats.org/officeDocument/2006/relationships/image" Target="media/image69.png"/><Relationship Id="rId177" Type="http://schemas.openxmlformats.org/officeDocument/2006/relationships/oleObject" Target="embeddings/oleObject88.bin"/><Relationship Id="rId198" Type="http://schemas.openxmlformats.org/officeDocument/2006/relationships/oleObject" Target="embeddings/oleObject99.bin"/><Relationship Id="rId202" Type="http://schemas.openxmlformats.org/officeDocument/2006/relationships/image" Target="media/image93.wmf"/><Relationship Id="rId223" Type="http://schemas.openxmlformats.org/officeDocument/2006/relationships/image" Target="media/image103.wmf"/><Relationship Id="rId244" Type="http://schemas.openxmlformats.org/officeDocument/2006/relationships/theme" Target="theme/theme1.xml"/><Relationship Id="rId18" Type="http://schemas.openxmlformats.org/officeDocument/2006/relationships/oleObject" Target="embeddings/oleObject2.bin"/><Relationship Id="rId39" Type="http://schemas.openxmlformats.org/officeDocument/2006/relationships/image" Target="media/image19.wmf"/><Relationship Id="rId50" Type="http://schemas.openxmlformats.org/officeDocument/2006/relationships/image" Target="media/image24.wmf"/><Relationship Id="rId104" Type="http://schemas.openxmlformats.org/officeDocument/2006/relationships/image" Target="media/image43.wmf"/><Relationship Id="rId125" Type="http://schemas.openxmlformats.org/officeDocument/2006/relationships/oleObject" Target="embeddings/oleObject66.bin"/><Relationship Id="rId146" Type="http://schemas.openxmlformats.org/officeDocument/2006/relationships/oleObject" Target="embeddings/oleObject76.bin"/><Relationship Id="rId167" Type="http://schemas.openxmlformats.org/officeDocument/2006/relationships/image" Target="media/image77.wmf"/><Relationship Id="rId188" Type="http://schemas.openxmlformats.org/officeDocument/2006/relationships/oleObject" Target="embeddings/oleObject94.bin"/><Relationship Id="rId71" Type="http://schemas.openxmlformats.org/officeDocument/2006/relationships/oleObject" Target="embeddings/oleObject34.bin"/><Relationship Id="rId92" Type="http://schemas.openxmlformats.org/officeDocument/2006/relationships/image" Target="media/image40.wmf"/><Relationship Id="rId213" Type="http://schemas.openxmlformats.org/officeDocument/2006/relationships/image" Target="media/image99.wmf"/><Relationship Id="rId234" Type="http://schemas.openxmlformats.org/officeDocument/2006/relationships/oleObject" Target="embeddings/oleObject120.bin"/><Relationship Id="rId2" Type="http://schemas.openxmlformats.org/officeDocument/2006/relationships/numbering" Target="numbering.xml"/><Relationship Id="rId29" Type="http://schemas.openxmlformats.org/officeDocument/2006/relationships/image" Target="media/image13.png"/><Relationship Id="rId40" Type="http://schemas.openxmlformats.org/officeDocument/2006/relationships/oleObject" Target="embeddings/oleObject14.bin"/><Relationship Id="rId115" Type="http://schemas.openxmlformats.org/officeDocument/2006/relationships/image" Target="media/image48.wmf"/><Relationship Id="rId136" Type="http://schemas.openxmlformats.org/officeDocument/2006/relationships/oleObject" Target="embeddings/oleObject71.bin"/><Relationship Id="rId157" Type="http://schemas.openxmlformats.org/officeDocument/2006/relationships/image" Target="media/image70.png"/><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40.bin"/><Relationship Id="rId199" Type="http://schemas.openxmlformats.org/officeDocument/2006/relationships/oleObject" Target="embeddings/oleObject100.bin"/><Relationship Id="rId203" Type="http://schemas.openxmlformats.org/officeDocument/2006/relationships/oleObject" Target="embeddings/oleObject103.bin"/><Relationship Id="rId19" Type="http://schemas.openxmlformats.org/officeDocument/2006/relationships/oleObject" Target="embeddings/oleObject3.bin"/><Relationship Id="rId224" Type="http://schemas.openxmlformats.org/officeDocument/2006/relationships/oleObject" Target="embeddings/oleObject114.bin"/><Relationship Id="rId30" Type="http://schemas.openxmlformats.org/officeDocument/2006/relationships/image" Target="media/image14.wmf"/><Relationship Id="rId105" Type="http://schemas.openxmlformats.org/officeDocument/2006/relationships/oleObject" Target="embeddings/oleObject55.bin"/><Relationship Id="rId126" Type="http://schemas.openxmlformats.org/officeDocument/2006/relationships/image" Target="media/image53.png"/><Relationship Id="rId147" Type="http://schemas.openxmlformats.org/officeDocument/2006/relationships/image" Target="media/image64.wmf"/><Relationship Id="rId168" Type="http://schemas.openxmlformats.org/officeDocument/2006/relationships/oleObject" Target="embeddings/oleObject84.bin"/><Relationship Id="rId51" Type="http://schemas.openxmlformats.org/officeDocument/2006/relationships/oleObject" Target="embeddings/oleObject20.bin"/><Relationship Id="rId72" Type="http://schemas.openxmlformats.org/officeDocument/2006/relationships/oleObject" Target="embeddings/oleObject35.bin"/><Relationship Id="rId93" Type="http://schemas.openxmlformats.org/officeDocument/2006/relationships/oleObject" Target="embeddings/oleObject46.bin"/><Relationship Id="rId189" Type="http://schemas.openxmlformats.org/officeDocument/2006/relationships/image" Target="media/image88.wmf"/><Relationship Id="rId3" Type="http://schemas.openxmlformats.org/officeDocument/2006/relationships/styles" Target="styles.xml"/><Relationship Id="rId214" Type="http://schemas.openxmlformats.org/officeDocument/2006/relationships/oleObject" Target="embeddings/oleObject108.bin"/><Relationship Id="rId235" Type="http://schemas.openxmlformats.org/officeDocument/2006/relationships/image" Target="media/image108.wmf"/><Relationship Id="rId116" Type="http://schemas.openxmlformats.org/officeDocument/2006/relationships/oleObject" Target="embeddings/oleObject61.bin"/><Relationship Id="rId137" Type="http://schemas.openxmlformats.org/officeDocument/2006/relationships/image" Target="media/image59.wmf"/><Relationship Id="rId158" Type="http://schemas.openxmlformats.org/officeDocument/2006/relationships/image" Target="media/image71.png"/><Relationship Id="rId20" Type="http://schemas.openxmlformats.org/officeDocument/2006/relationships/image" Target="media/image10.wmf"/><Relationship Id="rId41" Type="http://schemas.openxmlformats.org/officeDocument/2006/relationships/image" Target="media/image20.wmf"/><Relationship Id="rId62" Type="http://schemas.openxmlformats.org/officeDocument/2006/relationships/oleObject" Target="embeddings/oleObject27.bin"/><Relationship Id="rId83" Type="http://schemas.openxmlformats.org/officeDocument/2006/relationships/oleObject" Target="embeddings/oleObject41.bin"/><Relationship Id="rId179" Type="http://schemas.openxmlformats.org/officeDocument/2006/relationships/oleObject" Target="embeddings/oleObject89.bin"/><Relationship Id="rId190" Type="http://schemas.openxmlformats.org/officeDocument/2006/relationships/oleObject" Target="embeddings/oleObject95.bin"/><Relationship Id="rId204" Type="http://schemas.openxmlformats.org/officeDocument/2006/relationships/image" Target="media/image94.wmf"/><Relationship Id="rId225" Type="http://schemas.openxmlformats.org/officeDocument/2006/relationships/image" Target="media/image104.wmf"/></Relationships>
</file>

<file path=word/_rels/footer1.xml.rels><?xml version="1.0" encoding="UTF-8" standalone="yes"?>
<Relationships xmlns="http://schemas.openxmlformats.org/package/2006/relationships"><Relationship Id="rId1" Type="http://schemas.openxmlformats.org/officeDocument/2006/relationships/image" Target="media/image112.png"/></Relationships>
</file>

<file path=word/_rels/header1.xml.rels><?xml version="1.0" encoding="UTF-8" standalone="yes"?>
<Relationships xmlns="http://schemas.openxmlformats.org/package/2006/relationships"><Relationship Id="rId1" Type="http://schemas.openxmlformats.org/officeDocument/2006/relationships/image" Target="media/image1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1916</Words>
  <Characters>10922</Characters>
  <DocSecurity>0</DocSecurity>
  <Lines>91</Lines>
  <Paragraphs>25</Paragraphs>
  <ScaleCrop>false</ScaleCrop>
  <LinksUpToDate>false</LinksUpToDate>
  <CharactersWithSpaces>12813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2026-06-17T14:00:00Z</dcterms:created>
  <dcterms:modified xsi:type="dcterms:W3CDTF">2026-06-19T01:36:00Z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{"ContentPropagator":"XKW","Label":"2","ProduceID":"4036996960560128","PropagateID":"58385249","ContentProducer":"XKW"}</vt:lpwstr>
  </property>
  <property fmtid="{D5CDD505-2E9C-101B-9397-08002B2CF9AE}" pid="3" name="album">
    <vt:lpwstr>rbm.xkw.com</vt:lpwstr>
  </property>
  <property fmtid="{D5CDD505-2E9C-101B-9397-08002B2CF9AE}" pid="4" name="author">
    <vt:lpwstr>rbm.xkw.com</vt:lpwstr>
  </property>
  <property fmtid="{D5CDD505-2E9C-101B-9397-08002B2CF9AE}" pid="5" name="company">
    <vt:lpwstr>学科网</vt:lpwstr>
  </property>
  <property fmtid="{D5CDD505-2E9C-101B-9397-08002B2CF9AE}" pid="6" name="copyright">
    <vt:lpwstr>学科网版权所有</vt:lpwstr>
  </property>
</Properties>
</file>