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554" w:rsidRPr="002E2554" w:rsidRDefault="002E2554" w:rsidP="002E2554">
      <w:pPr>
        <w:spacing w:line="360" w:lineRule="auto"/>
        <w:jc w:val="center"/>
        <w:textAlignment w:val="center"/>
        <w:rPr>
          <w:rFonts w:hint="eastAsia"/>
          <w:color w:val="00B0F0"/>
          <w:sz w:val="32"/>
          <w:szCs w:val="32"/>
        </w:rPr>
      </w:pPr>
      <w:r w:rsidRPr="002E2554">
        <w:rPr>
          <w:rFonts w:hint="eastAsia"/>
          <w:color w:val="00B0F0"/>
          <w:sz w:val="32"/>
          <w:szCs w:val="32"/>
        </w:rPr>
        <w:t>2020</w:t>
      </w:r>
      <w:r w:rsidRPr="002E2554">
        <w:rPr>
          <w:rFonts w:hint="eastAsia"/>
          <w:color w:val="00B0F0"/>
          <w:sz w:val="32"/>
          <w:szCs w:val="32"/>
        </w:rPr>
        <w:t>年山东省</w:t>
      </w:r>
      <w:bookmarkStart w:id="0" w:name="_GoBack"/>
      <w:r w:rsidRPr="002E2554">
        <w:rPr>
          <w:rFonts w:hint="eastAsia"/>
          <w:color w:val="00B0F0"/>
          <w:sz w:val="32"/>
          <w:szCs w:val="32"/>
        </w:rPr>
        <w:t>枣庄</w:t>
      </w:r>
      <w:bookmarkEnd w:id="0"/>
      <w:r w:rsidRPr="002E2554">
        <w:rPr>
          <w:rFonts w:hint="eastAsia"/>
          <w:color w:val="00B0F0"/>
          <w:sz w:val="32"/>
          <w:szCs w:val="32"/>
        </w:rPr>
        <w:t>市中考物理试题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10845800</wp:posOffset>
            </wp:positionV>
            <wp:extent cx="444500" cy="317500"/>
            <wp:effectExtent l="0" t="0" r="0" b="6350"/>
            <wp:wrapNone/>
            <wp:docPr id="809" name="图片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1.</w:t>
      </w:r>
      <w:r>
        <w:rPr>
          <w:rFonts w:ascii="宋体" w:hAnsi="宋体"/>
        </w:rPr>
        <w:t>如图所示的四种现象中，由光的反射形成的是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hint="eastAsia"/>
          <w:noProof/>
        </w:rPr>
        <w:drawing>
          <wp:inline distT="0" distB="0" distL="0" distR="0">
            <wp:extent cx="1047750" cy="723900"/>
            <wp:effectExtent l="0" t="0" r="0" b="0"/>
            <wp:docPr id="806" name="图片 8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透过树丛的光束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hint="eastAsia"/>
          <w:noProof/>
        </w:rPr>
        <w:drawing>
          <wp:inline distT="0" distB="0" distL="0" distR="0">
            <wp:extent cx="1066800" cy="850900"/>
            <wp:effectExtent l="0" t="0" r="0" b="6350"/>
            <wp:docPr id="805" name="图片 8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雨后的彩虹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hint="eastAsia"/>
          <w:noProof/>
        </w:rPr>
        <w:drawing>
          <wp:inline distT="0" distB="0" distL="0" distR="0">
            <wp:extent cx="1155700" cy="1041400"/>
            <wp:effectExtent l="0" t="0" r="6350" b="6350"/>
            <wp:docPr id="804" name="图片 8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水中的倒影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hint="eastAsia"/>
          <w:noProof/>
        </w:rPr>
        <w:drawing>
          <wp:inline distT="0" distB="0" distL="0" distR="0">
            <wp:extent cx="1181100" cy="1079500"/>
            <wp:effectExtent l="0" t="0" r="0" b="6350"/>
            <wp:docPr id="803" name="图片 8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海市蜃楼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固态、液态和气态是物质常见的三种状态，某物质通过放热、吸热在甲、乙、丙三种物态之间转化，如图所示，下列说法正确的是（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55750" cy="1104900"/>
            <wp:effectExtent l="0" t="0" r="6350" b="0"/>
            <wp:docPr id="802" name="图片 8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甲为固态，由甲到乙是凝华过程</w:t>
      </w:r>
      <w:r>
        <w:rPr>
          <w:rFonts w:ascii="宋体" w:hAnsi="宋体"/>
          <w:color w:val="000000"/>
        </w:rPr>
        <w:tab/>
        <w:t>B. 乙为液态，由乙到丙是汽化过程</w:t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丙为气态，由丙到甲是液化过程</w:t>
      </w:r>
      <w:r>
        <w:rPr>
          <w:rFonts w:ascii="宋体" w:hAnsi="宋体"/>
          <w:color w:val="000000"/>
        </w:rPr>
        <w:tab/>
        <w:t>D. 丙为液态，由乙到丙是熔化过程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只测一次，要求较准确的测出</w:t>
      </w:r>
      <w:r>
        <w:rPr>
          <w:rFonts w:ascii="Times New Roman" w:eastAsia="Times New Roman" w:hAnsi="Times New Roman" w:cs="Times New Roman"/>
          <w:color w:val="000000"/>
        </w:rPr>
        <w:t>90cm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的酒精，请你在下列四种规格的量筒中，选出适当的量筒（　　）</w:t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量程是</w:t>
      </w:r>
      <w:r>
        <w:rPr>
          <w:rFonts w:ascii="Times New Roman" w:eastAsia="Times New Roman" w:hAnsi="Times New Roman" w:cs="Times New Roman"/>
          <w:color w:val="000000"/>
        </w:rPr>
        <w:t>100mL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ab/>
        <w:t>B. 量程是</w:t>
      </w:r>
      <w:r>
        <w:rPr>
          <w:rFonts w:ascii="Times New Roman" w:eastAsia="Times New Roman" w:hAnsi="Times New Roman" w:cs="Times New Roman"/>
          <w:color w:val="000000"/>
        </w:rPr>
        <w:t>200mL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ab/>
        <w:t>D.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在探究凸透镜成像规律的实验中，小欢同学将点燃的蜡烛放在凸透镜前某一位置时，恰好</w:t>
      </w:r>
      <w:r>
        <w:rPr>
          <w:rFonts w:ascii="宋体" w:hAnsi="宋体"/>
          <w:color w:val="000000"/>
        </w:rPr>
        <w:lastRenderedPageBreak/>
        <w:t>在凸透镜后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宋体" w:hAnsi="宋体"/>
          <w:color w:val="000000"/>
        </w:rPr>
        <w:t>处的光屏上出现一个与蜡烛等大倒立的像：若将此蜡烛移至凸透镜前</w:t>
      </w:r>
      <w:r>
        <w:rPr>
          <w:rFonts w:ascii="Times New Roman" w:eastAsia="Times New Roman" w:hAnsi="Times New Roman" w:cs="Times New Roman"/>
          <w:color w:val="000000"/>
        </w:rPr>
        <w:t>12cm</w:t>
      </w:r>
      <w:r>
        <w:rPr>
          <w:rFonts w:ascii="宋体" w:hAnsi="宋体"/>
          <w:color w:val="000000"/>
        </w:rPr>
        <w:t>处时，则（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光屏上出现倒立放大的实像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光屏上出现倒立缩小的实像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无论怎样移动光屏，光屏上均不会出现实像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将光屏远离凸透镜方向移动一段距离，光屏上才会出现倒立放大的实像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俗话说“鸡蛋碰石头一自不量力”、从物理学角度看（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石头对鸡蛋的作用力更大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鸡蛋对石头的作用力更大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鸡蛋对石头没有作用力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石头和鸡蛋之间同时有等大的相互作用力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如图所示，四个完全相同的条形磁体叠放在水平桌面上，甲，乙两图中桌面受到的压力分别为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。压强分别为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。关于它们的大小比较，下列说法正确的是（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1422400"/>
            <wp:effectExtent l="0" t="0" r="0" b="6350"/>
            <wp:docPr id="801" name="图片 8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现代社会倡导文明出行，经过交通路口要遵守，“红灯停，绿灯行，黄灯等”的规则，某学习小组的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名同学观察十字路口的交通信号灯后，发现红灯，绿灯，黄灯可以独立工作，他们分别设计了如图所示的电路图，其中正确的是</w:t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84250" cy="1136650"/>
            <wp:effectExtent l="0" t="0" r="6350" b="6350"/>
            <wp:docPr id="800" name="图片 8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6650" cy="1022350"/>
            <wp:effectExtent l="0" t="0" r="6350" b="6350"/>
            <wp:docPr id="799" name="图片 7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2500" cy="965200"/>
            <wp:effectExtent l="0" t="0" r="0" b="6350"/>
            <wp:docPr id="798" name="图片 7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1009650"/>
            <wp:effectExtent l="0" t="0" r="0" b="0"/>
            <wp:docPr id="797" name="图片 7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图是某家庭电路的一部分，下列说法正确的是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22450" cy="1104900"/>
            <wp:effectExtent l="0" t="0" r="6350" b="0"/>
            <wp:docPr id="796" name="图片 7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电冰箱接入三孔插座后其外壳与零线相连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时，用试电笔接触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点氖管发光，接触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点时氖管不会发光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保险丝烧断后可用铜丝代替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时，电灯不亮，保险丝未烧断，可能是电灯短路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如图所示的四个实验，能反映发电机基本原理的是（　　）</w:t>
      </w:r>
    </w:p>
    <w:p w:rsidR="002E2554" w:rsidRDefault="002E2554" w:rsidP="002E25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proofErr w:type="gramStart"/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795" name="图片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08050" cy="812800"/>
            <wp:effectExtent l="0" t="0" r="6350" b="6350"/>
            <wp:docPr id="794" name="图片 7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03350" cy="946150"/>
            <wp:effectExtent l="0" t="0" r="6350" b="6350"/>
            <wp:docPr id="793" name="图片 7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31950" cy="1079500"/>
            <wp:effectExtent l="0" t="0" r="6350" b="6350"/>
            <wp:docPr id="792" name="图片 7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>D.</w:t>
      </w:r>
      <w:proofErr w:type="gramEnd"/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22400" cy="1079500"/>
            <wp:effectExtent l="0" t="0" r="6350" b="6350"/>
            <wp:docPr id="791" name="图片 7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关于热机的效率，下列说法正确的是（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在做功同样多的情况下，热机的效率越高消耗的燃料越多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一般情况下柴油机的效率比汽油机的高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热机的效率越高说明做功越快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热机损失的能量中，废气带走的能量较少，主要是由于机械摩擦损失的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一个木块放在粗糙程度相同的水平地面上，如果对木块施加的水平拉力为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，如图甲所示；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的关系如图乙所示；木块的运动速度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的关系如图丙所示。以下说法正确的是（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495800" cy="1581150"/>
            <wp:effectExtent l="0" t="0" r="0" b="0"/>
            <wp:docPr id="790" name="图片 7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=1s</w:t>
      </w:r>
      <w:r>
        <w:rPr>
          <w:rFonts w:ascii="宋体" w:hAnsi="宋体"/>
          <w:color w:val="000000"/>
        </w:rPr>
        <w:t>时，木块受到的摩擦力是</w:t>
      </w:r>
      <w:r>
        <w:rPr>
          <w:rFonts w:ascii="Times New Roman" w:eastAsia="Times New Roman" w:hAnsi="Times New Roman" w:cs="Times New Roman"/>
          <w:color w:val="000000"/>
        </w:rPr>
        <w:t>0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2~4s</w:t>
      </w:r>
      <w:r>
        <w:rPr>
          <w:rFonts w:ascii="宋体" w:hAnsi="宋体"/>
          <w:color w:val="000000"/>
        </w:rPr>
        <w:t>内，木块做匀速直线运动，受到的摩擦力为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6W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2~6s</w:t>
      </w:r>
      <w:r>
        <w:rPr>
          <w:rFonts w:ascii="宋体" w:hAnsi="宋体"/>
          <w:color w:val="000000"/>
        </w:rPr>
        <w:t>内，木块的机械能保持不变</w:t>
      </w:r>
    </w:p>
    <w:p w:rsidR="002E2554" w:rsidRDefault="002E2554" w:rsidP="002E2554">
      <w:pPr>
        <w:spacing w:before="45" w:line="360" w:lineRule="auto"/>
        <w:ind w:right="60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北斗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导航系统是我国自行研制的通信系统，该系统在传递信息过程中主要依靠</w:t>
      </w:r>
    </w:p>
    <w:p w:rsidR="002E2554" w:rsidRDefault="002E2554" w:rsidP="002E25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电磁波</w:t>
      </w:r>
      <w:r>
        <w:rPr>
          <w:rFonts w:ascii="宋体" w:hAnsi="宋体"/>
          <w:color w:val="000000"/>
        </w:rPr>
        <w:tab/>
        <w:t>B. 超声波</w:t>
      </w:r>
      <w:r>
        <w:rPr>
          <w:rFonts w:ascii="宋体" w:hAnsi="宋体"/>
          <w:color w:val="000000"/>
        </w:rPr>
        <w:tab/>
        <w:t>C. 次声波</w:t>
      </w:r>
      <w:r>
        <w:rPr>
          <w:rFonts w:ascii="宋体" w:hAnsi="宋体"/>
          <w:color w:val="000000"/>
        </w:rPr>
        <w:tab/>
        <w:t>D. 激光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能源和环境是人类生存的基本条件，下列叙述正确的是（　　）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煤、石油和天然气都属于可再生能源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电池在生产生活中应用广泛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就地焚烧废弃塑料，减少“白色污染”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禁止使用化石燃料，防止形成酸雨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二、作图、实输与探究题：本题共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如图所示，利用一块平面镜使太阳光水平射入隧道内，请你通过作图画出平面镜，并在图中标出反射角的度数。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19250" cy="933450"/>
            <wp:effectExtent l="0" t="0" r="0" b="0"/>
            <wp:docPr id="789" name="图片 7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小强同学在探究声音的产生与传播时，做了下面的实验；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5250" cy="965200"/>
            <wp:effectExtent l="0" t="0" r="6350" b="6350"/>
            <wp:docPr id="788" name="图片 7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如图甲所示，用悬挂着的乒乓球接触正在发声的音叉，可现察到乒乓球被弹开，这说明了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如图乙所示，将正在响铃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787" name="图片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闹钟放在玻璃罩内，逐渐抽出其中的空气，将听到响铃的声音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，并由此推理可以得出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不能传声。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将正在响铃的闹钟用塑料袋包好。放入水中，仍可以听到铃声，说明水可以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在探究“电流与电压、电阻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786" name="图片 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关系“实验中，实验室老师给小莉和小明同学分别准备了以下器材：电源（电压恒为</w:t>
      </w:r>
      <w:r>
        <w:rPr>
          <w:rFonts w:ascii="Times New Roman" w:eastAsia="Times New Roman" w:hAnsi="Times New Roman" w:cs="Times New Roman"/>
          <w:color w:val="000000"/>
        </w:rPr>
        <w:t>4.5 V</w:t>
      </w:r>
      <w:r>
        <w:rPr>
          <w:rFonts w:ascii="宋体" w:hAnsi="宋体"/>
          <w:color w:val="000000"/>
        </w:rPr>
        <w:t>）、电压表、电流表。滑动变阳器、开关。“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”的定值电阻各一个，导线若干。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根据如图所示的实物图在虚线框内画出对应的电路图（      ）；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191250" cy="1714500"/>
            <wp:effectExtent l="0" t="0" r="0" b="0"/>
            <wp:docPr id="785" name="图片 7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闭合开关后，移动滑动变阻器的滑片，发现电流表有示数，电压表的示数始终为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，经检查后发现是电路中一根导线断路，则发生断路的导线是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中的______（填字母）；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小莉同学在“探究电流与电压的关系”时，记录的电流表与电压表的示数如表一所示，请在坐标中描点画出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 xml:space="preserve">-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图像（      ），由此得出的实验结论是______；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表一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0"/>
        <w:gridCol w:w="2250"/>
        <w:gridCol w:w="2250"/>
      </w:tblGrid>
      <w:tr w:rsidR="002E2554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2E2554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</w:tr>
      <w:tr w:rsidR="002E2554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</w:tr>
      <w:tr w:rsidR="002E2554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</w:t>
            </w:r>
          </w:p>
        </w:tc>
      </w:tr>
      <w:tr w:rsidR="002E2554" w:rsidTr="00683C8E">
        <w:trPr>
          <w:trHeight w:val="36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</w:t>
            </w:r>
          </w:p>
        </w:tc>
      </w:tr>
    </w:tbl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表二</w:t>
      </w:r>
    </w:p>
    <w:tbl>
      <w:tblPr>
        <w:tblW w:w="6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80"/>
        <w:gridCol w:w="2280"/>
        <w:gridCol w:w="2280"/>
      </w:tblGrid>
      <w:tr w:rsidR="002E2554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实验次数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2E2554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0.6</w:t>
            </w:r>
          </w:p>
        </w:tc>
      </w:tr>
      <w:tr w:rsidR="002E2554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</w:tr>
      <w:tr w:rsidR="002E2554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E2554" w:rsidRDefault="002E2554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0.24</w:t>
            </w:r>
          </w:p>
        </w:tc>
      </w:tr>
    </w:tbl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明同学在“探究电流与电阻的关系”时，测得的三组数据如表二所示。由于操作不当，导致表二中第______次实验的数据存在情误，出错的原因是______。小明及时纠正了错误，得出了正确的测量结果和实验结论。接着小明又计算出本次实验中滑动变阻器连入电路的阻值范围是______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某实验小组在“测量物体运动的平均速度”实验中，让小球从斜面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点由静止开始滚下，频闪照相机记录了小球在相同时间内通过的路程，照片如图所示，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依据照片可判断，小球</w:t>
      </w:r>
      <w:r>
        <w:rPr>
          <w:rFonts w:ascii="宋体" w:hAnsi="宋体"/>
          <w:noProof/>
          <w:color w:val="000000"/>
          <w:position w:val="-1"/>
        </w:rPr>
        <w:drawing>
          <wp:inline distT="0" distB="0" distL="0" distR="0">
            <wp:extent cx="139700" cy="190500"/>
            <wp:effectExtent l="0" t="0" r="0" b="0"/>
            <wp:docPr id="784" name="图片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做______（选填“加速”、“减速”或“匀速”）运动；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89150" cy="736600"/>
            <wp:effectExtent l="0" t="0" r="6350" b="6350"/>
            <wp:docPr id="783" name="图片 7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如果频闪照相机每隔</w:t>
      </w:r>
      <w:r>
        <w:rPr>
          <w:rFonts w:ascii="Times New Roman" w:eastAsia="Times New Roman" w:hAnsi="Times New Roman" w:cs="Times New Roman"/>
          <w:color w:val="000000"/>
        </w:rPr>
        <w:t>0.2s</w:t>
      </w:r>
      <w:r>
        <w:rPr>
          <w:rFonts w:ascii="宋体" w:hAnsi="宋体"/>
          <w:color w:val="000000"/>
        </w:rPr>
        <w:t>拍摄一次，并测得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=5cm</w:t>
      </w:r>
      <w:r>
        <w:rPr>
          <w:rFonts w:ascii="宋体" w:hAnsi="宋体"/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BC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 cm</w:t>
      </w:r>
      <w:r>
        <w:rPr>
          <w:rFonts w:ascii="宋体" w:hAnsi="宋体"/>
          <w:color w:val="000000"/>
        </w:rPr>
        <w:t>，则小球在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，小球在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如图所示，能说明小球在斜面上运动情况的图像是______；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943600" cy="1498600"/>
            <wp:effectExtent l="0" t="0" r="0" b="6350"/>
            <wp:docPr id="782" name="图片 7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小球在</w:t>
      </w:r>
      <w:r>
        <w:rPr>
          <w:rFonts w:ascii="Times New Roman" w:eastAsia="Times New Roman" w:hAnsi="Times New Roman" w:cs="Times New Roman"/>
          <w:i/>
          <w:color w:val="000000"/>
        </w:rPr>
        <w:t>AD</w:t>
      </w:r>
      <w:r>
        <w:rPr>
          <w:rFonts w:ascii="宋体" w:hAnsi="宋体"/>
          <w:color w:val="000000"/>
        </w:rPr>
        <w:t>段运动过程中，经过时间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rFonts w:ascii="宋体" w:hAnsi="宋体"/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，经过路程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rFonts w:ascii="宋体" w:hAnsi="宋体"/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rFonts w:ascii="宋体" w:hAnsi="宋体"/>
          <w:color w:val="000000"/>
        </w:rPr>
        <w:t>”）。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三、计算题：本题包括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分。解答时应写出必要的文字说明、公式和重要的运算步骤，只写出最后答案的不得分。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18.</w:t>
      </w:r>
      <w:r>
        <w:rPr>
          <w:rFonts w:ascii="宋体" w:hAnsi="宋体"/>
          <w:color w:val="000000"/>
        </w:rPr>
        <w:t>如图甲是我国自主研制的全球最大的水陆两栖飞机，它能在陆地上起飞降落，又能在水面上起飞降落，是一艘会飞的“船”。两栖飞机空载质量为</w:t>
      </w:r>
      <w:r>
        <w:rPr>
          <w:rFonts w:ascii="Times New Roman" w:eastAsia="Times New Roman" w:hAnsi="Times New Roman" w:cs="Times New Roman"/>
          <w:color w:val="000000"/>
        </w:rPr>
        <w:t>4.15×10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。如图乙是我国最新自主研制的“海斗号”无人潜水器，最大下潜深度可达</w:t>
      </w:r>
      <w:r>
        <w:rPr>
          <w:rFonts w:ascii="Times New Roman" w:eastAsia="Times New Roman" w:hAnsi="Times New Roman" w:cs="Times New Roman"/>
          <w:color w:val="000000"/>
        </w:rPr>
        <w:t>10970m</w:t>
      </w:r>
      <w:r>
        <w:rPr>
          <w:rFonts w:ascii="宋体" w:hAnsi="宋体"/>
          <w:color w:val="000000"/>
        </w:rPr>
        <w:t>。（取海水的密度为</w:t>
      </w:r>
      <w:r>
        <w:rPr>
          <w:rFonts w:ascii="Times New Roman" w:eastAsia="Times New Roman" w:hAnsi="Times New Roman" w:cs="Times New Roman"/>
          <w:color w:val="000000"/>
        </w:rPr>
        <w:t>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552950" cy="1498600"/>
            <wp:effectExtent l="0" t="0" r="0" b="6350"/>
            <wp:docPr id="781" name="图片 7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两栖飞机空载时在水面上排开海水的体积为多少？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当“海斗号”无人潜水器下潜到</w:t>
      </w:r>
      <w:r>
        <w:rPr>
          <w:rFonts w:ascii="Times New Roman" w:eastAsia="Times New Roman" w:hAnsi="Times New Roman" w:cs="Times New Roman"/>
          <w:color w:val="000000"/>
        </w:rPr>
        <w:t>10000m</w:t>
      </w:r>
      <w:r>
        <w:rPr>
          <w:rFonts w:ascii="宋体" w:hAnsi="宋体"/>
          <w:color w:val="000000"/>
        </w:rPr>
        <w:t>深度时，受到的海水压强为多少？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“海斗号”无人潜水器的质量为</w:t>
      </w:r>
      <w:r>
        <w:rPr>
          <w:rFonts w:ascii="Times New Roman" w:eastAsia="Times New Roman" w:hAnsi="Times New Roman" w:cs="Times New Roman"/>
          <w:color w:val="000000"/>
        </w:rPr>
        <w:t>1000kg</w:t>
      </w:r>
      <w:r>
        <w:rPr>
          <w:rFonts w:ascii="宋体" w:hAnsi="宋体"/>
          <w:color w:val="000000"/>
        </w:rPr>
        <w:t>，平均密度为</w:t>
      </w:r>
      <w:r>
        <w:rPr>
          <w:rFonts w:ascii="Times New Roman" w:eastAsia="Times New Roman" w:hAnsi="Times New Roman" w:cs="Times New Roman"/>
          <w:color w:val="000000"/>
        </w:rPr>
        <w:t>5.0×10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，现用钢绳连着两栖飞机和潜水器，将潜水器缓慢放入海水中浸没并匀速下降，此时钢绳对潜水器的拉力是多大？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某物理兴趣小组的同学们设计了如甲图所示的电路，其中电源电压不变，灯泡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12V 6W</w:t>
      </w:r>
      <w:r>
        <w:rPr>
          <w:rFonts w:ascii="宋体" w:hAnsi="宋体"/>
          <w:color w:val="000000"/>
        </w:rPr>
        <w:t>”，滑动变阻器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的规格为“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”。如图乙是定值电阻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的电压与电流的关系图象。当断开开关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，并将滑动变阻器的滑片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最右端时，灯泡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的实际功率为</w:t>
      </w:r>
      <w:r>
        <w:rPr>
          <w:rFonts w:ascii="Times New Roman" w:eastAsia="Times New Roman" w:hAnsi="Times New Roman" w:cs="Times New Roman"/>
          <w:color w:val="000000"/>
        </w:rPr>
        <w:t>1.6W</w:t>
      </w:r>
      <w:r>
        <w:rPr>
          <w:rFonts w:ascii="宋体" w:hAnsi="宋体"/>
          <w:color w:val="000000"/>
        </w:rPr>
        <w:t>。</w:t>
      </w:r>
    </w:p>
    <w:p w:rsidR="002E2554" w:rsidRDefault="002E2554" w:rsidP="002E2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886200" cy="1866900"/>
            <wp:effectExtent l="0" t="0" r="0" b="0"/>
            <wp:docPr id="780" name="图片 7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灯泡正常发光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，电流通过灯泡所做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779" name="图片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功；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电源电压；</w:t>
      </w:r>
    </w:p>
    <w:p w:rsidR="002E2554" w:rsidRDefault="002E2554" w:rsidP="002E25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电路消耗的最大电功率。</w:t>
      </w:r>
    </w:p>
    <w:p w:rsidR="002E2554" w:rsidRDefault="002E2554" w:rsidP="002E2554">
      <w:pPr>
        <w:jc w:val="left"/>
        <w:rPr>
          <w:rFonts w:ascii="宋体" w:hAnsi="宋体"/>
          <w:color w:val="000000"/>
        </w:rPr>
      </w:pPr>
    </w:p>
    <w:sectPr w:rsidR="002E2554">
      <w:headerReference w:type="defaul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7158" w:rsidRDefault="008C7158" w:rsidP="00803935">
      <w:pPr>
        <w:rPr>
          <w:rFonts w:hint="eastAsia"/>
        </w:rPr>
      </w:pPr>
      <w:r>
        <w:separator/>
      </w:r>
    </w:p>
  </w:endnote>
  <w:endnote w:type="continuationSeparator" w:id="0">
    <w:p w:rsidR="008C7158" w:rsidRDefault="008C7158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7158" w:rsidRDefault="008C7158" w:rsidP="00803935">
      <w:pPr>
        <w:rPr>
          <w:rFonts w:hint="eastAsia"/>
        </w:rPr>
      </w:pPr>
      <w:r>
        <w:separator/>
      </w:r>
    </w:p>
  </w:footnote>
  <w:footnote w:type="continuationSeparator" w:id="0">
    <w:p w:rsidR="008C7158" w:rsidRDefault="008C7158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360B7"/>
    <w:rsid w:val="003367D7"/>
    <w:rsid w:val="00351633"/>
    <w:rsid w:val="00355348"/>
    <w:rsid w:val="0035554B"/>
    <w:rsid w:val="00384C09"/>
    <w:rsid w:val="003855BA"/>
    <w:rsid w:val="003B00F9"/>
    <w:rsid w:val="003C3539"/>
    <w:rsid w:val="00454712"/>
    <w:rsid w:val="00496524"/>
    <w:rsid w:val="004D2AA1"/>
    <w:rsid w:val="005419D0"/>
    <w:rsid w:val="005B4ABF"/>
    <w:rsid w:val="005D6284"/>
    <w:rsid w:val="005E7DC5"/>
    <w:rsid w:val="006007FD"/>
    <w:rsid w:val="006C49C7"/>
    <w:rsid w:val="006F5D20"/>
    <w:rsid w:val="007951DA"/>
    <w:rsid w:val="007A30C9"/>
    <w:rsid w:val="007A7AC0"/>
    <w:rsid w:val="00803935"/>
    <w:rsid w:val="00807D7E"/>
    <w:rsid w:val="00844D8A"/>
    <w:rsid w:val="008577FA"/>
    <w:rsid w:val="00886D24"/>
    <w:rsid w:val="008C7158"/>
    <w:rsid w:val="00976AFA"/>
    <w:rsid w:val="00985572"/>
    <w:rsid w:val="00A10AC1"/>
    <w:rsid w:val="00A505B4"/>
    <w:rsid w:val="00A6401D"/>
    <w:rsid w:val="00A81C8B"/>
    <w:rsid w:val="00AB0960"/>
    <w:rsid w:val="00AF4CFC"/>
    <w:rsid w:val="00B633C5"/>
    <w:rsid w:val="00B65650"/>
    <w:rsid w:val="00B870A2"/>
    <w:rsid w:val="00BD0796"/>
    <w:rsid w:val="00BF54BA"/>
    <w:rsid w:val="00C00AAE"/>
    <w:rsid w:val="00C57116"/>
    <w:rsid w:val="00CB1137"/>
    <w:rsid w:val="00CC2A35"/>
    <w:rsid w:val="00CD3CFB"/>
    <w:rsid w:val="00CF1438"/>
    <w:rsid w:val="00D558BA"/>
    <w:rsid w:val="00D76F30"/>
    <w:rsid w:val="00DC1210"/>
    <w:rsid w:val="00DE20CC"/>
    <w:rsid w:val="00E04D22"/>
    <w:rsid w:val="00E17C9F"/>
    <w:rsid w:val="00E515D6"/>
    <w:rsid w:val="00EA6D25"/>
    <w:rsid w:val="00EC0DE6"/>
    <w:rsid w:val="00F66CAD"/>
    <w:rsid w:val="00F66E1C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8D1B5A-93FE-453F-B74F-4410DADBBF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494</Words>
  <Characters>2822</Characters>
  <Application>Microsoft Office Word</Application>
  <DocSecurity>0</DocSecurity>
  <Lines>23</Lines>
  <Paragraphs>6</Paragraphs>
  <ScaleCrop>false</ScaleCrop>
  <Company>China</Company>
  <LinksUpToDate>false</LinksUpToDate>
  <CharactersWithSpaces>3310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2020-09-06T07:08:00Z</dcterms:created>
  <dcterms:modified xsi:type="dcterms:W3CDTF">2020-09-06T07:08:00Z</dcterms:modified>
</cp:coreProperties>
</file>