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199" w:rsidRPr="00AB533F" w:rsidRDefault="005C632D">
      <w:pPr>
        <w:jc w:val="center"/>
        <w:rPr>
          <w:rFonts w:ascii="宋体" w:eastAsia="宋体" w:hAnsi="宋体" w:cs="宋体"/>
          <w:b/>
          <w:bCs/>
          <w:color w:val="00B050"/>
          <w:sz w:val="28"/>
          <w:szCs w:val="28"/>
        </w:rPr>
      </w:pPr>
      <w:r>
        <w:rPr>
          <w:rFonts w:ascii="宋体" w:eastAsia="宋体" w:hAnsi="宋体" w:cs="宋体"/>
          <w:b/>
          <w:bCs/>
          <w:color w:val="00B05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868pt;margin-top:833pt;width:26pt;height:23pt;z-index:251658240;mso-position-horizontal-relative:page;mso-position-vertical-relative:top-margin-area">
            <v:imagedata r:id="rId8" o:title=""/>
            <w10:wrap anchorx="page"/>
          </v:shape>
        </w:pict>
      </w:r>
      <w:r w:rsidR="00AB533F" w:rsidRPr="00AB533F">
        <w:rPr>
          <w:rFonts w:ascii="宋体" w:eastAsia="宋体" w:hAnsi="宋体" w:cs="宋体" w:hint="eastAsia"/>
          <w:b/>
          <w:bCs/>
          <w:color w:val="00B050"/>
          <w:sz w:val="28"/>
          <w:szCs w:val="28"/>
        </w:rPr>
        <w:t>3.4</w:t>
      </w:r>
      <w:r w:rsidR="007D0849" w:rsidRPr="00AB533F">
        <w:rPr>
          <w:rFonts w:ascii="宋体" w:eastAsia="宋体" w:hAnsi="宋体" w:cs="宋体" w:hint="eastAsia"/>
          <w:b/>
          <w:bCs/>
          <w:color w:val="00B050"/>
          <w:sz w:val="28"/>
          <w:szCs w:val="28"/>
        </w:rPr>
        <w:t>升华和凝华（人教版）</w:t>
      </w:r>
    </w:p>
    <w:p w:rsidR="00F75199" w:rsidRDefault="005C632D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9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F75199" w:rsidRDefault="007D0849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知识点精析</w:t>
                  </w:r>
                </w:p>
              </w:txbxContent>
            </v:textbox>
            <w10:wrap type="none"/>
            <w10:anchorlock/>
          </v:shape>
        </w:pict>
      </w:r>
    </w:p>
    <w:p w:rsidR="00F75199" w:rsidRDefault="007D0849" w:rsidP="00AB533F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2"/>
        <w:rPr>
          <w:rFonts w:cs="Arial"/>
          <w:b/>
          <w:color w:val="000000" w:themeColor="text1"/>
          <w:sz w:val="21"/>
          <w:szCs w:val="21"/>
        </w:rPr>
      </w:pPr>
      <w:r>
        <w:rPr>
          <w:rFonts w:hint="eastAsia"/>
          <w:b/>
          <w:color w:val="000000" w:themeColor="text1"/>
          <w:sz w:val="21"/>
          <w:szCs w:val="21"/>
        </w:rPr>
        <w:t>一</w:t>
      </w:r>
      <w:r>
        <w:rPr>
          <w:b/>
          <w:color w:val="000000" w:themeColor="text1"/>
          <w:sz w:val="21"/>
          <w:szCs w:val="21"/>
        </w:rPr>
        <w:t>、</w:t>
      </w:r>
      <w:r>
        <w:rPr>
          <w:rFonts w:cs="Arial"/>
          <w:b/>
          <w:color w:val="000000" w:themeColor="text1"/>
          <w:sz w:val="21"/>
          <w:szCs w:val="21"/>
        </w:rPr>
        <w:t>升华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1.升华：物质从固态直接变成气态的过程叫升华。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2.升华时能量的传递：物质升华时要吸热。如：①干冰可用来冷藏物品（干冰是固态二氧化碳，升华成气态时，吸收大量的热）。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3.常见升华现象：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① 加热碘，可以看到有紫红色的碘蒸气出现。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② 衣柜中防虫用的樟脑片，会慢慢变小，最后不见了。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③ 冬天，湿衣服放在户外会结冰，但最后也会晾干（冰升华成水蒸气）。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④ 白炽灯用久了，灯内的钨丝比新的细（钨丝升华成钨蒸气，体积减小）。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⑤ 用干冰制舞台上的雾、用干冰制雨。</w:t>
      </w:r>
    </w:p>
    <w:p w:rsidR="00F75199" w:rsidRDefault="007D0849" w:rsidP="00AB533F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2"/>
        <w:rPr>
          <w:b/>
          <w:color w:val="000000" w:themeColor="text1"/>
          <w:sz w:val="21"/>
          <w:szCs w:val="21"/>
        </w:rPr>
      </w:pPr>
      <w:r>
        <w:rPr>
          <w:rFonts w:hint="eastAsia"/>
          <w:b/>
          <w:color w:val="000000" w:themeColor="text1"/>
          <w:sz w:val="21"/>
          <w:szCs w:val="21"/>
        </w:rPr>
        <w:t>二、</w:t>
      </w:r>
      <w:r>
        <w:rPr>
          <w:rFonts w:cs="Arial"/>
          <w:b/>
          <w:color w:val="000000" w:themeColor="text1"/>
          <w:sz w:val="21"/>
          <w:szCs w:val="21"/>
        </w:rPr>
        <w:t>凝华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/>
          <w:color w:val="000000" w:themeColor="text1"/>
          <w:sz w:val="21"/>
          <w:szCs w:val="21"/>
        </w:rPr>
        <w:t>1</w:t>
      </w:r>
      <w:r>
        <w:rPr>
          <w:rFonts w:cs="Arial" w:hint="eastAsia"/>
          <w:color w:val="000000" w:themeColor="text1"/>
          <w:sz w:val="21"/>
          <w:szCs w:val="21"/>
        </w:rPr>
        <w:t>.凝华：</w:t>
      </w:r>
      <w:r>
        <w:rPr>
          <w:rFonts w:cs="Arial"/>
          <w:color w:val="000000" w:themeColor="text1"/>
          <w:sz w:val="21"/>
          <w:szCs w:val="21"/>
        </w:rPr>
        <w:t>物质从</w:t>
      </w:r>
      <w:r>
        <w:rPr>
          <w:color w:val="000000" w:themeColor="text1"/>
          <w:sz w:val="21"/>
          <w:szCs w:val="21"/>
        </w:rPr>
        <w:t>气态</w:t>
      </w:r>
      <w:r>
        <w:rPr>
          <w:rFonts w:cs="Arial"/>
          <w:color w:val="000000" w:themeColor="text1"/>
          <w:sz w:val="21"/>
          <w:szCs w:val="21"/>
        </w:rPr>
        <w:t>直接变成</w:t>
      </w:r>
      <w:r>
        <w:rPr>
          <w:color w:val="000000" w:themeColor="text1"/>
          <w:sz w:val="21"/>
          <w:szCs w:val="21"/>
        </w:rPr>
        <w:t>固态</w:t>
      </w:r>
      <w:r>
        <w:rPr>
          <w:rFonts w:cs="Arial"/>
          <w:color w:val="000000" w:themeColor="text1"/>
          <w:sz w:val="21"/>
          <w:szCs w:val="21"/>
        </w:rPr>
        <w:t>的过程</w:t>
      </w:r>
      <w:r>
        <w:rPr>
          <w:rFonts w:cs="Arial" w:hint="eastAsia"/>
          <w:color w:val="000000" w:themeColor="text1"/>
          <w:sz w:val="21"/>
          <w:szCs w:val="21"/>
        </w:rPr>
        <w:t>叫凝华。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/>
          <w:color w:val="000000" w:themeColor="text1"/>
          <w:sz w:val="21"/>
          <w:szCs w:val="21"/>
        </w:rPr>
        <w:t>2</w:t>
      </w:r>
      <w:r>
        <w:rPr>
          <w:rFonts w:cs="Arial" w:hint="eastAsia"/>
          <w:color w:val="000000" w:themeColor="text1"/>
          <w:sz w:val="21"/>
          <w:szCs w:val="21"/>
        </w:rPr>
        <w:t>.凝华时能量的传递：物质凝华时要</w:t>
      </w:r>
      <w:r>
        <w:rPr>
          <w:rFonts w:cs="Arial"/>
          <w:color w:val="000000" w:themeColor="text1"/>
          <w:sz w:val="21"/>
          <w:szCs w:val="21"/>
        </w:rPr>
        <w:t>放热</w:t>
      </w:r>
      <w:r>
        <w:rPr>
          <w:rFonts w:cs="Arial" w:hint="eastAsia"/>
          <w:color w:val="000000" w:themeColor="text1"/>
          <w:sz w:val="21"/>
          <w:szCs w:val="21"/>
        </w:rPr>
        <w:t>。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3.常见凝华现象：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①霜和雪的形成（水蒸气遇冷凝华而成）；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②冬天看到树上的“雾凇”；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cs="Arial"/>
          <w:color w:val="000000" w:themeColor="text1"/>
          <w:sz w:val="21"/>
          <w:szCs w:val="21"/>
        </w:rPr>
      </w:pPr>
      <w:r>
        <w:rPr>
          <w:rFonts w:cs="Arial" w:hint="eastAsia"/>
          <w:color w:val="000000" w:themeColor="text1"/>
          <w:sz w:val="21"/>
          <w:szCs w:val="21"/>
        </w:rPr>
        <w:t>③冬天，外界温度极低，窗户内侧可看见“冰花”（室内水蒸气凝华）。</w:t>
      </w:r>
    </w:p>
    <w:p w:rsidR="00F75199" w:rsidRDefault="005C632D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38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F75199" w:rsidRDefault="007D0849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考点概览</w:t>
                  </w:r>
                </w:p>
              </w:txbxContent>
            </v:textbox>
            <w10:wrap type="none"/>
            <w10:anchorlock/>
          </v:shape>
        </w:pict>
      </w:r>
    </w:p>
    <w:p w:rsidR="00F75199" w:rsidRDefault="007D084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1.升华和凝华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eastAsia="宋体"/>
          <w:color w:val="000000"/>
          <w:sz w:val="21"/>
          <w:szCs w:val="21"/>
        </w:rPr>
      </w:pPr>
      <w:r>
        <w:rPr>
          <w:rFonts w:eastAsia="宋体" w:hint="eastAsia"/>
          <w:color w:val="000000"/>
          <w:sz w:val="21"/>
          <w:szCs w:val="21"/>
        </w:rPr>
        <w:t>物态变化包括熔化与凝固、汽化与液化、升华与凝华，物态变化在中考试卷中占据一定的比例，是中考物理试卷中的必考题；当然，升华好凝华与其他物态变化一样属于常考内容。升华和凝华应重点注意以下几方面问题：一、干冰的利用、樟脑片的利用、灯管和灯泡发黑</w:t>
      </w:r>
      <w:r>
        <w:rPr>
          <w:rFonts w:eastAsia="宋体" w:hint="eastAsia"/>
          <w:color w:val="000000"/>
          <w:sz w:val="21"/>
          <w:szCs w:val="21"/>
        </w:rPr>
        <w:lastRenderedPageBreak/>
        <w:t>现象等均是升华现象；二、霜、雪、雾凇、冬天窗花的形成均是凝华现象；三、升华需要吸热，凝华需要放热。</w:t>
      </w:r>
    </w:p>
    <w:p w:rsidR="00F75199" w:rsidRDefault="007D0849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eastAsia="宋体"/>
          <w:color w:val="000000"/>
          <w:sz w:val="21"/>
          <w:szCs w:val="21"/>
        </w:rPr>
      </w:pPr>
      <w:r>
        <w:rPr>
          <w:rFonts w:eastAsia="宋体" w:hint="eastAsia"/>
          <w:sz w:val="21"/>
          <w:szCs w:val="21"/>
        </w:rPr>
        <w:t>物态变化和生产、生活密切相关，地球上大量能源来自太阳，春、夏、秋、冬四季的变化就是物态变化的体现。人类的衣、食、住、行都与物态变化有着密不可分的关系。所以要特别注重将所学知识用于分析解决简单的实际问题。</w:t>
      </w:r>
    </w:p>
    <w:p w:rsidR="00F75199" w:rsidRDefault="007D084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2.考点分类：考点分类见下表</w:t>
      </w:r>
    </w:p>
    <w:tbl>
      <w:tblPr>
        <w:tblStyle w:val="a8"/>
        <w:tblW w:w="9844" w:type="dxa"/>
        <w:tblLayout w:type="fixed"/>
        <w:tblLook w:val="04A0" w:firstRow="1" w:lastRow="0" w:firstColumn="1" w:lastColumn="0" w:noHBand="0" w:noVBand="1"/>
      </w:tblPr>
      <w:tblGrid>
        <w:gridCol w:w="1654"/>
        <w:gridCol w:w="2780"/>
        <w:gridCol w:w="5410"/>
      </w:tblGrid>
      <w:tr w:rsidR="00F75199">
        <w:tc>
          <w:tcPr>
            <w:tcW w:w="1654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考点分类</w:t>
            </w:r>
          </w:p>
        </w:tc>
        <w:tc>
          <w:tcPr>
            <w:tcW w:w="2780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考点内容</w:t>
            </w:r>
          </w:p>
        </w:tc>
        <w:tc>
          <w:tcPr>
            <w:tcW w:w="5410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考点分析与常见题型</w:t>
            </w:r>
          </w:p>
        </w:tc>
      </w:tr>
      <w:tr w:rsidR="00F75199">
        <w:tc>
          <w:tcPr>
            <w:tcW w:w="1654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常考热点</w:t>
            </w:r>
          </w:p>
        </w:tc>
        <w:tc>
          <w:tcPr>
            <w:tcW w:w="2780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升华与凝华的判断、吸放热</w:t>
            </w:r>
          </w:p>
        </w:tc>
        <w:tc>
          <w:tcPr>
            <w:tcW w:w="5410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选择题或填空题较多</w:t>
            </w:r>
          </w:p>
        </w:tc>
      </w:tr>
      <w:tr w:rsidR="00F75199">
        <w:tc>
          <w:tcPr>
            <w:tcW w:w="1654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一般考点</w:t>
            </w:r>
          </w:p>
        </w:tc>
        <w:tc>
          <w:tcPr>
            <w:tcW w:w="2780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用升华、凝华解释自然现象</w:t>
            </w:r>
          </w:p>
        </w:tc>
        <w:tc>
          <w:tcPr>
            <w:tcW w:w="5410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简单题、填空题较多，用规律解释现象</w:t>
            </w:r>
          </w:p>
        </w:tc>
      </w:tr>
      <w:tr w:rsidR="00F75199">
        <w:tc>
          <w:tcPr>
            <w:tcW w:w="1654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冷门考点</w:t>
            </w:r>
          </w:p>
        </w:tc>
        <w:tc>
          <w:tcPr>
            <w:tcW w:w="2780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升华、凝华的探究实验</w:t>
            </w:r>
          </w:p>
        </w:tc>
        <w:tc>
          <w:tcPr>
            <w:tcW w:w="5410" w:type="dxa"/>
            <w:vAlign w:val="center"/>
          </w:tcPr>
          <w:p w:rsidR="00F75199" w:rsidRDefault="007D0849">
            <w:pPr>
              <w:spacing w:line="360" w:lineRule="auto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通过实验探究了解升华、凝华的规律，出现概率较低</w:t>
            </w:r>
          </w:p>
        </w:tc>
      </w:tr>
    </w:tbl>
    <w:p w:rsidR="00F75199" w:rsidRDefault="005C632D">
      <w:pPr>
        <w:spacing w:line="360" w:lineRule="auto"/>
        <w:rPr>
          <w:rFonts w:ascii="宋体" w:hAnsi="宋体" w:cs="宋体"/>
          <w:szCs w:val="21"/>
        </w:rPr>
      </w:pPr>
      <w:r>
        <w:rPr>
          <w:sz w:val="28"/>
        </w:rPr>
      </w:r>
      <w:r>
        <w:rPr>
          <w:sz w:val="28"/>
        </w:rPr>
        <w:pict>
          <v:shape id="_x0000_s1037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F75199" w:rsidRDefault="007D0849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典例精析</w:t>
                  </w:r>
                </w:p>
              </w:txbxContent>
            </v:textbox>
            <w10:wrap type="none"/>
            <w10:anchorlock/>
          </v:shape>
        </w:pict>
      </w:r>
    </w:p>
    <w:p w:rsidR="00F75199" w:rsidRDefault="007D0849" w:rsidP="00AB533F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★考点一：升华与凝华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◆典例一：</w:t>
      </w:r>
      <w:r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color w:val="000000"/>
          <w:szCs w:val="21"/>
        </w:rPr>
        <w:t>中考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•广元）</w:t>
      </w:r>
      <w:r>
        <w:rPr>
          <w:rFonts w:ascii="宋体" w:eastAsia="宋体" w:hAnsi="宋体" w:cs="宋体" w:hint="eastAsia"/>
          <w:color w:val="000000"/>
          <w:szCs w:val="21"/>
        </w:rPr>
        <w:t>小丽端午节在家里帮助妈妈打扫卫生，她取下白炽灯擦干净灰尘，但发现白炽灯玻璃泡的下面比新灯泡黑了一些。她通过上网查阅，发现这是灯丝物态变化形成的。你认为下列关于灯丝发生物态变化过程的四个说法，正确的是（  ）。</w:t>
      </w:r>
    </w:p>
    <w:p w:rsidR="00F75199" w:rsidRDefault="007D084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A．先升华，后凝华；B．先升华，后凝固；</w:t>
      </w:r>
    </w:p>
    <w:p w:rsidR="00F75199" w:rsidRDefault="007D084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C．先汽化，后液化；D．先溶化，后凝固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【解析】灯丝在高温下直接升华为气态，气态的钨遇温度低的灯泡壁后凝华．所以灯泡变黑，故应选A。</w:t>
      </w:r>
    </w:p>
    <w:p w:rsidR="00F75199" w:rsidRDefault="007D0849" w:rsidP="00AB533F">
      <w:pPr>
        <w:autoSpaceDE w:val="0"/>
        <w:spacing w:line="360" w:lineRule="auto"/>
        <w:ind w:firstLineChars="200" w:firstLine="422"/>
        <w:jc w:val="left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【答案】A。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【考点】升华、凝华。</w:t>
      </w:r>
    </w:p>
    <w:p w:rsidR="00F75199" w:rsidRDefault="007D0849" w:rsidP="00AB533F">
      <w:pPr>
        <w:spacing w:line="360" w:lineRule="auto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◆典例二：（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·威海）</w:t>
      </w:r>
      <w:r>
        <w:rPr>
          <w:rFonts w:ascii="宋体" w:eastAsia="宋体" w:hAnsi="宋体" w:cs="宋体" w:hint="eastAsia"/>
          <w:szCs w:val="21"/>
        </w:rPr>
        <w:t>下列关于物态变化的实例中属于熔化的是（　）。</w:t>
      </w:r>
    </w:p>
    <w:p w:rsidR="00F75199" w:rsidRDefault="007D084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A．初春，河面上冰化成水； B．夏末，草叶上形成“露珠”；</w:t>
      </w:r>
    </w:p>
    <w:p w:rsidR="00F75199" w:rsidRDefault="007D0849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C．深秋，枫叶上形成“霜”；D．严冬，树枝上形成“雾淞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【解析】A．初春，河面上冰化成水；此是由固体变为液体的过程，是溶化。故A符合题意。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B．夏末，草叶上形成“露珠”；此是水蒸气变为小水滴形成的，属于液化现象，故B不符合题意。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C．深秋，枫叶上形成“霜”；霜是水蒸气遇冷变成小冰晶形成的，属于凝华现象，故C不符合题意。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D．严冬，树枝上形成“雾淞；这是水蒸气遇冷凝华成小冰晶形成的，属于凝华现象，故D不符合题意。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【答案】A。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【考点】溶化、液化、凝华。</w:t>
      </w:r>
    </w:p>
    <w:p w:rsidR="00F75199" w:rsidRDefault="007D0849" w:rsidP="00AB533F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★考点二：升华与凝华过程中的吸放热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◆典例一：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color w:val="000000"/>
          <w:szCs w:val="21"/>
        </w:rPr>
        <w:t>中考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·深圳）</w:t>
      </w:r>
      <w:r>
        <w:rPr>
          <w:rFonts w:ascii="宋体" w:eastAsia="宋体" w:hAnsi="宋体" w:cs="宋体" w:hint="eastAsia"/>
          <w:color w:val="000000"/>
          <w:szCs w:val="21"/>
        </w:rPr>
        <w:t>夏天天气炎热，为了防止食物腐烂，以下说法正确的是（　）。</w:t>
      </w:r>
    </w:p>
    <w:p w:rsidR="00F75199" w:rsidRDefault="007D084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A．在运输车辆上放干冰，利用干冰汽化吸热给食品降温；</w:t>
      </w:r>
    </w:p>
    <w:p w:rsidR="00F75199" w:rsidRDefault="007D084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B．把食材放在冰块上，利用冰块熔化吸热给食材降温；</w:t>
      </w:r>
    </w:p>
    <w:p w:rsidR="00F75199" w:rsidRDefault="007D084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C．给放食材的盒子上盖上湿毛巾，利用水的升华吸热给食材降温；</w:t>
      </w:r>
    </w:p>
    <w:p w:rsidR="00F75199" w:rsidRDefault="007D0849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D．把食物放入冰箱内，利用冷凝剂液化吸热，使冰箱内部温度降低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【解析】A．在运输车辆上放干冰，利用干冰汽化吸热给食品降温；此说法错误。利用干冰给食品降温不是汽化，因为干冰是固体，由固体直接变为气体是升华，不是汽化。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B．把食材放在冰块上，利用冰块熔化吸热给食材降温；此说法正确。冰块由固体变为液态，属于溶化，熔化吸热。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C．给放食材的盒子上盖上湿毛巾，利用水的升华吸热给食材降温；此说法错误。湿毛</w:t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巾里的水是液态，液态变为气态属于汽化，不是升华。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D．把食物放入冰箱内，利用冷凝剂液化吸热，使冰箱内部温度降低；此说法错误。液化放热，不是吸热；应该说冷凝剂汽化吸热。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【答案】B。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【考点】物态变化、物态变化中的吸放热。</w:t>
      </w:r>
    </w:p>
    <w:p w:rsidR="00F75199" w:rsidRDefault="007D0849" w:rsidP="00AB533F">
      <w:pPr>
        <w:spacing w:line="360" w:lineRule="auto"/>
        <w:ind w:firstLineChars="200" w:firstLine="422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◆典例二：（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·临沂）</w:t>
      </w:r>
      <w:r>
        <w:rPr>
          <w:rFonts w:ascii="宋体" w:eastAsia="宋体" w:hAnsi="宋体" w:cs="宋体" w:hint="eastAsia"/>
          <w:szCs w:val="21"/>
        </w:rPr>
        <w:t>沂蒙革命老区四季分明，非常适合人类居住，下列热现象中，需要吸热的是（　）。</w:t>
      </w:r>
    </w:p>
    <w:p w:rsidR="00F75199" w:rsidRDefault="007D0849">
      <w:pPr>
        <w:spacing w:after="0"/>
        <w:ind w:left="150"/>
        <w:rPr>
          <w:rFonts w:cs="宋体"/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cs="宋体" w:hint="eastAsia"/>
          <w:color w:val="000000"/>
          <w:szCs w:val="21"/>
        </w:rPr>
        <w:t>、</w:t>
      </w:r>
      <w:r>
        <w:rPr>
          <w:rFonts w:cs="Times New Roman"/>
          <w:noProof/>
          <w:szCs w:val="21"/>
        </w:rPr>
        <w:drawing>
          <wp:inline distT="0" distB="0" distL="114300" distR="114300" wp14:anchorId="23C96859" wp14:editId="00B4D136">
            <wp:extent cx="1355236" cy="800100"/>
            <wp:effectExtent l="0" t="0" r="0" b="0"/>
            <wp:docPr id="6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6197" cy="80066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color w:val="000000"/>
          <w:szCs w:val="21"/>
        </w:rPr>
        <w:t>初春，冰雪融化</w:t>
      </w:r>
      <w:r w:rsidR="00D812B3">
        <w:rPr>
          <w:rFonts w:cs="宋体" w:hint="eastAsia"/>
          <w:color w:val="000000"/>
          <w:szCs w:val="21"/>
        </w:rPr>
        <w:t xml:space="preserve"> </w:t>
      </w:r>
      <w:r>
        <w:rPr>
          <w:rFonts w:cs="Times New Roman"/>
          <w:color w:val="000000"/>
          <w:szCs w:val="21"/>
        </w:rPr>
        <w:t>  </w:t>
      </w:r>
      <w:r>
        <w:rPr>
          <w:color w:val="000000"/>
          <w:szCs w:val="21"/>
        </w:rPr>
        <w:t>B</w:t>
      </w:r>
      <w:r>
        <w:rPr>
          <w:rFonts w:cs="宋体" w:hint="eastAsia"/>
          <w:color w:val="000000"/>
          <w:szCs w:val="21"/>
        </w:rPr>
        <w:t>、</w:t>
      </w:r>
      <w:r>
        <w:rPr>
          <w:rFonts w:cs="Times New Roman"/>
          <w:noProof/>
          <w:szCs w:val="21"/>
        </w:rPr>
        <w:drawing>
          <wp:inline distT="0" distB="0" distL="114300" distR="114300" wp14:anchorId="33CAC4E8" wp14:editId="04F0CC48">
            <wp:extent cx="1070610" cy="803275"/>
            <wp:effectExtent l="0" t="0" r="15240" b="15875"/>
            <wp:docPr id="8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7061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color w:val="000000"/>
          <w:szCs w:val="21"/>
        </w:rPr>
        <w:t>盛夏，露珠凝结</w:t>
      </w:r>
    </w:p>
    <w:p w:rsidR="00F75199" w:rsidRDefault="007D0849">
      <w:pPr>
        <w:spacing w:after="0"/>
        <w:ind w:left="150"/>
        <w:rPr>
          <w:rFonts w:cs="Times New Roman"/>
          <w:szCs w:val="21"/>
        </w:rPr>
      </w:pPr>
      <w:r>
        <w:rPr>
          <w:color w:val="000000"/>
          <w:szCs w:val="21"/>
        </w:rPr>
        <w:t>C</w:t>
      </w:r>
      <w:r>
        <w:rPr>
          <w:rFonts w:cs="宋体" w:hint="eastAsia"/>
          <w:color w:val="000000"/>
          <w:szCs w:val="21"/>
        </w:rPr>
        <w:t>、</w:t>
      </w:r>
      <w:r>
        <w:rPr>
          <w:rFonts w:cs="Times New Roman"/>
          <w:noProof/>
          <w:szCs w:val="21"/>
        </w:rPr>
        <w:drawing>
          <wp:inline distT="0" distB="0" distL="114300" distR="114300" wp14:anchorId="24D99686" wp14:editId="4A7062E4">
            <wp:extent cx="987425" cy="1054100"/>
            <wp:effectExtent l="0" t="0" r="3175" b="12700"/>
            <wp:docPr id="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054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color w:val="000000"/>
          <w:szCs w:val="21"/>
        </w:rPr>
        <w:t>深秋，绿叶凝霜</w:t>
      </w:r>
      <w:r>
        <w:rPr>
          <w:rFonts w:cs="Times New Roman"/>
          <w:color w:val="000000"/>
          <w:szCs w:val="21"/>
        </w:rPr>
        <w:t>  </w:t>
      </w:r>
      <w:r>
        <w:rPr>
          <w:rFonts w:cs="Times New Roman" w:hint="eastAsia"/>
          <w:color w:val="000000"/>
          <w:szCs w:val="21"/>
        </w:rPr>
        <w:t xml:space="preserve">    </w:t>
      </w:r>
      <w:r w:rsidR="00D812B3">
        <w:rPr>
          <w:rFonts w:cs="Times New Roman" w:hint="eastAsia"/>
          <w:color w:val="000000"/>
          <w:szCs w:val="21"/>
        </w:rPr>
        <w:t xml:space="preserve">   </w:t>
      </w:r>
      <w:r>
        <w:rPr>
          <w:color w:val="000000"/>
          <w:szCs w:val="21"/>
        </w:rPr>
        <w:t>D</w:t>
      </w:r>
      <w:r>
        <w:rPr>
          <w:rFonts w:cs="宋体" w:hint="eastAsia"/>
          <w:color w:val="000000"/>
          <w:szCs w:val="21"/>
        </w:rPr>
        <w:t>、</w:t>
      </w:r>
      <w:r>
        <w:rPr>
          <w:rFonts w:cs="Times New Roman"/>
          <w:noProof/>
          <w:szCs w:val="21"/>
        </w:rPr>
        <w:drawing>
          <wp:inline distT="0" distB="0" distL="114300" distR="114300" wp14:anchorId="548E9C9B" wp14:editId="7E1ACB62">
            <wp:extent cx="1174750" cy="830959"/>
            <wp:effectExtent l="0" t="0" r="6350" b="7620"/>
            <wp:docPr id="9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2698" cy="82950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color w:val="000000"/>
          <w:szCs w:val="21"/>
        </w:rPr>
        <w:t>严冬，雪花纷洒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冰雪消融是固体转化为液体的过程，属于溶化，溶化需要吸热；露珠凝结是水蒸气遇冷变成小水滴形成的，属于液化，液化放热；绿叶凝霜，是水蒸气遇冷变成小冰晶粘附在叶子上形成的，属于凝华，凝华放热；雪花纷洒，是空气中的水蒸气遇冷变成小冰晶下落到地面形成的，属于凝华，凝华吸热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故，物态变化放热的只有A，此题答案是A。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【答案】A。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【考点】物态变化、物态变化中的吸放热现象。</w:t>
      </w:r>
    </w:p>
    <w:p w:rsidR="00F75199" w:rsidRDefault="005C632D">
      <w:pPr>
        <w:spacing w:line="360" w:lineRule="auto"/>
        <w:rPr>
          <w:rFonts w:ascii="华文楷体" w:eastAsia="华文楷体" w:hAnsi="华文楷体" w:cs="华文楷体"/>
          <w:b/>
          <w:bCs/>
          <w:color w:val="FF0000"/>
          <w:szCs w:val="21"/>
        </w:rPr>
      </w:pPr>
      <w:r>
        <w:rPr>
          <w:sz w:val="28"/>
        </w:rPr>
      </w:r>
      <w:r>
        <w:rPr>
          <w:sz w:val="28"/>
        </w:rPr>
        <w:pict>
          <v:shape id="_x0000_s1036" type="#_x0000_t98" style="width:119.95pt;height:41.45pt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F75199" w:rsidRDefault="007D0849">
                  <w:pPr>
                    <w:jc w:val="center"/>
                    <w:rPr>
                      <w:b/>
                      <w:bCs/>
                      <w:color w:val="C00000"/>
                      <w:sz w:val="30"/>
                      <w:szCs w:val="30"/>
                    </w:rPr>
                  </w:pPr>
                  <w:r>
                    <w:rPr>
                      <w:rFonts w:ascii="华文隶书" w:eastAsia="华文隶书" w:hAnsi="华文隶书" w:cs="华文隶书" w:hint="eastAsia"/>
                      <w:b/>
                      <w:bCs/>
                      <w:color w:val="C00000"/>
                      <w:sz w:val="30"/>
                      <w:szCs w:val="30"/>
                    </w:rPr>
                    <w:t>跟踪训练</w:t>
                  </w:r>
                </w:p>
              </w:txbxContent>
            </v:textbox>
            <w10:wrap type="none"/>
            <w10:anchorlock/>
          </v:shape>
        </w:pict>
      </w:r>
    </w:p>
    <w:p w:rsidR="00F75199" w:rsidRDefault="007D0849">
      <w:pPr>
        <w:spacing w:line="360" w:lineRule="auto"/>
        <w:ind w:firstLineChars="200" w:firstLine="420"/>
        <w:rPr>
          <w:rFonts w:ascii="宋体" w:eastAsia="宋体" w:hAnsi="宋体" w:cs="宋体"/>
          <w:spacing w:val="-1"/>
          <w:kern w:val="0"/>
          <w:szCs w:val="21"/>
        </w:rPr>
      </w:pPr>
      <w:r>
        <w:rPr>
          <w:rFonts w:ascii="宋体" w:eastAsia="宋体" w:hAnsi="宋体" w:cs="宋体" w:hint="eastAsia"/>
          <w:color w:val="00000B"/>
          <w:szCs w:val="21"/>
        </w:rPr>
        <w:t>1.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•东营）</w:t>
      </w:r>
      <w:r>
        <w:rPr>
          <w:rFonts w:ascii="宋体" w:eastAsia="宋体" w:hAnsi="宋体" w:cs="宋体" w:hint="eastAsia"/>
          <w:spacing w:val="-1"/>
          <w:kern w:val="0"/>
          <w:szCs w:val="21"/>
        </w:rPr>
        <w:t>对以下自然现象说法正确的是（   ）。</w:t>
      </w:r>
    </w:p>
    <w:p w:rsidR="00F75199" w:rsidRDefault="007D0849" w:rsidP="00AB533F">
      <w:pPr>
        <w:widowControl/>
        <w:adjustRightInd w:val="0"/>
        <w:snapToGrid w:val="0"/>
        <w:spacing w:line="360" w:lineRule="auto"/>
        <w:ind w:firstLineChars="200" w:firstLine="416"/>
        <w:jc w:val="left"/>
        <w:rPr>
          <w:rFonts w:ascii="宋体" w:eastAsia="宋体" w:hAnsi="宋体" w:cs="宋体"/>
          <w:spacing w:val="-1"/>
          <w:szCs w:val="21"/>
        </w:rPr>
      </w:pPr>
      <w:r>
        <w:rPr>
          <w:rFonts w:ascii="宋体" w:eastAsia="宋体" w:hAnsi="宋体" w:cs="宋体" w:hint="eastAsia"/>
          <w:spacing w:val="-1"/>
          <w:szCs w:val="21"/>
        </w:rPr>
        <w:t>A．春日清晨，草叶上形成露珠是升华现象；</w:t>
      </w:r>
    </w:p>
    <w:p w:rsidR="00F75199" w:rsidRDefault="007D0849" w:rsidP="00AB533F">
      <w:pPr>
        <w:widowControl/>
        <w:adjustRightInd w:val="0"/>
        <w:snapToGrid w:val="0"/>
        <w:spacing w:line="360" w:lineRule="auto"/>
        <w:ind w:firstLineChars="200" w:firstLine="416"/>
        <w:jc w:val="left"/>
        <w:rPr>
          <w:rFonts w:ascii="宋体" w:eastAsia="宋体" w:hAnsi="宋体" w:cs="宋体"/>
          <w:spacing w:val="-1"/>
          <w:szCs w:val="21"/>
        </w:rPr>
      </w:pPr>
      <w:r>
        <w:rPr>
          <w:rFonts w:ascii="宋体" w:eastAsia="宋体" w:hAnsi="宋体" w:cs="宋体" w:hint="eastAsia"/>
          <w:spacing w:val="-1"/>
          <w:szCs w:val="21"/>
        </w:rPr>
        <w:lastRenderedPageBreak/>
        <w:t>B．夏天傍晚，院子里洒水利用液化吸热降温；</w:t>
      </w:r>
    </w:p>
    <w:p w:rsidR="00F75199" w:rsidRDefault="007D0849" w:rsidP="00AB533F">
      <w:pPr>
        <w:widowControl/>
        <w:spacing w:line="360" w:lineRule="auto"/>
        <w:ind w:firstLineChars="200" w:firstLine="416"/>
        <w:jc w:val="left"/>
        <w:rPr>
          <w:rFonts w:ascii="宋体" w:eastAsia="宋体" w:hAnsi="宋体" w:cs="宋体"/>
          <w:spacing w:val="-1"/>
          <w:kern w:val="0"/>
          <w:szCs w:val="21"/>
        </w:rPr>
      </w:pPr>
      <w:r>
        <w:rPr>
          <w:rFonts w:ascii="宋体" w:eastAsia="宋体" w:hAnsi="宋体" w:cs="宋体" w:hint="eastAsia"/>
          <w:spacing w:val="-1"/>
          <w:kern w:val="0"/>
          <w:szCs w:val="21"/>
        </w:rPr>
        <w:t>C．晚秋时节，瓦片上出现白霜是凝固现象；</w:t>
      </w:r>
    </w:p>
    <w:p w:rsidR="00F75199" w:rsidRDefault="007D0849" w:rsidP="00AB533F">
      <w:pPr>
        <w:widowControl/>
        <w:spacing w:line="360" w:lineRule="auto"/>
        <w:ind w:firstLineChars="200" w:firstLine="416"/>
        <w:jc w:val="left"/>
        <w:rPr>
          <w:rFonts w:ascii="宋体" w:eastAsia="宋体" w:hAnsi="宋体" w:cs="宋体"/>
          <w:spacing w:val="-1"/>
          <w:kern w:val="0"/>
          <w:szCs w:val="21"/>
        </w:rPr>
      </w:pPr>
      <w:r>
        <w:rPr>
          <w:rFonts w:ascii="宋体" w:eastAsia="宋体" w:hAnsi="宋体" w:cs="宋体" w:hint="eastAsia"/>
          <w:spacing w:val="-1"/>
          <w:kern w:val="0"/>
          <w:szCs w:val="21"/>
        </w:rPr>
        <w:t>D．深冬时节，树枝上出现雾凇是凝华现象；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【解析】春日清晨，草叶上形成露珠是液化现象，A是错误的；夏天傍晚，院子里洒水利用液体化吸热降温，B是错误的；晚秋时节，瓦片上出现白霜是凝华现象，C是</w:t>
      </w:r>
      <w:bookmarkStart w:id="0" w:name="_GoBack"/>
      <w:bookmarkEnd w:id="0"/>
      <w:r>
        <w:rPr>
          <w:rFonts w:ascii="楷体" w:eastAsia="楷体" w:hAnsi="楷体" w:cs="楷体" w:hint="eastAsia"/>
          <w:b/>
          <w:bCs/>
          <w:color w:val="FF0000"/>
          <w:szCs w:val="21"/>
        </w:rPr>
        <w:t>错误的；深冬时节，树枝上出现雾凇是凝华现象 ，D是正确的。故本题正确选项是D。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【答案】D。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【考点】物态变化。</w:t>
      </w:r>
    </w:p>
    <w:p w:rsidR="00F75199" w:rsidRDefault="007D0849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•长春）</w:t>
      </w:r>
      <w:r>
        <w:rPr>
          <w:rFonts w:ascii="宋体" w:eastAsia="宋体" w:hAnsi="宋体" w:cs="宋体" w:hint="eastAsia"/>
          <w:szCs w:val="21"/>
        </w:rPr>
        <w:t>长春市的冬季，有时路旁树枝上会出现霜，从而形成雾凇景观，这一现象属于（   ）。</w:t>
      </w:r>
    </w:p>
    <w:p w:rsidR="00F75199" w:rsidRDefault="007D0849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A.汽化；B.升华；C.凝固；D.凝华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【解析】雾凇是空气中的水蒸气遇冷凝结成的小冰晶，属于凝华现象，故A、B、C错误，D正确，故选D。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【答案】D。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【考点】生活中的凝华现象。</w:t>
      </w:r>
    </w:p>
    <w:p w:rsidR="00F75199" w:rsidRDefault="007D084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•菏泽）</w:t>
      </w:r>
      <w:r>
        <w:rPr>
          <w:rFonts w:ascii="宋体" w:eastAsia="宋体" w:hAnsi="宋体" w:cs="宋体" w:hint="eastAsia"/>
          <w:szCs w:val="21"/>
        </w:rPr>
        <w:t>关于物态变化，下列判断正确的是（   ）。</w:t>
      </w:r>
    </w:p>
    <w:p w:rsidR="00F75199" w:rsidRDefault="007D084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A.夏天冰棒周围冒“白气”，是汽化现象；B.擦在皮肤上的水变干，是升华现象</w:t>
      </w:r>
    </w:p>
    <w:p w:rsidR="00F75199" w:rsidRDefault="007D0849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C.冬天室外飘起的雪花，是凝固现象；D.秋天早晨室外花草上的露珠，是液化现象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冰棒周围的“白气”，是空气中的水蒸气遇冷液化成的小液滴，“白气”不是水蒸气，水蒸气是看不见的，A错；皮肤上的水变干是水汽化成水蒸气，B错；雪花是水蒸气凝华形成的，C错；花草上的露珠是水蒸气遇冷液化形成的，D正确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【答案】D。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【考点】液化、汽化、凝华。</w:t>
      </w:r>
    </w:p>
    <w:p w:rsidR="00F75199" w:rsidRDefault="007D084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4.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•济宁）</w:t>
      </w:r>
      <w:r>
        <w:rPr>
          <w:rFonts w:ascii="宋体" w:eastAsia="宋体" w:hAnsi="宋体" w:cs="宋体" w:hint="eastAsia"/>
          <w:szCs w:val="21"/>
        </w:rPr>
        <w:t>下列物态变化现象中，吸热的是（　　）。</w:t>
      </w:r>
    </w:p>
    <w:p w:rsidR="00F75199" w:rsidRDefault="007D084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A．秋天房顶上结霜； B．铁水被浇铸成工件；</w:t>
      </w:r>
    </w:p>
    <w:p w:rsidR="00F75199" w:rsidRDefault="007D0849">
      <w:pPr>
        <w:spacing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C．冰棒冒出“白气”；D．湿衣服晾晒后变干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【解析】要解答本题需掌握：在六种物态变化中，熔化、汽化和升华过程吸热；液化、凝固和凝华过程放热。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A：秋天房顶上结霜是空气中的水蒸气凝华形成的冰晶，此过程需要放热．故A不符合题意。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B：铁水浇筑成工件，由液态凝固成为固态，此过程需要放热．故B不符合题意。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C；冰棍冒出的“白气”是空气中的水蒸气液化形成的小水滴，此过程需要放热．故C不符合题意。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D：湿衣服晾晒后变干是水由液态变成气态的汽化过程，此过程需要吸热，故D符合题意。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【答案】D。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【考点】汽化、汽化吸热的特点。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·呼和浩特）</w:t>
      </w:r>
      <w:r>
        <w:rPr>
          <w:rFonts w:ascii="宋体" w:eastAsia="宋体" w:hAnsi="宋体" w:cs="宋体" w:hint="eastAsia"/>
          <w:szCs w:val="21"/>
        </w:rPr>
        <w:t>诗词是我们中华文化的组成部分，其中与生活密切相关的一些诗词还包含着神奇的物理原理．《汉•乐府•长歌行》“青青园中葵，朝露待日晞”诗中，关于露的形成；《魏•曹丕•燕歌行》“秋风瑟瑟天气凉，草木摇落露为霜”诗中，关于霜的形成，下列判断中正确的（　　）。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A．前者是汽化放热，后者是凝华放热；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B．前者是凝华吸热，后者是升华吸热；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C．前者是液化放热，后者是凝华放热；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D．前者是液化吸热，后者是凝固放热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由固态变为液态叫熔化，由液态变为固态叫凝固；由气态变为液态叫液化，由液态变为气态叫汽化；物质由气态直接变为固态叫凝华，物质由固态直接变为气态叫升华。其中熔化、汽化、升华吸收热量，凝固、液化、凝华放出热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解：露是空气中的水蒸气遇冷液化为液态的小水滴，附着在植被表面；霜是空气中的水蒸气遇冷凝华为固体的冰晶，附着在建筑物或植被表面。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露和霜的形成都是放热过程。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故选C。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【考点】液化及液化现象、生活中的凝华现象。</w:t>
      </w:r>
    </w:p>
    <w:p w:rsidR="00F75199" w:rsidRDefault="007D0849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</w:t>
      </w:r>
      <w:r>
        <w:rPr>
          <w:rFonts w:ascii="宋体" w:hAnsi="宋体" w:cs="宋体" w:hint="eastAsia"/>
          <w:b/>
          <w:bCs/>
          <w:szCs w:val="21"/>
        </w:rPr>
        <w:t>（</w:t>
      </w:r>
      <w:r w:rsidR="00AB533F">
        <w:rPr>
          <w:rFonts w:ascii="宋体" w:hAnsi="宋体" w:cs="宋体" w:hint="eastAsia"/>
          <w:b/>
          <w:bCs/>
          <w:szCs w:val="21"/>
        </w:rPr>
        <w:t>中考</w:t>
      </w:r>
      <w:r>
        <w:rPr>
          <w:rFonts w:ascii="宋体" w:hAnsi="宋体" w:cs="宋体" w:hint="eastAsia"/>
          <w:b/>
          <w:bCs/>
          <w:szCs w:val="21"/>
        </w:rPr>
        <w:t>·云南）</w:t>
      </w:r>
      <w:r>
        <w:rPr>
          <w:rFonts w:ascii="宋体" w:hAnsi="宋体" w:cs="宋体" w:hint="eastAsia"/>
          <w:szCs w:val="21"/>
        </w:rPr>
        <w:t>下列物态变化中属于放热现象的是哪一组（　　）。</w:t>
      </w:r>
    </w:p>
    <w:p w:rsidR="00F75199" w:rsidRDefault="007D0849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①初春，冰封的湖面解冻；</w:t>
      </w:r>
    </w:p>
    <w:p w:rsidR="00F75199" w:rsidRDefault="007D0849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②盛夏，旷野里雾的形成；</w:t>
      </w:r>
    </w:p>
    <w:p w:rsidR="00F75199" w:rsidRDefault="007D0849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③深秋，路边的小草上结了一层霜；</w:t>
      </w:r>
    </w:p>
    <w:p w:rsidR="00F75199" w:rsidRDefault="007D0849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④严冬，冰冻的衣服逐渐变干。</w:t>
      </w:r>
    </w:p>
    <w:p w:rsidR="00F75199" w:rsidRDefault="007D0849">
      <w:pPr>
        <w:pStyle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A．①②    B．②③    C．③④   D．①④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【解析】物质在发生物态变化时必然要伴随着吸放热的进行；其中熔化、汽化、升华过程需要吸收热量，凝固、液化、凝华过程需要放出热量。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解：①初春，冰封的湖面解冻是物质由固态变为液态的过程，是熔化过程，熔化吸热；故A不符合题意；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②盛夏，旷野里雾是空气中的水蒸气遇冷液化为小水珠，是液化过程，液化放热，故B符合题意；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③深秋，路边的小草上结了一层霜是空气中的水蒸气遇冷凝华成的小冰晶，是凝华过程，凝华放热，故C符合题意；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④严冬，冰冻的衣服逐渐变干是物质直接由固态变成气态的过程，是升华过程，升华吸热，故D不符合题意。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综合分析②③符合题意。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故选B。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【考点】熔化与熔化吸热特点；液化及液化现象；生活中的升华现象；生活中的凝华现象。</w:t>
      </w:r>
    </w:p>
    <w:p w:rsidR="00F75199" w:rsidRDefault="007D0849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7.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·长春）</w:t>
      </w:r>
      <w:r>
        <w:rPr>
          <w:rFonts w:ascii="宋体" w:eastAsia="宋体" w:hAnsi="宋体" w:cs="宋体" w:hint="eastAsia"/>
          <w:szCs w:val="21"/>
        </w:rPr>
        <w:t>长春市的冬季，有时路旁树枝上会出现霜，从而形成雾凇景观，这一现象属于（　　）。</w:t>
      </w:r>
    </w:p>
    <w:p w:rsidR="00F75199" w:rsidRDefault="007D0849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A．汽化    B．升华    C．凝固    D．凝华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【解析】雾凇是空气中的水蒸气遇冷凝结成的小冰晶，属于凝华现象，故ABC错误，D正确。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故选D。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【考点】物体变化的类型。</w:t>
      </w:r>
    </w:p>
    <w:p w:rsidR="00F75199" w:rsidRDefault="007D0849">
      <w:pPr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8.</w:t>
      </w:r>
      <w:r>
        <w:rPr>
          <w:rFonts w:ascii="宋体" w:eastAsia="宋体" w:hAnsi="宋体" w:cs="宋体" w:hint="eastAsia"/>
          <w:b/>
          <w:bCs/>
          <w:spacing w:val="-1"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pacing w:val="-1"/>
          <w:szCs w:val="21"/>
        </w:rPr>
        <w:t>中考</w:t>
      </w:r>
      <w:r>
        <w:rPr>
          <w:rFonts w:ascii="宋体" w:eastAsia="宋体" w:hAnsi="宋体" w:cs="宋体" w:hint="eastAsia"/>
          <w:b/>
          <w:bCs/>
          <w:spacing w:val="-1"/>
          <w:szCs w:val="21"/>
        </w:rPr>
        <w:t>·邵阳）</w:t>
      </w:r>
      <w:r>
        <w:rPr>
          <w:rFonts w:ascii="宋体" w:eastAsia="宋体" w:hAnsi="宋体" w:cs="宋体" w:hint="eastAsia"/>
          <w:spacing w:val="-1"/>
          <w:szCs w:val="21"/>
        </w:rPr>
        <w:t>下列自然现象</w:t>
      </w:r>
      <w:r>
        <w:rPr>
          <w:rFonts w:ascii="宋体" w:eastAsia="宋体" w:hAnsi="宋体" w:cs="宋体" w:hint="eastAsia"/>
          <w:noProof/>
          <w:spacing w:val="-1"/>
          <w:szCs w:val="21"/>
        </w:rPr>
        <w:drawing>
          <wp:inline distT="0" distB="0" distL="0" distR="0" wp14:anchorId="2B149DFA" wp14:editId="50FD558A">
            <wp:extent cx="19050" cy="19050"/>
            <wp:effectExtent l="0" t="0" r="0" b="0"/>
            <wp:docPr id="93" name="图片 1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1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pacing w:val="-1"/>
          <w:szCs w:val="21"/>
        </w:rPr>
        <w:t>的形成过程中，属于凝华的是（  ）。</w:t>
      </w:r>
    </w:p>
    <w:p w:rsidR="00F75199" w:rsidRDefault="007D0849">
      <w:pPr>
        <w:tabs>
          <w:tab w:val="left" w:pos="2600"/>
          <w:tab w:val="left" w:pos="4642"/>
          <w:tab w:val="left" w:pos="6642"/>
        </w:tabs>
        <w:spacing w:after="0"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21C7612E" wp14:editId="78E7F793">
            <wp:extent cx="1143000" cy="790575"/>
            <wp:effectExtent l="0" t="0" r="0" b="9525"/>
            <wp:docPr id="94" name="图片 1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2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position w:val="3"/>
          <w:szCs w:val="21"/>
        </w:rPr>
        <w:t xml:space="preserve">  </w:t>
      </w:r>
      <w:r>
        <w:rPr>
          <w:rFonts w:ascii="宋体" w:eastAsia="宋体" w:hAnsi="宋体" w:cs="宋体" w:hint="eastAsia"/>
          <w:noProof/>
          <w:position w:val="3"/>
          <w:szCs w:val="21"/>
        </w:rPr>
        <w:drawing>
          <wp:inline distT="0" distB="0" distL="0" distR="0" wp14:anchorId="7611C8BF" wp14:editId="234F3B74">
            <wp:extent cx="1095375" cy="790575"/>
            <wp:effectExtent l="0" t="0" r="9525" b="9525"/>
            <wp:docPr id="95" name="图片 1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3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position w:val="3"/>
          <w:szCs w:val="21"/>
        </w:rPr>
        <w:t xml:space="preserve">   </w:t>
      </w:r>
      <w:r>
        <w:rPr>
          <w:rFonts w:ascii="宋体" w:eastAsia="宋体" w:hAnsi="宋体" w:cs="宋体" w:hint="eastAsia"/>
          <w:noProof/>
          <w:position w:val="1"/>
          <w:szCs w:val="21"/>
        </w:rPr>
        <w:drawing>
          <wp:inline distT="0" distB="0" distL="0" distR="0" wp14:anchorId="31A8928E" wp14:editId="2B0B1B04">
            <wp:extent cx="1085850" cy="800100"/>
            <wp:effectExtent l="0" t="0" r="0" b="0"/>
            <wp:docPr id="96" name="图片 1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4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position w:val="3"/>
          <w:szCs w:val="21"/>
        </w:rPr>
        <w:t xml:space="preserve">   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64184297" wp14:editId="11BF8867">
            <wp:extent cx="1028700" cy="809625"/>
            <wp:effectExtent l="0" t="0" r="0" b="9525"/>
            <wp:docPr id="97" name="图片 1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5" descr="www.xkb1.com              新课标第一网不用注册，免费下载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199" w:rsidRDefault="005C632D">
      <w:pPr>
        <w:spacing w:after="0" w:line="360" w:lineRule="auto"/>
        <w:ind w:firstLineChars="200" w:firstLine="420"/>
        <w:rPr>
          <w:rFonts w:ascii="宋体" w:eastAsia="宋体" w:hAnsi="宋体" w:cs="宋体"/>
          <w:spacing w:val="-1"/>
          <w:szCs w:val="21"/>
        </w:rPr>
      </w:pPr>
      <w:r>
        <w:rPr>
          <w:rFonts w:ascii="宋体" w:eastAsia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7" o:spid="_x0000_s1030" type="#_x0000_t136" alt="www.xkb1.com              新课标第一网不用注册，免费下载！" style="position:absolute;left:0;text-align:left;margin-left:332.1pt;margin-top:35.25pt;width:180pt;height:36pt;z-index:-251657216;mso-position-horizontal-relative:page;mso-width-relative:page;mso-height-relative:page" stroked="f">
            <v:textpath style="font-family:&quot;&amp;quot&quot;" trim="t" fitpath="t" string="业考试试卷"/>
            <w10:wrap anchorx="page"/>
          </v:shape>
        </w:pict>
      </w:r>
      <w:r w:rsidR="007D0849">
        <w:rPr>
          <w:rFonts w:ascii="宋体" w:eastAsia="宋体" w:hAnsi="宋体" w:cs="宋体" w:hint="eastAsia"/>
          <w:spacing w:val="-1"/>
          <w:szCs w:val="21"/>
        </w:rPr>
        <w:t xml:space="preserve">A．春天缥缈的雾      </w:t>
      </w:r>
      <w:r w:rsidR="007D0849">
        <w:rPr>
          <w:rFonts w:ascii="宋体" w:eastAsia="宋体" w:hAnsi="宋体" w:cs="宋体" w:hint="eastAsia"/>
          <w:spacing w:val="-1"/>
          <w:w w:val="95"/>
          <w:szCs w:val="21"/>
        </w:rPr>
        <w:t xml:space="preserve">B．夏天晶莹的露      C．秋天轻柔的霜      </w:t>
      </w:r>
      <w:r w:rsidR="007D0849">
        <w:rPr>
          <w:rFonts w:ascii="宋体" w:eastAsia="宋体" w:hAnsi="宋体" w:cs="宋体" w:hint="eastAsia"/>
          <w:spacing w:val="-1"/>
          <w:szCs w:val="21"/>
        </w:rPr>
        <w:t>D．冬天凝重的冰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【解析】物质由气态直接变为固态叫凝华，物质由固态直接变为气态叫升华；由气态变为液态叫液化，由液态变为气态叫汽化；由固态变为液态叫熔化，由液态变为固态叫凝固。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【解答】A、雾是空气中的水蒸气遇冷液化为液态的小水滴；故A错误。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B、露是空气中的水蒸气遇冷液化为液态的小水滴，附着在植被表面；故B错误。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C、霜是空气中的水蒸气遇冷凝华为固体的冰晶，附着在建筑物或植被表面，故C正确。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D、冰是水凝固形成；故D错误。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故选C。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【考点】生活中的凝华现象。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·绵阳）</w:t>
      </w:r>
      <w:r>
        <w:rPr>
          <w:rFonts w:ascii="宋体" w:eastAsia="宋体" w:hAnsi="宋体" w:cs="宋体" w:hint="eastAsia"/>
          <w:szCs w:val="21"/>
        </w:rPr>
        <w:t>二氧化碳气体被压缩、降温到一定程度，就会形成白色的、像雪一样的固体，俗称干冰。干冰被抛到空中，会迅速变为气体，促使其周围水蒸气凝结成水滴或小冰晶，实现人工降雨。下列关于上述描述中包含的物态变化的说法，正确的是（　　）。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A．二氧化碳气体变成干冰，是凝华；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B．水蒸气凝结成水，是凝固；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C．干冰变成二氧化碳气体，放出热量；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D．水蒸气凝结成小冰晶，吸收热量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【解析】（1）物质由固态变成液态叫熔化，由液态变成固态叫凝固；（2）物质由液态变成气态叫汽化，由气态变成液态叫液化；（3）物质由固态直接变成气态叫升华，由气态直接变成固态叫凝华。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【解答】A、二氧化碳变成干冰，由气态直接变成固态，属于凝华，故A正确。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B、水蒸气遇冷凝结成小水滴，由气态变成液态，属于液化；故B错误。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C、干冰变成二氧化碳气体，由固态直接变成气态，属于升华，升华吸热，故C错误。；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D、水蒸气遇冷凝结成小冰晶，由气态直接变成固态，属于凝华，凝华放热，故D错误。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故选A。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【考点】升华和凝华的定义和特点；液化及液化现象。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·天津）</w:t>
      </w:r>
      <w:r>
        <w:rPr>
          <w:rFonts w:ascii="宋体" w:eastAsia="宋体" w:hAnsi="宋体" w:cs="宋体" w:hint="eastAsia"/>
          <w:szCs w:val="21"/>
        </w:rPr>
        <w:t>北方的冬季会出现“树挂”和霜，形成这类现象的主要物态变化是（　　）。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A．凝固   B．液化   C．升华   D．凝华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【解析】物质由固态变成液态是熔化 ；物质由液态变成固态是凝固；物质由液态变成气态是汽化；物质由气态变成液态是液化；物质由固态直接变成气态是升华；物质由气态变成固态是凝华；霜是由水蒸气放热凝华成的小冰晶。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【解答】“树挂”和霜是水蒸气遇冷凝华直接由气态变为固态形成的。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故选D。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【考点】生活中的凝华现象。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·武汉）</w:t>
      </w:r>
      <w:r>
        <w:rPr>
          <w:rFonts w:ascii="宋体" w:eastAsia="宋体" w:hAnsi="宋体" w:cs="宋体" w:hint="eastAsia"/>
          <w:szCs w:val="21"/>
        </w:rPr>
        <w:t>今年举行的武汉马拉松吸引了两万多名国内外选手参赛。如图为选手们通过建成通车60周年的武汉长江大桥时的情景。半程马拉松距离约21km，排名第一的选手用时约70min，这名选手跑完半程马拉松的平均速度为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m/s。赛前气象部门实施人工降雨，有效减轻了赛事当天降雨量。人工降雨的方式之一是将干冰投撒到云层中，干冰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lastRenderedPageBreak/>
        <w:t>时从周围吸收大量的热，使空气中的水蒸气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成小水滴或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成小冰晶，下落而形成雨。</w:t>
      </w:r>
    </w:p>
    <w:p w:rsidR="00F75199" w:rsidRDefault="007D0849">
      <w:pPr>
        <w:spacing w:after="0"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0AA72612" wp14:editId="496C27E0">
            <wp:extent cx="2006600" cy="1168400"/>
            <wp:effectExtent l="0" t="0" r="12700" b="12700"/>
            <wp:docPr id="131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1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r="629" b="1076"/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【解析（1）已知路程和时间，利用v=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 wp14:anchorId="5542A413" wp14:editId="789D55B9">
            <wp:extent cx="120650" cy="330200"/>
            <wp:effectExtent l="0" t="0" r="12700" b="12700"/>
            <wp:docPr id="33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计算他全程的平均速度；（2）物体由固态变为气态的过程叫升华，升华吸热；物质由气态变为固态叫凝华，凝华放热；物体气态变为液态的过程叫液化，液化放热。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【解答】（1）s=21km=21000m，t=70min=4200s，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他全程的平均速度是：v=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 wp14:anchorId="46EE9ED4" wp14:editId="4B501830">
            <wp:extent cx="120650" cy="330200"/>
            <wp:effectExtent l="0" t="0" r="12700" b="12700"/>
            <wp:docPr id="35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</w:t>
      </w:r>
      <w:r>
        <w:rPr>
          <w:rFonts w:ascii="楷体" w:eastAsia="楷体" w:hAnsi="楷体" w:cs="楷体" w:hint="eastAsia"/>
          <w:b/>
          <w:bCs/>
          <w:noProof/>
          <w:color w:val="FF0000"/>
          <w:szCs w:val="21"/>
        </w:rPr>
        <w:drawing>
          <wp:inline distT="0" distB="0" distL="114300" distR="114300" wp14:anchorId="5ABCB5DD" wp14:editId="1499C39E">
            <wp:extent cx="501650" cy="330200"/>
            <wp:effectExtent l="0" t="0" r="12700" b="12700"/>
            <wp:docPr id="34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rcRect r="246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33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eastAsia="楷体" w:hAnsi="楷体" w:cs="楷体" w:hint="eastAsia"/>
          <w:b/>
          <w:bCs/>
          <w:color w:val="FF0000"/>
          <w:szCs w:val="21"/>
        </w:rPr>
        <w:t>=5m/s。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（2）人工降雨是将干冰投撒到云层中，在常温下就可以升华为气态，从周围吸收大量的热，使空气中的水蒸气遇冷液化成小水滴或凝华成小冰晶，下落而形成雨。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故答案为：5；升华；液化；凝华。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【考点】变速运动与平均速度；液化及液化现象；升华和凝华的定义和特点。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12.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·成都）</w:t>
      </w:r>
      <w:r>
        <w:rPr>
          <w:rFonts w:ascii="宋体" w:eastAsia="宋体" w:hAnsi="宋体" w:cs="宋体" w:hint="eastAsia"/>
          <w:szCs w:val="21"/>
        </w:rPr>
        <w:t>冰箱内壁的霜是水蒸气凝华成的小冰晶凝华过程中要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热量，市面上销售的“无霜”冰箱是通过加热系统短时升温，将霜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（填一种物态变化名称）成水后马上恢复制冷因此“无霜”。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（1）物质由气态直接变为固态叫凝华，物质由固态直接变为气态叫升华；由气态变为液态叫液化，由液态变为气态叫汽化；由固态变为液态叫熔化，由液态变为固态叫凝固；（2）六种物态变化过程中，都伴随着吸热或放热；其中放出热量的物态变化有：凝固、液化、凝华；吸热的有：熔化、汽化、升华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【解答】冰箱内壁的霜是水蒸气凝华成的小冰晶是凝华过程，凝华放热。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市面上销售的“无霜”冰箱是通过加热系统短时升温，是霜吸热从固态变成液态，是熔化过程。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lastRenderedPageBreak/>
        <w:t>故答案为：放出；熔化。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【考点】升华和凝华的定义和特点。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60288" behindDoc="0" locked="0" layoutInCell="1" allowOverlap="1" wp14:anchorId="25D8DD3F" wp14:editId="0BAC8BDD">
            <wp:simplePos x="0" y="0"/>
            <wp:positionH relativeFrom="column">
              <wp:posOffset>4489450</wp:posOffset>
            </wp:positionH>
            <wp:positionV relativeFrom="paragraph">
              <wp:posOffset>41910</wp:posOffset>
            </wp:positionV>
            <wp:extent cx="685800" cy="1148080"/>
            <wp:effectExtent l="0" t="0" r="0" b="13970"/>
            <wp:wrapSquare wrapText="bothSides"/>
            <wp:docPr id="36" name="图片 36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图片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148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b/>
          <w:bCs/>
          <w:szCs w:val="21"/>
        </w:rPr>
        <w:t>（</w:t>
      </w:r>
      <w:r w:rsidR="00AB533F">
        <w:rPr>
          <w:rFonts w:ascii="宋体" w:eastAsia="宋体" w:hAnsi="宋体" w:cs="宋体" w:hint="eastAsia"/>
          <w:b/>
          <w:bCs/>
          <w:szCs w:val="21"/>
        </w:rPr>
        <w:t>中考</w:t>
      </w:r>
      <w:r>
        <w:rPr>
          <w:rFonts w:ascii="宋体" w:eastAsia="宋体" w:hAnsi="宋体" w:cs="宋体" w:hint="eastAsia"/>
          <w:b/>
          <w:bCs/>
          <w:szCs w:val="21"/>
        </w:rPr>
        <w:t>·烟台）</w:t>
      </w:r>
      <w:r>
        <w:rPr>
          <w:rFonts w:ascii="宋体" w:eastAsia="宋体" w:hAnsi="宋体" w:cs="宋体" w:hint="eastAsia"/>
          <w:szCs w:val="21"/>
        </w:rPr>
        <w:t>如图是小红做“观察碘升华”的实验装置。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她的操作是：在烧杯中放少量的碘，烧杯口放一只装有冷水的烧瓶，用酒精灯给烧杯加热。</w:t>
      </w:r>
    </w:p>
    <w:p w:rsidR="00F75199" w:rsidRDefault="007D0849">
      <w:pPr>
        <w:spacing w:after="0" w:line="360" w:lineRule="auto"/>
        <w:ind w:firstLineChars="200" w:firstLine="420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标准大气压下部分物质的熔点（凝固点）、沸点（℃）</w:t>
      </w:r>
    </w:p>
    <w:tbl>
      <w:tblPr>
        <w:tblW w:w="8522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07"/>
        <w:gridCol w:w="986"/>
        <w:gridCol w:w="996"/>
        <w:gridCol w:w="987"/>
        <w:gridCol w:w="1031"/>
        <w:gridCol w:w="1005"/>
        <w:gridCol w:w="1005"/>
        <w:gridCol w:w="1005"/>
      </w:tblGrid>
      <w:tr w:rsidR="00F75199">
        <w:trPr>
          <w:jc w:val="center"/>
        </w:trPr>
        <w:tc>
          <w:tcPr>
            <w:tcW w:w="1507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物质</w:t>
            </w:r>
          </w:p>
        </w:tc>
        <w:tc>
          <w:tcPr>
            <w:tcW w:w="986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水</w:t>
            </w:r>
          </w:p>
        </w:tc>
        <w:tc>
          <w:tcPr>
            <w:tcW w:w="996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酒精</w:t>
            </w:r>
          </w:p>
        </w:tc>
        <w:tc>
          <w:tcPr>
            <w:tcW w:w="987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煤油</w:t>
            </w:r>
          </w:p>
        </w:tc>
        <w:tc>
          <w:tcPr>
            <w:tcW w:w="1031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碘</w:t>
            </w:r>
          </w:p>
        </w:tc>
        <w:tc>
          <w:tcPr>
            <w:tcW w:w="1005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铜</w:t>
            </w:r>
          </w:p>
        </w:tc>
        <w:tc>
          <w:tcPr>
            <w:tcW w:w="1005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铁</w:t>
            </w:r>
          </w:p>
        </w:tc>
        <w:tc>
          <w:tcPr>
            <w:tcW w:w="1005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金</w:t>
            </w:r>
          </w:p>
        </w:tc>
      </w:tr>
      <w:tr w:rsidR="00F75199">
        <w:trPr>
          <w:jc w:val="center"/>
        </w:trPr>
        <w:tc>
          <w:tcPr>
            <w:tcW w:w="1507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熔点（凝固点）</w:t>
            </w:r>
          </w:p>
        </w:tc>
        <w:tc>
          <w:tcPr>
            <w:tcW w:w="986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996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﹣117</w:t>
            </w:r>
          </w:p>
        </w:tc>
        <w:tc>
          <w:tcPr>
            <w:tcW w:w="987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﹣30</w:t>
            </w:r>
          </w:p>
        </w:tc>
        <w:tc>
          <w:tcPr>
            <w:tcW w:w="1031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113.6</w:t>
            </w:r>
          </w:p>
        </w:tc>
        <w:tc>
          <w:tcPr>
            <w:tcW w:w="1005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1083</w:t>
            </w:r>
          </w:p>
        </w:tc>
        <w:tc>
          <w:tcPr>
            <w:tcW w:w="1005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1535</w:t>
            </w:r>
          </w:p>
        </w:tc>
        <w:tc>
          <w:tcPr>
            <w:tcW w:w="1005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1064</w:t>
            </w:r>
          </w:p>
        </w:tc>
      </w:tr>
      <w:tr w:rsidR="00F75199">
        <w:trPr>
          <w:jc w:val="center"/>
        </w:trPr>
        <w:tc>
          <w:tcPr>
            <w:tcW w:w="1507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沸点</w:t>
            </w:r>
          </w:p>
        </w:tc>
        <w:tc>
          <w:tcPr>
            <w:tcW w:w="986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100</w:t>
            </w:r>
          </w:p>
        </w:tc>
        <w:tc>
          <w:tcPr>
            <w:tcW w:w="996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78.5</w:t>
            </w:r>
          </w:p>
        </w:tc>
        <w:tc>
          <w:tcPr>
            <w:tcW w:w="987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150</w:t>
            </w:r>
          </w:p>
        </w:tc>
        <w:tc>
          <w:tcPr>
            <w:tcW w:w="1031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184.25</w:t>
            </w:r>
          </w:p>
        </w:tc>
        <w:tc>
          <w:tcPr>
            <w:tcW w:w="1005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2360</w:t>
            </w:r>
          </w:p>
        </w:tc>
        <w:tc>
          <w:tcPr>
            <w:tcW w:w="1005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2750</w:t>
            </w:r>
          </w:p>
        </w:tc>
        <w:tc>
          <w:tcPr>
            <w:tcW w:w="1005" w:type="dxa"/>
          </w:tcPr>
          <w:p w:rsidR="00F75199" w:rsidRDefault="007D0849">
            <w:pPr>
              <w:pStyle w:val="1"/>
              <w:adjustRightInd w:val="0"/>
              <w:snapToGrid w:val="0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2500</w:t>
            </w:r>
          </w:p>
        </w:tc>
      </w:tr>
    </w:tbl>
    <w:p w:rsidR="00F75199" w:rsidRDefault="007D0849">
      <w:pPr>
        <w:pStyle w:val="1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（1）结合你的探究经历，描述小红观察到的实验现象。</w:t>
      </w:r>
    </w:p>
    <w:p w:rsidR="00F75199" w:rsidRDefault="007D0849">
      <w:pPr>
        <w:pStyle w:val="1"/>
        <w:adjustRightInd w:val="0"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交流评估时，小明查阅了部分物质的熔点、沸点（见表），他发现碘的熔点是113.6℃，碘的沸点是184.25℃，酒精灯的火焰温度约400℃，他认为小红所做的实验中，碘可能经历了由固态到液态再到气态的变化过程，小红的实验并不能得出碘升华的结论，请你针对小明的质疑，选用上述器材或补充必要的辅助器材设计一个实验，证明碘直接从固态变为气态，写出实验方案并扼要说明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析】（1）物质由固态直接变为气态是升华，由气态直接变为固态是凝华；（2）根据液体沸腾的条件是：达到沸点，继续吸热；物质由固态直接变为气态叫升华，升华吸热来设计实验．可以将试管浸入沸水槽中，沸水的温度低于碘的熔点、沸点温度，出现的碘蒸气不会是汽化形成的，只能是升华形成的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【解答】（1）用酒精灯对烧杯直接加热过程中，在烧杯中会看到紫红色的碘蒸气。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（2）采用的方法是将碘颗粒放在烧瓶中，将烧瓶浸没在正在加热的热水中观察碘状态的变化。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烧杯中水的温度最高为100℃，碘达不到熔点，不会发生熔化现象，碘一直处于固态，出现的碘蒸气只能是固态直接变成的，能更好地说明碘的升华。</w:t>
      </w:r>
    </w:p>
    <w:p w:rsidR="00F75199" w:rsidRDefault="007D0849" w:rsidP="00AB533F">
      <w:pPr>
        <w:spacing w:line="360" w:lineRule="auto"/>
        <w:ind w:firstLineChars="200" w:firstLine="422"/>
        <w:textAlignment w:val="center"/>
        <w:rPr>
          <w:rFonts w:ascii="楷体" w:eastAsia="楷体" w:hAnsi="楷体" w:cs="楷体"/>
          <w:b/>
          <w:bCs/>
          <w:color w:val="FF0000"/>
          <w:szCs w:val="21"/>
        </w:rPr>
      </w:pPr>
      <w:r>
        <w:rPr>
          <w:rFonts w:ascii="楷体" w:eastAsia="楷体" w:hAnsi="楷体" w:cs="楷体" w:hint="eastAsia"/>
          <w:b/>
          <w:bCs/>
          <w:color w:val="FF0000"/>
          <w:szCs w:val="21"/>
        </w:rPr>
        <w:t>【考点】升华和凝华的定义和特点。</w:t>
      </w:r>
    </w:p>
    <w:p w:rsidR="00F75199" w:rsidRDefault="00F75199">
      <w:pPr>
        <w:rPr>
          <w:rFonts w:ascii="宋体" w:eastAsia="宋体" w:hAnsi="宋体" w:cs="宋体"/>
          <w:color w:val="00000B"/>
          <w:szCs w:val="21"/>
        </w:rPr>
      </w:pPr>
    </w:p>
    <w:sectPr w:rsidR="00F75199">
      <w:foot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32D" w:rsidRDefault="005C632D">
      <w:pPr>
        <w:spacing w:after="0" w:line="240" w:lineRule="auto"/>
      </w:pPr>
      <w:r>
        <w:separator/>
      </w:r>
    </w:p>
  </w:endnote>
  <w:endnote w:type="continuationSeparator" w:id="0">
    <w:p w:rsidR="005C632D" w:rsidRDefault="005C6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隶书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199" w:rsidRDefault="005C632D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1pt;margin-top:-4.5pt;width:2in;height:2in;z-index:251658240;mso-wrap-style:none;mso-position-horizontal-relative:margin;mso-width-relative:page;mso-height-relative:page" fillcolor="#bdd7ee">
          <v:stroke joinstyle="round"/>
          <v:textbox style="mso-fit-shape-to-text:t" inset="0,0,0,0">
            <w:txbxContent>
              <w:p w:rsidR="00F75199" w:rsidRDefault="007D0849">
                <w:pPr>
                  <w:pStyle w:val="a4"/>
                  <w:rPr>
                    <w:rFonts w:ascii="楷体" w:eastAsia="楷体" w:hAnsi="楷体" w:cs="楷体"/>
                    <w:color w:val="002060"/>
                    <w:sz w:val="21"/>
                    <w:szCs w:val="21"/>
                  </w:rPr>
                </w:pP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第 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begin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separate"/>
                </w:r>
                <w:r w:rsidR="005C632D">
                  <w:rPr>
                    <w:rFonts w:ascii="楷体" w:eastAsia="楷体" w:hAnsi="楷体" w:cs="楷体"/>
                    <w:noProof/>
                    <w:color w:val="C00000"/>
                    <w:sz w:val="21"/>
                    <w:szCs w:val="21"/>
                  </w:rPr>
                  <w:t>5</w:t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fldChar w:fldCharType="end"/>
                </w:r>
                <w:r>
                  <w:rPr>
                    <w:rFonts w:ascii="楷体" w:eastAsia="楷体" w:hAnsi="楷体" w:cs="楷体" w:hint="eastAsia"/>
                    <w:color w:val="C00000"/>
                    <w:sz w:val="21"/>
                    <w:szCs w:val="21"/>
                  </w:rPr>
                  <w:t xml:space="preserve"> 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32D" w:rsidRDefault="005C632D">
      <w:pPr>
        <w:spacing w:after="0" w:line="240" w:lineRule="auto"/>
      </w:pPr>
      <w:r>
        <w:separator/>
      </w:r>
    </w:p>
  </w:footnote>
  <w:footnote w:type="continuationSeparator" w:id="0">
    <w:p w:rsidR="005C632D" w:rsidRDefault="005C63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199"/>
    <w:rsid w:val="005C632D"/>
    <w:rsid w:val="007D0849"/>
    <w:rsid w:val="00AB533F"/>
    <w:rsid w:val="00D812B3"/>
    <w:rsid w:val="00F7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0"/>
      <w:ind w:left="581"/>
    </w:pPr>
    <w:rPr>
      <w:lang w:eastAsia="en-US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character" w:styleId="a7">
    <w:name w:val="Hyperlink"/>
    <w:basedOn w:val="a0"/>
    <w:qFormat/>
    <w:rPr>
      <w:color w:val="0000FF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正文文本 (36)"/>
    <w:basedOn w:val="a"/>
    <w:link w:val="360"/>
    <w:uiPriority w:val="99"/>
    <w:unhideWhenUsed/>
    <w:qFormat/>
    <w:pPr>
      <w:shd w:val="clear" w:color="auto" w:fill="FFFFFF"/>
      <w:spacing w:line="213" w:lineRule="exact"/>
      <w:ind w:hanging="860"/>
      <w:jc w:val="distribute"/>
    </w:pPr>
    <w:rPr>
      <w:rFonts w:hint="eastAsia"/>
      <w:sz w:val="13"/>
    </w:rPr>
  </w:style>
  <w:style w:type="character" w:customStyle="1" w:styleId="360">
    <w:name w:val="正文文本 (36)_"/>
    <w:basedOn w:val="a0"/>
    <w:link w:val="36"/>
    <w:uiPriority w:val="99"/>
    <w:unhideWhenUsed/>
    <w:qFormat/>
    <w:rPr>
      <w:rFonts w:hint="eastAsia"/>
      <w:sz w:val="13"/>
    </w:rPr>
  </w:style>
  <w:style w:type="paragraph" w:customStyle="1" w:styleId="0">
    <w:name w:val="正文_0"/>
    <w:qFormat/>
    <w:pPr>
      <w:widowControl w:val="0"/>
      <w:adjustRightInd w:val="0"/>
      <w:spacing w:after="0" w:line="312" w:lineRule="atLeast"/>
      <w:jc w:val="both"/>
      <w:textAlignment w:val="baseline"/>
    </w:pPr>
    <w:rPr>
      <w:rFonts w:ascii="Calibri" w:hAnsi="Calibri"/>
      <w:sz w:val="21"/>
    </w:rPr>
  </w:style>
  <w:style w:type="paragraph" w:customStyle="1" w:styleId="1">
    <w:name w:val="正文_1"/>
    <w:qFormat/>
    <w:pPr>
      <w:widowControl w:val="0"/>
      <w:spacing w:after="0" w:line="240" w:lineRule="auto"/>
      <w:jc w:val="both"/>
    </w:pPr>
    <w:rPr>
      <w:kern w:val="2"/>
      <w:sz w:val="21"/>
      <w:szCs w:val="22"/>
    </w:rPr>
  </w:style>
  <w:style w:type="paragraph" w:styleId="a9">
    <w:name w:val="Balloon Text"/>
    <w:basedOn w:val="a"/>
    <w:link w:val="Char"/>
    <w:rsid w:val="00AB533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AB53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Note Heading" w:semiHidden="1" w:uiPriority="99" w:unhideWhenUsed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99"/>
    <w:qFormat/>
    <w:pPr>
      <w:spacing w:after="0"/>
      <w:ind w:left="581"/>
    </w:pPr>
    <w:rPr>
      <w:lang w:eastAsia="en-US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character" w:styleId="a7">
    <w:name w:val="Hyperlink"/>
    <w:basedOn w:val="a0"/>
    <w:qFormat/>
    <w:rPr>
      <w:color w:val="0000FF"/>
      <w:u w:val="single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正文文本 (36)"/>
    <w:basedOn w:val="a"/>
    <w:link w:val="360"/>
    <w:uiPriority w:val="99"/>
    <w:unhideWhenUsed/>
    <w:qFormat/>
    <w:pPr>
      <w:shd w:val="clear" w:color="auto" w:fill="FFFFFF"/>
      <w:spacing w:line="213" w:lineRule="exact"/>
      <w:ind w:hanging="860"/>
      <w:jc w:val="distribute"/>
    </w:pPr>
    <w:rPr>
      <w:rFonts w:hint="eastAsia"/>
      <w:sz w:val="13"/>
    </w:rPr>
  </w:style>
  <w:style w:type="character" w:customStyle="1" w:styleId="360">
    <w:name w:val="正文文本 (36)_"/>
    <w:basedOn w:val="a0"/>
    <w:link w:val="36"/>
    <w:uiPriority w:val="99"/>
    <w:unhideWhenUsed/>
    <w:qFormat/>
    <w:rPr>
      <w:rFonts w:hint="eastAsia"/>
      <w:sz w:val="13"/>
    </w:rPr>
  </w:style>
  <w:style w:type="paragraph" w:customStyle="1" w:styleId="0">
    <w:name w:val="正文_0"/>
    <w:qFormat/>
    <w:pPr>
      <w:widowControl w:val="0"/>
      <w:adjustRightInd w:val="0"/>
      <w:spacing w:after="0" w:line="312" w:lineRule="atLeast"/>
      <w:jc w:val="both"/>
      <w:textAlignment w:val="baseline"/>
    </w:pPr>
    <w:rPr>
      <w:rFonts w:ascii="Calibri" w:hAnsi="Calibri"/>
      <w:sz w:val="21"/>
    </w:rPr>
  </w:style>
  <w:style w:type="paragraph" w:customStyle="1" w:styleId="1">
    <w:name w:val="正文_1"/>
    <w:qFormat/>
    <w:pPr>
      <w:widowControl w:val="0"/>
      <w:spacing w:after="0" w:line="240" w:lineRule="auto"/>
      <w:jc w:val="both"/>
    </w:pPr>
    <w:rPr>
      <w:kern w:val="2"/>
      <w:sz w:val="21"/>
      <w:szCs w:val="22"/>
    </w:rPr>
  </w:style>
  <w:style w:type="paragraph" w:styleId="a9">
    <w:name w:val="Balloon Text"/>
    <w:basedOn w:val="a"/>
    <w:link w:val="Char"/>
    <w:rsid w:val="00AB533F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AB53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  <customShpInfo spid="_x0000_s2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4</TotalTime>
  <Pages>11</Pages>
  <Words>995</Words>
  <Characters>5678</Characters>
  <Application>Microsoft Office Word</Application>
  <DocSecurity>0</DocSecurity>
  <Lines>47</Lines>
  <Paragraphs>13</Paragraphs>
  <ScaleCrop>false</ScaleCrop>
  <Company/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2018-06-20T07:19:00Z</dcterms:created>
  <dcterms:modified xsi:type="dcterms:W3CDTF">2020-08-21T00:27:00Z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