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D" w:rsidRDefault="005A5AAD" w:rsidP="005A5AAD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5A5AAD">
        <w:rPr>
          <w:rFonts w:ascii="宋体" w:hAnsi="宋体" w:hint="eastAsia"/>
          <w:b/>
          <w:color w:val="FF0000"/>
          <w:sz w:val="32"/>
        </w:rPr>
        <w:t>2021年江苏省盐城市中考化学试题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C-12    O-16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F-19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Na-23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S-32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C1-35.5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Ca-40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Fe-56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Cu-64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Ba-137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小题，每小题只有一个正确选项，每小题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2020</w:t>
      </w:r>
      <w:r>
        <w:rPr>
          <w:rFonts w:ascii="宋体" w:hAnsi="宋体"/>
        </w:rPr>
        <w:t>年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宋体" w:hAnsi="宋体"/>
        </w:rPr>
        <w:t>月，我国建成全球首套千吨级液态太阳燃料合成示范装置，其原理是：①利用太阳能光伏发电，②电解水获得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宋体" w:hAnsi="宋体"/>
        </w:rPr>
        <w:t>，③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宋体" w:hAnsi="宋体"/>
        </w:rPr>
        <w:t>与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宋体" w:hAnsi="宋体"/>
        </w:rPr>
        <w:t>反应合成绿色液态燃料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宋体" w:hAnsi="宋体"/>
        </w:rPr>
        <w:t>。下列有关说法错误的是</w:t>
      </w:r>
    </w:p>
    <w:p w:rsidR="00907BCE" w:rsidRDefault="00907BCE" w:rsidP="00907BCE">
      <w:pPr>
        <w:spacing w:line="360" w:lineRule="auto"/>
        <w:jc w:val="left"/>
        <w:textAlignment w:val="center"/>
      </w:pPr>
      <w:r>
        <w:rPr>
          <w:rFonts w:hint="eastAsia"/>
          <w:noProof/>
        </w:rPr>
        <w:drawing>
          <wp:inline distT="0" distB="0" distL="0" distR="0">
            <wp:extent cx="3116580" cy="1312545"/>
            <wp:effectExtent l="0" t="0" r="7620" b="1905"/>
            <wp:docPr id="85" name="图片 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太阳能是不可再生能源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宋体" w:hAnsi="宋体"/>
        </w:rPr>
        <w:t>是理想的清洁、高能燃料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电解水反应属于分解反应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该装置能捕获并资源化利用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vertAlign w:val="subscript"/>
        </w:rPr>
        <w:t>2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铜制品长期暴露在空气中表面生成铜锈【主要成分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】，下列物质与铜制品生锈无关的是</w:t>
      </w:r>
    </w:p>
    <w:p w:rsidR="00907BCE" w:rsidRDefault="00907BCE" w:rsidP="00907B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B. 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C. 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ab/>
        <w:t>D. 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六氟</w:t>
      </w:r>
      <w:r>
        <w:rPr>
          <w:rFonts w:ascii="Times New Roman" w:eastAsia="Times New Roman" w:hAnsi="Times New Roman" w:cs="Times New Roman"/>
          <w:color w:val="000000"/>
        </w:rPr>
        <w:t>-2-</w:t>
      </w:r>
      <w:r>
        <w:rPr>
          <w:rFonts w:ascii="宋体" w:hAnsi="宋体"/>
          <w:color w:val="000000"/>
        </w:rPr>
        <w:t>丁烯（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）是一种绿色环保发泡剂。下列关于该物质的叙述错误的是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由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三种元素组成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由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个原子构成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氢元素的质量分数最小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属于有机化合物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阅读下列资料，完成以下小题：“科枝是国之利器，国家赖之以强，企业赖之以赢，人民生活赖之以好。”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天津大学科学团队制备出二氧化碳加氢的催化剂——</w:t>
      </w:r>
      <w:r>
        <w:rPr>
          <w:rFonts w:ascii="Times New Roman" w:eastAsia="Times New Roman" w:hAnsi="Times New Roman" w:cs="Times New Roman"/>
          <w:color w:val="000000"/>
        </w:rPr>
        <w:t>Ag/In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，该催化剂比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具备更好的催化稳定性。（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日《</w:t>
      </w:r>
      <w:r>
        <w:rPr>
          <w:rFonts w:ascii="Times New Roman" w:eastAsia="Times New Roman" w:hAnsi="Times New Roman" w:cs="Times New Roman"/>
          <w:color w:val="000000"/>
        </w:rPr>
        <w:t xml:space="preserve"> Green Energy&amp; Environment</w:t>
      </w:r>
      <w:r>
        <w:rPr>
          <w:rFonts w:ascii="宋体" w:hAnsi="宋体"/>
          <w:color w:val="000000"/>
        </w:rPr>
        <w:t>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浙江大学科学团队发现：在尼龙，蚕丝等传统纤维表面涂上——层氧化石墨烯，可形成有特殊性能的新材料一氧化石墨烯纤维。（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日《</w:t>
      </w:r>
      <w:r>
        <w:rPr>
          <w:rFonts w:ascii="Times New Roman" w:eastAsia="Times New Roman" w:hAnsi="Times New Roman" w:cs="Times New Roman"/>
          <w:color w:val="000000"/>
        </w:rPr>
        <w:t>Science</w:t>
      </w:r>
      <w:r>
        <w:rPr>
          <w:rFonts w:ascii="宋体" w:hAnsi="宋体"/>
          <w:color w:val="000000"/>
        </w:rPr>
        <w:t>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中国科学院研究团队首次合成新原子——铀</w:t>
      </w:r>
      <w:r>
        <w:rPr>
          <w:rFonts w:ascii="Times New Roman" w:eastAsia="Times New Roman" w:hAnsi="Times New Roman" w:cs="Times New Roman"/>
          <w:color w:val="000000"/>
        </w:rPr>
        <w:t>-214</w:t>
      </w:r>
      <w:r>
        <w:rPr>
          <w:rFonts w:ascii="宋体" w:hAnsi="宋体"/>
          <w:color w:val="000000"/>
        </w:rPr>
        <w:t>。（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日《物理评论快报》）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宋体" w:hAnsi="宋体"/>
          <w:color w:val="000000"/>
        </w:rPr>
        <w:t>的化合价为</w:t>
      </w:r>
    </w:p>
    <w:p w:rsidR="00907BCE" w:rsidRDefault="00907BCE" w:rsidP="00907B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+5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-2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5. 氧化石墨烯纤维属于</w:t>
      </w:r>
    </w:p>
    <w:p w:rsidR="00907BCE" w:rsidRDefault="00907BCE" w:rsidP="00907B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金属材料</w:t>
      </w:r>
      <w:r>
        <w:rPr>
          <w:rFonts w:ascii="宋体" w:hAnsi="宋体"/>
          <w:color w:val="000000"/>
        </w:rPr>
        <w:tab/>
        <w:t>B. 合成材料</w:t>
      </w:r>
      <w:r>
        <w:rPr>
          <w:rFonts w:ascii="宋体" w:hAnsi="宋体"/>
          <w:color w:val="000000"/>
        </w:rPr>
        <w:tab/>
        <w:t>C. 复合材料</w:t>
      </w:r>
      <w:r>
        <w:rPr>
          <w:rFonts w:ascii="宋体" w:hAnsi="宋体"/>
          <w:color w:val="000000"/>
        </w:rPr>
        <w:tab/>
        <w:t>D. 天然材料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6. 铀</w:t>
      </w:r>
      <w:r>
        <w:rPr>
          <w:rFonts w:ascii="Times New Roman" w:eastAsia="Times New Roman" w:hAnsi="Times New Roman" w:cs="Times New Roman"/>
          <w:color w:val="000000"/>
        </w:rPr>
        <w:t>-214</w:t>
      </w:r>
      <w:r>
        <w:rPr>
          <w:rFonts w:ascii="宋体" w:hAnsi="宋体"/>
          <w:color w:val="000000"/>
        </w:rPr>
        <w:t>的质子数为</w:t>
      </w:r>
      <w:r>
        <w:rPr>
          <w:rFonts w:ascii="Times New Roman" w:eastAsia="Times New Roman" w:hAnsi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，相对原子质量为</w:t>
      </w:r>
      <w:r>
        <w:rPr>
          <w:rFonts w:ascii="Times New Roman" w:eastAsia="Times New Roman" w:hAnsi="Times New Roman" w:cs="Times New Roman"/>
          <w:color w:val="000000"/>
        </w:rPr>
        <w:t>214</w:t>
      </w:r>
      <w:r>
        <w:rPr>
          <w:rFonts w:ascii="宋体" w:hAnsi="宋体"/>
          <w:color w:val="000000"/>
        </w:rPr>
        <w:t>。下列有关铀的说法正确的是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属于非金属元素</w:t>
      </w:r>
      <w:r>
        <w:rPr>
          <w:rFonts w:ascii="宋体" w:hAnsi="宋体"/>
          <w:color w:val="000000"/>
        </w:rPr>
        <w:tab/>
        <w:t>B. 核电荷数为</w:t>
      </w:r>
      <w:r>
        <w:rPr>
          <w:rFonts w:ascii="Times New Roman" w:eastAsia="Times New Roman" w:hAnsi="Times New Roman" w:cs="Times New Roman"/>
          <w:color w:val="000000"/>
        </w:rPr>
        <w:t>92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中子数为</w:t>
      </w:r>
      <w:r>
        <w:rPr>
          <w:rFonts w:ascii="Times New Roman" w:eastAsia="Times New Roman" w:hAnsi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ab/>
        <w:t>D. 铀</w:t>
      </w:r>
      <w:r>
        <w:rPr>
          <w:rFonts w:ascii="Times New Roman" w:eastAsia="Times New Roman" w:hAnsi="Times New Roman" w:cs="Times New Roman"/>
          <w:color w:val="000000"/>
        </w:rPr>
        <w:t>-214</w:t>
      </w:r>
      <w:r>
        <w:rPr>
          <w:rFonts w:ascii="宋体" w:hAnsi="宋体"/>
          <w:color w:val="000000"/>
        </w:rPr>
        <w:t>与铀</w:t>
      </w:r>
      <w:r>
        <w:rPr>
          <w:rFonts w:ascii="Times New Roman" w:eastAsia="Times New Roman" w:hAnsi="Times New Roman" w:cs="Times New Roman"/>
          <w:color w:val="000000"/>
        </w:rPr>
        <w:t>-235</w:t>
      </w:r>
      <w:r>
        <w:rPr>
          <w:rFonts w:ascii="宋体" w:hAnsi="宋体"/>
          <w:color w:val="000000"/>
        </w:rPr>
        <w:t>属于不同种元素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ascii="宋体" w:hAnsi="宋体"/>
          <w:color w:val="000000"/>
        </w:rPr>
        <w:t>下列实验操作规范的是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82980" cy="1145540"/>
            <wp:effectExtent l="0" t="0" r="7620" b="0"/>
            <wp:docPr id="84" name="图片 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38885" cy="1106170"/>
            <wp:effectExtent l="0" t="0" r="0" b="0"/>
            <wp:docPr id="83" name="图片 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96010" cy="953770"/>
            <wp:effectExtent l="0" t="0" r="8890" b="0"/>
            <wp:docPr id="82" name="图片 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40740" cy="943610"/>
            <wp:effectExtent l="0" t="0" r="0" b="8890"/>
            <wp:docPr id="81" name="图片 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小明同学记录的下列实验操作正确的是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浓硫酸稀释，将水倒入浓硫酸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闻气体气味，靠近瓶口吸气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氢气验纯：试管口向上移近火焰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比较黄铜片与铜片的硬度：相互刻画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阅读下列料，完成以下小题，中华文明源远流长，“凝聚着深邃的哲学智慧和中华民族几千年理念及其实践经验”。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蒙冲斗舰数十艘，实以薪草，膏油灌其中，</w:t>
      </w:r>
      <w:r>
        <w:rPr>
          <w:rFonts w:ascii="Times New Roman" w:eastAsia="Times New Roman" w:hAnsi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盖放诸船，同时发火，时风盛猛，悉延烧岸上营落。（晋﹒陈寿《三国志》）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墙角数支梅，凌寒独自开，遥知不是雪，为有暗香来。（宋﹒王安石《梅花》）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烧铁器浮于胆矾水中，即成铜色也。（明﹒宋应星《天工开物》）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9. 下列认知有误的是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“薪草”“膏油”是可燃物</w:t>
      </w:r>
      <w:r>
        <w:rPr>
          <w:rFonts w:ascii="宋体" w:hAnsi="宋体"/>
          <w:color w:val="000000"/>
        </w:rPr>
        <w:tab/>
        <w:t>B. “同时发火”降低了“诸船”的着火点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“时风盛猛”提供充足的氧气</w:t>
      </w:r>
      <w:r>
        <w:rPr>
          <w:rFonts w:ascii="宋体" w:hAnsi="宋体"/>
          <w:color w:val="000000"/>
        </w:rPr>
        <w:tab/>
        <w:t>D. “膏油”着火不宜用水灭火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10. 下列理解不当的是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数枝梅的暗香指的是梅花的物理性质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梅花开的过程中发生的变化是化学变化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作者判断是而不是雪的依据是不同的物质具有不同的化学性质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暗香来是分子运动的结果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11. 下列说法符合事实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“烧铁器”中的“烧”属于反应条件</w:t>
      </w:r>
      <w:r>
        <w:rPr>
          <w:rFonts w:ascii="宋体" w:hAnsi="宋体"/>
          <w:color w:val="000000"/>
        </w:rPr>
        <w:tab/>
        <w:t>B. “即成铜色也”中的“铜色”指黄色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“成铜色“后“胆矾水“质量增加</w:t>
      </w:r>
      <w:r>
        <w:rPr>
          <w:rFonts w:ascii="宋体" w:hAnsi="宋体"/>
          <w:color w:val="000000"/>
        </w:rPr>
        <w:tab/>
        <w:t>D. “铁器”适宜盛放“胆矾水”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/>
          <w:color w:val="000000"/>
        </w:rPr>
        <w:t>两种固体物质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  <w:r>
        <w:rPr>
          <w:rFonts w:ascii="宋体" w:hAnsi="宋体"/>
          <w:color w:val="000000"/>
        </w:rPr>
        <w:t>的溶解度曲线如图所示，现有</w:t>
      </w:r>
      <w:r>
        <w:rPr>
          <w:rFonts w:ascii="Times New Roman" w:eastAsia="Times New Roman" w:hAnsi="Times New Roman" w:cs="Times New Roman"/>
          <w:color w:val="000000"/>
        </w:rPr>
        <w:t>40gNaC1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40gKCl</w:t>
      </w:r>
      <w:r>
        <w:rPr>
          <w:rFonts w:ascii="宋体" w:hAnsi="宋体"/>
          <w:color w:val="000000"/>
        </w:rPr>
        <w:t>两份固体，分别置于两只烧杯中，各倒入</w:t>
      </w:r>
      <w:r>
        <w:rPr>
          <w:rFonts w:ascii="Times New Roman" w:eastAsia="Times New Roman" w:hAnsi="Times New Roman" w:cs="Times New Roman"/>
          <w:color w:val="000000"/>
        </w:rPr>
        <w:t>100g50°C</w:t>
      </w:r>
      <w:r>
        <w:rPr>
          <w:rFonts w:ascii="宋体" w:hAnsi="宋体"/>
          <w:color w:val="000000"/>
        </w:rPr>
        <w:t>蒸馏水充分溶解，实验现象如下图所示，下列推断正确的是</w:t>
      </w:r>
    </w:p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84705" cy="2517140"/>
            <wp:effectExtent l="0" t="0" r="0" b="0"/>
            <wp:docPr id="79" name="图片 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甲中加入的固体是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</w:p>
    <w:p w:rsidR="00907BCE" w:rsidRDefault="00907BCE" w:rsidP="00907BC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乙中溶液的质量是</w:t>
      </w:r>
      <w:r>
        <w:rPr>
          <w:rFonts w:ascii="Times New Roman" w:eastAsia="Times New Roman" w:hAnsi="Times New Roman" w:cs="Times New Roman"/>
          <w:color w:val="000000"/>
        </w:rPr>
        <w:t>140g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℃时，甲中溶液恰好达到饱和状态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分别将甲、乙中的溶液降温至</w:t>
      </w:r>
      <w:r>
        <w:rPr>
          <w:rFonts w:ascii="Times New Roman" w:eastAsia="Times New Roman" w:hAnsi="Times New Roman" w:cs="Times New Roman"/>
          <w:color w:val="000000"/>
        </w:rPr>
        <w:t>10°C</w:t>
      </w:r>
      <w:r>
        <w:rPr>
          <w:rFonts w:ascii="宋体" w:hAnsi="宋体"/>
          <w:color w:val="000000"/>
        </w:rPr>
        <w:t>，乙中溶质的质量分数大于甲中溶质的质量分数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对下列事实的解释不合理的是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铁和钢的性能不同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含碳量不同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镁原子和镁离子化学性质不同——最外层电子数不同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粗盐提纯得到精盐的产率偏高一一蒸发时未用玻璃棒搅拌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将糖水密封放置，温度不变，蔗糖与水不会分离——溶液具有稳定性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下列实验方案能达到实验目的的是</w:t>
      </w:r>
    </w:p>
    <w:tbl>
      <w:tblPr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0"/>
        <w:gridCol w:w="2790"/>
        <w:gridCol w:w="3990"/>
      </w:tblGrid>
      <w:tr w:rsidR="00907BCE" w:rsidTr="0045420A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907BCE" w:rsidTr="0045420A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检验酒精中是否含有氧元素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noProof/>
                <w:color w:val="000000"/>
                <w:position w:val="-1"/>
              </w:rPr>
              <w:drawing>
                <wp:inline distT="0" distB="0" distL="0" distR="0">
                  <wp:extent cx="137795" cy="19177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空气中点燃，检验生成物</w:t>
            </w:r>
          </w:p>
        </w:tc>
      </w:tr>
      <w:tr w:rsidR="00907BCE" w:rsidTr="0045420A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KCl</w:t>
            </w:r>
            <w:proofErr w:type="spellEnd"/>
            <w:r>
              <w:rPr>
                <w:rFonts w:ascii="宋体" w:hAnsi="宋体"/>
                <w:color w:val="000000"/>
              </w:rPr>
              <w:t>溶液中的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MgCl</w:t>
            </w:r>
            <w:proofErr w:type="spellEnd"/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滴加适量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OH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</w:tr>
      <w:tr w:rsidR="00907BCE" w:rsidTr="0045420A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鉴别固体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取样，分别溶于水中，观察溶液温度变化</w:t>
            </w:r>
          </w:p>
        </w:tc>
      </w:tr>
      <w:tr w:rsidR="00907BCE" w:rsidTr="0045420A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粉和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粉的混合物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加入足量的稀硫酸，过滤、洗涤、干燥</w:t>
            </w:r>
          </w:p>
        </w:tc>
      </w:tr>
    </w:tbl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</w:p>
    <w:p w:rsidR="00907BCE" w:rsidRDefault="00907BCE" w:rsidP="00907B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15.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和铁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氧化物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y</w:t>
      </w:r>
      <w:proofErr w:type="spellEnd"/>
      <w:r>
        <w:rPr>
          <w:rFonts w:ascii="宋体" w:hAnsi="宋体"/>
          <w:color w:val="000000"/>
        </w:rPr>
        <w:t>置于密闭容器中，一定条件下充分反应至完全，反应过程中容器内部分物质的质量变化如图所示。下列说法正确的是</w:t>
      </w:r>
    </w:p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12340" cy="1602740"/>
            <wp:effectExtent l="0" t="0" r="0" b="0"/>
            <wp:docPr id="76" name="图片 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m</w:t>
      </w:r>
      <w:r>
        <w:rPr>
          <w:rFonts w:ascii="宋体" w:hAnsi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12.6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铁的氧化物中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y=3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907BCE" w:rsidRDefault="00907BCE" w:rsidP="00907BCE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参加反应的铁的氧化物的质量为</w:t>
      </w:r>
      <w:r>
        <w:rPr>
          <w:rFonts w:ascii="Times New Roman" w:eastAsia="Times New Roman" w:hAnsi="Times New Roman" w:cs="Times New Roman"/>
          <w:color w:val="000000"/>
        </w:rPr>
        <w:t>16g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当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质量为</w:t>
      </w:r>
      <w:r>
        <w:rPr>
          <w:rFonts w:ascii="Times New Roman" w:eastAsia="Times New Roman" w:hAnsi="Times New Roman" w:cs="Times New Roman"/>
          <w:color w:val="000000"/>
        </w:rPr>
        <w:t>4.4g</w:t>
      </w:r>
      <w:r>
        <w:rPr>
          <w:rFonts w:ascii="宋体" w:hAnsi="宋体"/>
          <w:color w:val="000000"/>
        </w:rPr>
        <w:t>时，容器内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质量为</w:t>
      </w:r>
      <w:r>
        <w:rPr>
          <w:rFonts w:ascii="Times New Roman" w:eastAsia="Times New Roman" w:hAnsi="Times New Roman" w:cs="Times New Roman"/>
          <w:color w:val="000000"/>
        </w:rPr>
        <w:t>14g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二、非选择题：本大题共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40</w:t>
      </w:r>
      <w:r>
        <w:rPr>
          <w:rFonts w:ascii="宋体" w:hAnsi="宋体"/>
          <w:b/>
          <w:color w:val="000000"/>
          <w:sz w:val="24"/>
        </w:rPr>
        <w:t>分。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化学就在我们身边，人类的生活离不开化学。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）从下列选项中选择一种适当的物质填空，并将字母序号填写在横线上。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水果</w:t>
      </w:r>
      <w:r>
        <w:rPr>
          <w:rFonts w:ascii="Times New Roman" w:eastAsia="Times New Roman" w:hAnsi="Times New Roman" w:cs="Times New Roman"/>
          <w:color w:val="000000"/>
        </w:rPr>
        <w:t xml:space="preserve">    B </w:t>
      </w:r>
      <w:r>
        <w:rPr>
          <w:rFonts w:ascii="宋体" w:hAnsi="宋体"/>
          <w:color w:val="000000"/>
        </w:rPr>
        <w:t>钛合金</w:t>
      </w:r>
      <w:r>
        <w:rPr>
          <w:rFonts w:ascii="Times New Roman" w:eastAsia="Times New Roman" w:hAnsi="Times New Roman" w:cs="Times New Roman"/>
          <w:color w:val="000000"/>
        </w:rPr>
        <w:t xml:space="preserve">    C </w:t>
      </w:r>
      <w:r>
        <w:rPr>
          <w:rFonts w:ascii="宋体" w:hAnsi="宋体"/>
          <w:color w:val="000000"/>
        </w:rPr>
        <w:t>湿毛巾</w:t>
      </w:r>
      <w:r>
        <w:rPr>
          <w:rFonts w:ascii="Times New Roman" w:eastAsia="Times New Roman" w:hAnsi="Times New Roman" w:cs="Times New Roman"/>
          <w:color w:val="000000"/>
        </w:rPr>
        <w:t xml:space="preserve">    D </w:t>
      </w:r>
      <w:r>
        <w:rPr>
          <w:rFonts w:ascii="宋体" w:hAnsi="宋体"/>
          <w:color w:val="000000"/>
        </w:rPr>
        <w:t>碳酸氢钠</w:t>
      </w:r>
      <w:r>
        <w:rPr>
          <w:rFonts w:ascii="Times New Roman" w:eastAsia="Times New Roman" w:hAnsi="Times New Roman" w:cs="Times New Roman"/>
          <w:color w:val="000000"/>
        </w:rPr>
        <w:t xml:space="preserve">    E </w:t>
      </w:r>
      <w:r>
        <w:rPr>
          <w:rFonts w:ascii="宋体" w:hAnsi="宋体"/>
          <w:color w:val="000000"/>
        </w:rPr>
        <w:t>医用酒精</w:t>
      </w:r>
      <w:r>
        <w:rPr>
          <w:rFonts w:ascii="Times New Roman" w:eastAsia="Times New Roman" w:hAnsi="Times New Roman" w:cs="Times New Roman"/>
          <w:color w:val="000000"/>
        </w:rPr>
        <w:t xml:space="preserve">    F </w:t>
      </w:r>
      <w:r>
        <w:rPr>
          <w:rFonts w:ascii="宋体" w:hAnsi="宋体"/>
          <w:color w:val="000000"/>
        </w:rPr>
        <w:t>点燃的蜡烛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①健康：食用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以预防坏血病，可用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擦拭物品消毒。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②医疗：可用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治疗胃酸过多，可用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制造人造骨骼。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③安全：取用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捂口逃离火场，取用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探查废弃地窖。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）“杂交水稻之父”袁隆平“一稻济天下”，在不断培育高产杂交水稻的同时，还成功培育出了适宜在盐碱地上种植的“海水稻”。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①“杂交水稻”富含淀粉，淀粉属于六大基本营养素中的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②“海水稻”富含硒，硒是人体必需的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（选填“微量”“常量”）元素。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根据下列仪器装置，回答问题。</w:t>
      </w:r>
    </w:p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247515" cy="3279140"/>
            <wp:effectExtent l="0" t="0" r="635" b="0"/>
            <wp:docPr id="75" name="图片 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）写出仪器名称：①为______，②为______。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和双氧水制取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，反应的化学方程式为______；装入药品前必须进行的操作是______；实验室制取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可选用装置______（填字母序号）。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）实验室用混有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固体制取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在反应中起______作用。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）实验室可用______（填物质名称）干燥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。用装置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进行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部分性质实验；将干燥的紫色石蕊试纸放在______（选填“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”“</w:t>
      </w:r>
      <w:r>
        <w:rPr>
          <w:rFonts w:ascii="Times New Roman" w:eastAsia="Times New Roman" w:hAnsi="Times New Roman" w:cs="Times New Roman"/>
          <w:color w:val="000000"/>
        </w:rPr>
        <w:t>d</w:t>
      </w:r>
      <w:proofErr w:type="spellEnd"/>
      <w:r>
        <w:rPr>
          <w:rFonts w:ascii="宋体" w:hAnsi="宋体"/>
          <w:color w:val="000000"/>
        </w:rPr>
        <w:t>”）处，并与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处现象对比。可说明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能与水反应：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处发生反应的化学方程式为______。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大美湿地，水城绿都——生态新盐城的美好画卷正在黄海之滨徐徐铺陈。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）保护沿海湿地，擦亮生态名片。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①湿地旅游要做好垃圾分类，野营产生的厨余垃圾应该投放到印有______（选填“可回收物”“不可回收物”）标识的垃圾箱。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②保护湿地，从我做起。下列建议合理的是______（填字母序号）。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禁止围猎捕食野生动物，人与自然和谐共生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 </w:t>
      </w:r>
      <w:r>
        <w:rPr>
          <w:rFonts w:ascii="宋体" w:hAnsi="宋体"/>
          <w:color w:val="000000"/>
        </w:rPr>
        <w:t>滩涂湿地大量植树造林，改善海边空气质量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就地焚烧枯枝、落叶，防止植物腐败污染水体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宋体" w:hAnsi="宋体"/>
          <w:color w:val="000000"/>
        </w:rPr>
        <w:t>组织黄海湿地世界自然遗产保护宣传系列活动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宋体" w:hAnsi="宋体"/>
          <w:color w:val="000000"/>
        </w:rPr>
        <w:t>沿海区域建设核电站，便于向海水中排放核废水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）瞄准低碳目标，发展生态能源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635" cy="7874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①目前，我市使用的燃料大多数来自化石燃料，如煤、石油、______等。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②风从海上来，电在风中生。我市大力发展风力发电，常选用具有良好______（填写具体性质）的铜质或铝质电线、电缆进行电力传输。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）治理串场水系，打造生态盐城。</w:t>
      </w:r>
    </w:p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011295" cy="1504315"/>
            <wp:effectExtent l="0" t="0" r="8255" b="635"/>
            <wp:docPr id="72" name="图片 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上图是对城市生活污水集中处理的一种装置。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①厌氧池中厌氧菌降解污水中的有机物，获得生命活动所需能量，并生成水和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等；有机物降解过程中______（选填“吸收”“放出”）能量。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②砂石层所起的作用是______。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③植物浮床系统可吸收污水中的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等营养元素，既能防止水质富营养化，又能减少植物生长所需肥料的施用。请列举一例复合肥：______（填化学式）。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④到达出水口处流水，______（选填“能”“不能”）达标排放，理由是______（写出一条即可）。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化学是一门以实验为基础的科学，实验是科学探究的重要手段。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）完成“探究某种盐的性质”实验，填写下表。</w:t>
      </w:r>
    </w:p>
    <w:tbl>
      <w:tblPr>
        <w:tblW w:w="7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90"/>
        <w:gridCol w:w="2115"/>
        <w:gridCol w:w="2310"/>
        <w:gridCol w:w="1995"/>
      </w:tblGrid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试管序号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</w:tr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771525" cy="1410970"/>
                  <wp:effectExtent l="0" t="0" r="9525" b="0"/>
                  <wp:docPr id="71" name="图片 7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875030" cy="1420495"/>
                  <wp:effectExtent l="0" t="0" r="1270" b="8255"/>
                  <wp:docPr id="70" name="图片 7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762000" cy="1371600"/>
                  <wp:effectExtent l="0" t="0" r="0" b="0"/>
                  <wp:docPr id="69" name="图片 6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红色溶液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白色沉淀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无色气体</w:t>
            </w:r>
          </w:p>
        </w:tc>
      </w:tr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  <w:tc>
          <w:tcPr>
            <w:tcW w:w="6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该盐是______（选填“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  <w:r>
              <w:rPr>
                <w:rFonts w:ascii="宋体" w:hAnsi="宋体"/>
                <w:color w:val="000000"/>
              </w:rPr>
              <w:t>”“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”“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”），其水溶液呈______性。</w:t>
            </w:r>
          </w:p>
        </w:tc>
      </w:tr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实验解释</w:t>
            </w:r>
          </w:p>
        </w:tc>
        <w:tc>
          <w:tcPr>
            <w:tcW w:w="6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丙中发生反应的化学方程式：______。</w:t>
            </w:r>
          </w:p>
        </w:tc>
      </w:tr>
      <w:tr w:rsidR="00907BCE" w:rsidTr="0045420A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实验计算</w:t>
            </w:r>
          </w:p>
        </w:tc>
        <w:tc>
          <w:tcPr>
            <w:tcW w:w="6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07BCE" w:rsidRDefault="00907BCE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全班同学完成试管乙实验，共消耗质量分数为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10.4%</w:t>
            </w:r>
            <w:r>
              <w:rPr>
                <w:rFonts w:ascii="宋体" w:hAnsi="宋体"/>
                <w:color w:val="00000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50g</w:t>
            </w:r>
            <w:r>
              <w:rPr>
                <w:rFonts w:ascii="宋体" w:hAnsi="宋体"/>
                <w:color w:val="000000"/>
              </w:rPr>
              <w:t>，实验后最多收集到______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>
              <w:rPr>
                <w:rFonts w:ascii="宋体" w:hAnsi="宋体"/>
                <w:color w:val="000000"/>
              </w:rPr>
              <w:t>白色沉淀。</w:t>
            </w:r>
          </w:p>
        </w:tc>
      </w:tr>
    </w:tbl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）处理“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的实验室制取与检验”实验废液。全班同学完成该实验共产生</w:t>
      </w:r>
      <w:r>
        <w:rPr>
          <w:rFonts w:ascii="Times New Roman" w:eastAsia="Times New Roman" w:hAnsi="Times New Roman" w:cs="Times New Roman"/>
          <w:color w:val="000000"/>
        </w:rPr>
        <w:t>1000g</w:t>
      </w:r>
      <w:r>
        <w:rPr>
          <w:rFonts w:ascii="宋体" w:hAnsi="宋体"/>
          <w:color w:val="000000"/>
        </w:rPr>
        <w:t>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废液（固体已除，大理石中杂质未参加反应），不能直接排放。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【实验方案】先测定废液中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的质量分数，再用熟石灰处理废液至中性。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【实验操作】①称量______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固体，溶解，配制</w:t>
      </w:r>
      <w:r>
        <w:rPr>
          <w:rFonts w:ascii="Times New Roman" w:eastAsia="Times New Roman" w:hAnsi="Times New Roman" w:cs="Times New Roman"/>
          <w:color w:val="000000"/>
        </w:rPr>
        <w:t>30g5%</w:t>
      </w:r>
      <w:r>
        <w:rPr>
          <w:rFonts w:ascii="宋体" w:hAnsi="宋体"/>
          <w:color w:val="000000"/>
        </w:rPr>
        <w:t>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溶液。</w:t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②取</w:t>
      </w:r>
      <w:r>
        <w:rPr>
          <w:rFonts w:ascii="Times New Roman" w:eastAsia="Times New Roman" w:hAnsi="Times New Roman" w:cs="Times New Roman"/>
          <w:color w:val="000000"/>
        </w:rPr>
        <w:t>100mL</w:t>
      </w:r>
      <w:r>
        <w:rPr>
          <w:rFonts w:ascii="宋体" w:hAnsi="宋体"/>
          <w:color w:val="000000"/>
        </w:rPr>
        <w:t>小烧杯，倒入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废液样品，插入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计测定溶液的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，向废液样品中逐滴加入</w:t>
      </w:r>
      <w:r>
        <w:rPr>
          <w:rFonts w:ascii="Times New Roman" w:eastAsia="Times New Roman" w:hAnsi="Times New Roman" w:cs="Times New Roman"/>
          <w:color w:val="000000"/>
        </w:rPr>
        <w:t>5%</w:t>
      </w:r>
      <w:r>
        <w:rPr>
          <w:rFonts w:ascii="宋体" w:hAnsi="宋体"/>
          <w:color w:val="000000"/>
        </w:rPr>
        <w:t>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溶液，实验过程中溶液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变化如图所示。</w:t>
      </w:r>
    </w:p>
    <w:p w:rsidR="00907BCE" w:rsidRDefault="00907BCE" w:rsidP="00907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05610" cy="1391285"/>
            <wp:effectExtent l="0" t="0" r="8890" b="0"/>
            <wp:docPr id="68" name="图片 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CE" w:rsidRDefault="00907BCE" w:rsidP="00907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③投入______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熟石灰处理剩余废液（写出计算过程）。</w:t>
      </w:r>
    </w:p>
    <w:p w:rsidR="00907BCE" w:rsidRPr="00907BCE" w:rsidRDefault="00907BCE" w:rsidP="00907BCE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【实验反思】有同学提出也可以根据盐酸具有挥发性直接加热废液除去杂质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，并得到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。写出你的观点及理由：______。</w:t>
      </w:r>
    </w:p>
    <w:sectPr w:rsidR="00907BCE" w:rsidRPr="00907BCE" w:rsidSect="00C321EB">
      <w:headerReference w:type="default" r:id="rId24"/>
      <w:headerReference w:type="first" r:id="rId25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F8" w:rsidRDefault="00AE4DF8" w:rsidP="002F6109">
      <w:pPr>
        <w:rPr>
          <w:rFonts w:hint="eastAsia"/>
        </w:rPr>
      </w:pPr>
      <w:r>
        <w:separator/>
      </w:r>
    </w:p>
  </w:endnote>
  <w:endnote w:type="continuationSeparator" w:id="0">
    <w:p w:rsidR="00AE4DF8" w:rsidRDefault="00AE4DF8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F8" w:rsidRDefault="00AE4DF8" w:rsidP="002F6109">
      <w:pPr>
        <w:rPr>
          <w:rFonts w:hint="eastAsia"/>
        </w:rPr>
      </w:pPr>
      <w:r>
        <w:separator/>
      </w:r>
    </w:p>
  </w:footnote>
  <w:footnote w:type="continuationSeparator" w:id="0">
    <w:p w:rsidR="00AE4DF8" w:rsidRDefault="00AE4DF8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AE4DF8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AC572" wp14:editId="790586C5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8634A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D2416"/>
    <w:rsid w:val="004467A9"/>
    <w:rsid w:val="0048349A"/>
    <w:rsid w:val="00526154"/>
    <w:rsid w:val="0058411F"/>
    <w:rsid w:val="005929CA"/>
    <w:rsid w:val="005A1BFE"/>
    <w:rsid w:val="005A4E58"/>
    <w:rsid w:val="005A5AAD"/>
    <w:rsid w:val="005C3ECA"/>
    <w:rsid w:val="005D569C"/>
    <w:rsid w:val="005E49AF"/>
    <w:rsid w:val="0062721B"/>
    <w:rsid w:val="00647FEF"/>
    <w:rsid w:val="0067177F"/>
    <w:rsid w:val="00684C93"/>
    <w:rsid w:val="007A36F9"/>
    <w:rsid w:val="007D3D43"/>
    <w:rsid w:val="00822244"/>
    <w:rsid w:val="008459A4"/>
    <w:rsid w:val="008A01B2"/>
    <w:rsid w:val="008A73BE"/>
    <w:rsid w:val="008C4F5B"/>
    <w:rsid w:val="00907BCE"/>
    <w:rsid w:val="009B75F8"/>
    <w:rsid w:val="009C11F6"/>
    <w:rsid w:val="009E16D7"/>
    <w:rsid w:val="009F0F2F"/>
    <w:rsid w:val="00AA1273"/>
    <w:rsid w:val="00AA138A"/>
    <w:rsid w:val="00AB4C56"/>
    <w:rsid w:val="00AE4DF8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603</Words>
  <Characters>3440</Characters>
  <Application>Microsoft Office Word</Application>
  <DocSecurity>0</DocSecurity>
  <Lines>28</Lines>
  <Paragraphs>8</Paragraphs>
  <ScaleCrop>false</ScaleCrop>
  <Company>China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2021-07-13T06:59:00Z</dcterms:created>
  <dcterms:modified xsi:type="dcterms:W3CDTF">2021-07-13T06:59:00Z</dcterms:modified>
</cp:coreProperties>
</file>