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43" w:rsidRPr="007D3D43" w:rsidRDefault="007D3D43" w:rsidP="007D3D43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r w:rsidRPr="007D3D43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7D3D43">
        <w:rPr>
          <w:rFonts w:ascii="宋体" w:hAnsi="宋体"/>
          <w:b/>
          <w:color w:val="FF0000"/>
          <w:sz w:val="32"/>
        </w:rPr>
        <w:t>年</w:t>
      </w:r>
      <w:r w:rsidRPr="007D3D43">
        <w:rPr>
          <w:rFonts w:ascii="宋体" w:hAnsi="宋体" w:hint="eastAsia"/>
          <w:b/>
          <w:color w:val="FF0000"/>
          <w:sz w:val="32"/>
        </w:rPr>
        <w:t>四川省遂宁市</w:t>
      </w:r>
      <w:r w:rsidRPr="007D3D43">
        <w:rPr>
          <w:rFonts w:ascii="宋体" w:hAnsi="宋体"/>
          <w:b/>
          <w:color w:val="FF0000"/>
          <w:sz w:val="32"/>
        </w:rPr>
        <w:t>初中毕业暨高中阶段学校招生考试</w:t>
      </w:r>
    </w:p>
    <w:p w:rsidR="007D3D43" w:rsidRDefault="007D3D43" w:rsidP="007D3D43">
      <w:pPr>
        <w:spacing w:line="360" w:lineRule="auto"/>
        <w:jc w:val="center"/>
        <w:textAlignment w:val="center"/>
        <w:rPr>
          <w:rFonts w:ascii="宋体" w:hAnsi="宋体" w:hint="eastAsia"/>
          <w:b/>
          <w:color w:val="FF0000"/>
          <w:sz w:val="32"/>
        </w:rPr>
      </w:pPr>
      <w:r w:rsidRPr="007D3D43">
        <w:rPr>
          <w:rFonts w:ascii="宋体" w:hAnsi="宋体"/>
          <w:b/>
          <w:color w:val="FF0000"/>
          <w:sz w:val="32"/>
        </w:rPr>
        <w:t>理科综合</w:t>
      </w:r>
      <w:r w:rsidRPr="007D3D43">
        <w:rPr>
          <w:rFonts w:ascii="Times New Roman" w:eastAsia="Times New Roman" w:hAnsi="Times New Roman" w:cs="Times New Roman"/>
          <w:b/>
          <w:color w:val="FF0000"/>
          <w:sz w:val="32"/>
        </w:rPr>
        <w:t xml:space="preserve">  </w:t>
      </w:r>
      <w:r w:rsidRPr="007D3D43">
        <w:rPr>
          <w:rFonts w:ascii="宋体" w:hAnsi="宋体"/>
          <w:b/>
          <w:color w:val="FF0000"/>
          <w:sz w:val="32"/>
        </w:rPr>
        <w:t>化学部分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/>
          <w:b/>
          <w:sz w:val="24"/>
        </w:rPr>
        <w:t>理科综合共</w:t>
      </w:r>
      <w:r>
        <w:rPr>
          <w:rFonts w:ascii="Times New Roman" w:eastAsia="Times New Roman" w:hAnsi="Times New Roman" w:cs="Times New Roman"/>
          <w:b/>
          <w:sz w:val="24"/>
        </w:rPr>
        <w:t>200</w:t>
      </w:r>
      <w:r>
        <w:rPr>
          <w:rFonts w:ascii="宋体" w:hAnsi="宋体"/>
          <w:b/>
          <w:sz w:val="24"/>
        </w:rPr>
        <w:t>分，包括物理、化学、生物三部分，考试时间共</w:t>
      </w:r>
      <w:r>
        <w:rPr>
          <w:rFonts w:ascii="Times New Roman" w:eastAsia="Times New Roman" w:hAnsi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分钟。化学试卷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满分</w:t>
      </w:r>
      <w:r>
        <w:rPr>
          <w:rFonts w:ascii="Times New Roman" w:eastAsia="Times New Roman" w:hAnsi="Times New Roman" w:cs="Times New Roman"/>
          <w:b/>
          <w:sz w:val="24"/>
        </w:rPr>
        <w:t>70</w:t>
      </w:r>
      <w:r>
        <w:rPr>
          <w:rFonts w:ascii="宋体" w:hAnsi="宋体"/>
          <w:b/>
          <w:sz w:val="24"/>
        </w:rPr>
        <w:t>分。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</w:t>
      </w:r>
      <w:r>
        <w:rPr>
          <w:rFonts w:ascii="宋体" w:hAnsi="宋体"/>
          <w:b/>
          <w:sz w:val="24"/>
        </w:rPr>
        <w:t>答题前，考生务必将自己的学校、姓名、准考证号用</w:t>
      </w:r>
      <w:r>
        <w:rPr>
          <w:rFonts w:ascii="Times New Roman" w:eastAsia="Times New Roman" w:hAnsi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毫米的黑色墨水签字笔填写在答题卡上，并检查条形码粘贴是否正确。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</w:t>
      </w:r>
      <w:r>
        <w:rPr>
          <w:rFonts w:ascii="宋体" w:hAnsi="宋体"/>
          <w:b/>
          <w:sz w:val="24"/>
        </w:rPr>
        <w:t>回答选择题时，选出每小题答案后，用</w:t>
      </w:r>
      <w:r>
        <w:rPr>
          <w:rFonts w:ascii="Times New Roman" w:eastAsia="Times New Roman" w:hAnsi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铅笔把答题卡上对应题目的答案标号涂黑。如需改动，用橡皮擦干净后，再选涂其他答案标号；回答非选择题时，将答案写在答题卡上，写在本试卷上无效。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</w:t>
      </w:r>
      <w:r>
        <w:rPr>
          <w:rFonts w:ascii="宋体" w:hAnsi="宋体"/>
          <w:b/>
          <w:sz w:val="24"/>
        </w:rPr>
        <w:t>考试结束后，将本试卷和答题卡一并交回。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sz w:val="24"/>
        </w:rPr>
        <w:t>H-1  C-12  N-14  O-16  Mg-24  P-31  Cl-35.5  Na-23  Cu-64  Zn-65  Ag-108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  <w:r>
        <w:rPr>
          <w:rFonts w:ascii="Times New Roman" w:eastAsia="Times New Roman" w:hAnsi="Times New Roman" w:cs="Times New Roman"/>
          <w:b/>
          <w:sz w:val="24"/>
        </w:rPr>
        <w:t>(</w:t>
      </w:r>
      <w:r>
        <w:rPr>
          <w:rFonts w:ascii="宋体" w:hAnsi="宋体"/>
          <w:b/>
          <w:sz w:val="24"/>
        </w:rPr>
        <w:t>本题包括</w:t>
      </w:r>
      <w:r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宋体" w:hAnsi="宋体"/>
          <w:b/>
          <w:sz w:val="24"/>
        </w:rPr>
        <w:t>个小题，每小题</w:t>
      </w:r>
      <w:r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>21</w:t>
      </w:r>
      <w:r>
        <w:rPr>
          <w:rFonts w:ascii="宋体" w:hAnsi="宋体"/>
          <w:b/>
          <w:sz w:val="24"/>
        </w:rPr>
        <w:t>分，每小题只有一个选项符合题意</w:t>
      </w:r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化学能用于物品加工，下列加工方式涉及化学变化的是</w:t>
      </w:r>
    </w:p>
    <w:p w:rsidR="005929CA" w:rsidRDefault="005929CA" w:rsidP="005929C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用金刚石切割玻璃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用铁水铸成锅</w:t>
      </w:r>
    </w:p>
    <w:p w:rsidR="005929CA" w:rsidRDefault="005929CA" w:rsidP="005929C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C. </w:t>
      </w:r>
      <w:r>
        <w:rPr>
          <w:rFonts w:ascii="宋体" w:hAnsi="宋体"/>
        </w:rPr>
        <w:t>用砂纸打磨铝片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用葡萄酿制葡萄酒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化学是一门以实验为基础的学科，下列实验操作正确的是</w:t>
      </w:r>
    </w:p>
    <w:p w:rsidR="005929CA" w:rsidRDefault="005929CA" w:rsidP="005929C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过滤浑浊河水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923925" cy="1248410"/>
            <wp:effectExtent l="0" t="0" r="9525" b="8890"/>
            <wp:docPr id="625" name="图片 6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>B. 量取水的体积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914400" cy="973455"/>
            <wp:effectExtent l="0" t="0" r="0" b="0"/>
            <wp:docPr id="624" name="图片 6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9CA" w:rsidRDefault="005929CA" w:rsidP="005929C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加热食盐水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973455" cy="1017905"/>
            <wp:effectExtent l="0" t="0" r="0" b="0"/>
            <wp:docPr id="623" name="图片 6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>D. 稀释浓硫酸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278255" cy="1209675"/>
            <wp:effectExtent l="0" t="0" r="0" b="9525"/>
            <wp:docPr id="622" name="图片 6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腺嘌呤核苷三磷酸又称为三磷酸腺苷，简称</w:t>
      </w:r>
      <w:r>
        <w:rPr>
          <w:rFonts w:ascii="Times New Roman" w:eastAsia="Times New Roman" w:hAnsi="Times New Roman" w:cs="Times New Roman"/>
          <w:color w:val="000000"/>
        </w:rPr>
        <w:t>ATP</w:t>
      </w:r>
      <w:r>
        <w:rPr>
          <w:rFonts w:ascii="宋体" w:hAnsi="宋体"/>
          <w:color w:val="000000"/>
        </w:rPr>
        <w:t>，水解时释放出能量较多，是生物体内最直接的能量来源。</w:t>
      </w:r>
      <w:r>
        <w:rPr>
          <w:rFonts w:ascii="Times New Roman" w:eastAsia="Times New Roman" w:hAnsi="Times New Roman" w:cs="Times New Roman"/>
          <w:color w:val="000000"/>
        </w:rPr>
        <w:t>ATP</w:t>
      </w:r>
      <w:r>
        <w:rPr>
          <w:rFonts w:ascii="宋体" w:hAnsi="宋体"/>
          <w:color w:val="000000"/>
        </w:rPr>
        <w:t>的化学式是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10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16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13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，下列有关说法正确的是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ATP</w:t>
      </w:r>
      <w:r>
        <w:rPr>
          <w:rFonts w:ascii="宋体" w:hAnsi="宋体"/>
          <w:color w:val="000000"/>
        </w:rPr>
        <w:t>是氧化物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lastRenderedPageBreak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ATP</w:t>
      </w:r>
      <w:r>
        <w:rPr>
          <w:rFonts w:ascii="宋体" w:hAnsi="宋体"/>
          <w:color w:val="000000"/>
        </w:rPr>
        <w:t>中碳、氧元素质量比为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13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ATP</w:t>
      </w:r>
      <w:r>
        <w:rPr>
          <w:rFonts w:ascii="宋体" w:hAnsi="宋体"/>
          <w:color w:val="000000"/>
        </w:rPr>
        <w:t>中氢元素的质量分数最小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ATP</w:t>
      </w:r>
      <w:r>
        <w:rPr>
          <w:rFonts w:ascii="宋体" w:hAnsi="宋体"/>
          <w:color w:val="000000"/>
        </w:rPr>
        <w:t>分子由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个碳原子、</w:t>
      </w:r>
      <w:r>
        <w:rPr>
          <w:rFonts w:ascii="Times New Roman" w:eastAsia="Times New Roman" w:hAnsi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个氢原子、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个氮原子、</w:t>
      </w:r>
      <w:r>
        <w:rPr>
          <w:rFonts w:ascii="Times New Roman" w:eastAsia="Times New Roman" w:hAnsi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个氧原子、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个磷原子构成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归纳是重要的学习技能，下列为某同学的归纳笔记，其中正确的是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水变为水蒸气体积变大，是因为水分子变大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铁丝在空气中剧烈燃烧，火星四射，生成黑色固体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隔绝氧气、移走可燃物或降低可燃物的着火点都可以达到灭火的目的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厨房使用过的铁质菜刀需及时洗净擦干，这样能有效减缓或防止锈蚀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科学的进步源于发现问题、解决问题，请反思下列实验方案，不能达到目的的是</w:t>
      </w:r>
    </w:p>
    <w:tbl>
      <w:tblPr>
        <w:tblW w:w="7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90"/>
        <w:gridCol w:w="3750"/>
        <w:gridCol w:w="3150"/>
      </w:tblGrid>
      <w:tr w:rsidR="005929CA" w:rsidTr="00CD2CEA">
        <w:trPr>
          <w:trHeight w:val="33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序号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实验目的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实验方案</w:t>
            </w:r>
          </w:p>
        </w:tc>
      </w:tr>
      <w:tr w:rsidR="005929CA" w:rsidTr="00CD2CEA">
        <w:trPr>
          <w:trHeight w:val="33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将带火星的木条伸入集气瓶中</w:t>
            </w:r>
          </w:p>
        </w:tc>
      </w:tr>
      <w:tr w:rsidR="005929CA" w:rsidTr="00CD2CEA">
        <w:trPr>
          <w:trHeight w:val="33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NaOH</w:t>
            </w:r>
            <w:proofErr w:type="spellEnd"/>
            <w:r>
              <w:rPr>
                <w:rFonts w:ascii="宋体" w:hAnsi="宋体"/>
                <w:color w:val="000000"/>
              </w:rPr>
              <w:t>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>
              <w:rPr>
                <w:rFonts w:ascii="宋体" w:hAnsi="宋体"/>
                <w:color w:val="000000"/>
              </w:rPr>
              <w:t>固体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加水溶解</w:t>
            </w:r>
          </w:p>
        </w:tc>
      </w:tr>
      <w:tr w:rsidR="005929CA" w:rsidTr="00CD2CEA">
        <w:trPr>
          <w:trHeight w:val="33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除去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CaCl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溶液中少量的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HCl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加入适量氢氧化钠溶液</w:t>
            </w:r>
          </w:p>
        </w:tc>
      </w:tr>
      <w:tr w:rsidR="005929CA" w:rsidTr="00CD2CEA">
        <w:trPr>
          <w:trHeight w:val="33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除去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FeSO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宋体" w:hAnsi="宋体"/>
                <w:color w:val="000000"/>
              </w:rPr>
              <w:t>溶液中少量的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CuSO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加入过量铁粉，过滤</w:t>
            </w:r>
          </w:p>
        </w:tc>
      </w:tr>
    </w:tbl>
    <w:p w:rsidR="005929CA" w:rsidRDefault="005929CA" w:rsidP="005929CA">
      <w:pPr>
        <w:spacing w:line="360" w:lineRule="auto"/>
        <w:jc w:val="left"/>
        <w:textAlignment w:val="center"/>
        <w:rPr>
          <w:color w:val="000000"/>
        </w:rPr>
      </w:pPr>
    </w:p>
    <w:p w:rsidR="005929CA" w:rsidRDefault="005929CA" w:rsidP="005929C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溶液对于自然界中的生命活动和人类生产活动具有重要意义，下图是甲、乙、丙三种固体物质的溶解度曲线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固体均不含结晶水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，下列说法不正确的是</w:t>
      </w:r>
    </w:p>
    <w:p w:rsidR="005929CA" w:rsidRDefault="005929CA" w:rsidP="005929C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030095" cy="1809115"/>
            <wp:effectExtent l="0" t="0" r="8255" b="635"/>
            <wp:docPr id="621" name="图片 6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甲中混有少量乙，可采用降温结晶的方法提纯甲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B. 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时，将</w:t>
      </w:r>
      <w:r>
        <w:rPr>
          <w:rFonts w:ascii="Times New Roman" w:eastAsia="Times New Roman" w:hAnsi="Times New Roman" w:cs="Times New Roman"/>
          <w:color w:val="000000"/>
        </w:rPr>
        <w:t>20g</w:t>
      </w:r>
      <w:r>
        <w:rPr>
          <w:rFonts w:ascii="宋体" w:hAnsi="宋体"/>
          <w:color w:val="000000"/>
        </w:rPr>
        <w:t>甲加入</w:t>
      </w:r>
      <w:r>
        <w:rPr>
          <w:rFonts w:ascii="Times New Roman" w:eastAsia="Times New Roman" w:hAnsi="Times New Roman" w:cs="Times New Roman"/>
          <w:color w:val="000000"/>
        </w:rPr>
        <w:t>50g</w:t>
      </w:r>
      <w:r>
        <w:rPr>
          <w:rFonts w:ascii="宋体" w:hAnsi="宋体"/>
          <w:color w:val="000000"/>
        </w:rPr>
        <w:t>水中充分溶解后可得到</w:t>
      </w:r>
      <w:r>
        <w:rPr>
          <w:rFonts w:ascii="Times New Roman" w:eastAsia="Times New Roman" w:hAnsi="Times New Roman" w:cs="Times New Roman"/>
          <w:color w:val="000000"/>
        </w:rPr>
        <w:t>70g</w:t>
      </w:r>
      <w:r>
        <w:rPr>
          <w:rFonts w:ascii="宋体" w:hAnsi="宋体"/>
          <w:color w:val="000000"/>
        </w:rPr>
        <w:t>溶液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 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时，等质量的甲和乙固体形成饱和溶液时所需水的质量关系：甲＞乙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将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时甲、乙、丙三种物质的饱和溶液降温至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，所得溶液的溶质质量分数关系：乙＞甲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丙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7. </w:t>
      </w:r>
      <w:r>
        <w:rPr>
          <w:rFonts w:ascii="宋体" w:hAnsi="宋体"/>
          <w:color w:val="000000"/>
        </w:rPr>
        <w:t>向</w:t>
      </w:r>
      <w:r>
        <w:rPr>
          <w:rFonts w:ascii="Times New Roman" w:eastAsia="Times New Roman" w:hAnsi="Times New Roman" w:cs="Times New Roman"/>
          <w:color w:val="000000"/>
        </w:rPr>
        <w:t>AgNO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 xml:space="preserve">3 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Cu(NO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的混合溶液中缓慢连续加入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克锌粉，析出固体的质量与加入锌粉的质量关系如图所示，下列分析不正确的是</w:t>
      </w:r>
    </w:p>
    <w:p w:rsidR="005929CA" w:rsidRDefault="005929CA" w:rsidP="005929C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133600" cy="2010410"/>
            <wp:effectExtent l="0" t="0" r="0" b="8890"/>
            <wp:docPr id="620" name="图片 6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向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点对应溶液中加入氯化钠溶液，有白色沉淀产生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宋体" w:hAnsi="宋体"/>
          <w:color w:val="000000"/>
        </w:rPr>
        <w:t>点对应的固体一定有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宋体" w:hAnsi="宋体"/>
          <w:color w:val="000000"/>
        </w:rPr>
        <w:t>，可能有</w:t>
      </w:r>
      <w:r>
        <w:rPr>
          <w:rFonts w:ascii="Times New Roman" w:eastAsia="Times New Roman" w:hAnsi="Times New Roman" w:cs="Times New Roman"/>
          <w:color w:val="000000"/>
        </w:rPr>
        <w:t>Ag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Q</w:t>
      </w:r>
      <w:r>
        <w:rPr>
          <w:rFonts w:ascii="宋体" w:hAnsi="宋体"/>
          <w:color w:val="000000"/>
        </w:rPr>
        <w:t>点对应的溶液为无色，</w:t>
      </w:r>
      <w:proofErr w:type="gramStart"/>
      <w:r>
        <w:rPr>
          <w:rFonts w:ascii="宋体" w:hAnsi="宋体"/>
          <w:color w:val="000000"/>
        </w:rPr>
        <w:t>此时溶液的溶质无</w:t>
      </w:r>
      <w:r>
        <w:rPr>
          <w:rFonts w:ascii="Times New Roman" w:eastAsia="Times New Roman" w:hAnsi="Times New Roman" w:cs="Times New Roman"/>
          <w:color w:val="000000"/>
        </w:rPr>
        <w:t>Cu(</w:t>
      </w:r>
      <w:proofErr w:type="gramEnd"/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，只有</w:t>
      </w:r>
      <w:r>
        <w:rPr>
          <w:rFonts w:ascii="Times New Roman" w:eastAsia="Times New Roman" w:hAnsi="Times New Roman" w:cs="Times New Roman"/>
          <w:color w:val="000000"/>
        </w:rPr>
        <w:t>Zn(NO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加入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克锌粉后，过滤，向滤渣中加入稀盐酸，有气泡产生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hAnsi="宋体"/>
          <w:b/>
          <w:color w:val="000000"/>
          <w:sz w:val="24"/>
        </w:rPr>
        <w:t>本大题共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个小题，每空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28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根据以下粒子结构示意图，请回答下列问题：</w:t>
      </w:r>
    </w:p>
    <w:p w:rsidR="005929CA" w:rsidRDefault="005929CA" w:rsidP="005929C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581275" cy="1189990"/>
            <wp:effectExtent l="0" t="0" r="9525" b="0"/>
            <wp:docPr id="619" name="图片 6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写出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粒子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618" name="图片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符号___________。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以上粒子中化学性质相似的是___________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填字母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写出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元素组成化合物的化学式___________。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袁隆平院士育成杂交水稻，对提高水稻单产量具有不可磨灭的贡献，为我国粮食丰产打下坚实的基础，化学肥料对粮食增产也有着非常重要的作用，下图是某化肥标签上的部分文字说明。</w:t>
      </w:r>
    </w:p>
    <w:p w:rsidR="005929CA" w:rsidRDefault="005929CA" w:rsidP="005929C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2237105" cy="2000885"/>
            <wp:effectExtent l="0" t="0" r="0" b="0"/>
            <wp:docPr id="617" name="图片 6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请回答下列问题：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该化肥里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中硫元素的化合价为___________。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该化肥属于___________肥。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遂宁是一个山清水秀、人杰地灵的城市，育有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一级战斗英雄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伍先华。值此建党</w:t>
      </w:r>
      <w:r>
        <w:rPr>
          <w:rFonts w:ascii="Times New Roman" w:eastAsia="Times New Roman" w:hAnsi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周年之际，同学们到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伍先华故居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缅怀革命先烈，深受触动，立志发奋读书，报效祖国。下列是同学们在故居中的所见、所为，请用相关化学知识回答问题：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坦克全身披着很厚的复合装甲，其中钢板类装甲属于___________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金属材料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非金属材料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hAnsi="宋体"/>
          <w:color w:val="000000"/>
        </w:rPr>
        <w:t>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荷花池的水是硬水还是软水，可用___________检验。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午餐准备了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粽子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，其糯米里含有的营养素中最多的是___________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填序号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①糖类</w:t>
      </w: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宋体" w:hAnsi="宋体"/>
          <w:color w:val="000000"/>
        </w:rPr>
        <w:t>②蛋白质</w:t>
      </w: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宋体" w:hAnsi="宋体"/>
          <w:color w:val="000000"/>
        </w:rPr>
        <w:t>③油脂</w:t>
      </w: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宋体" w:hAnsi="宋体"/>
          <w:color w:val="000000"/>
        </w:rPr>
        <w:t>④维生素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爱护环境，人人有责。同学们离开故居时，都自觉地带走垃圾。下列垃圾可能造成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白色污染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616" name="图片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是___________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填序号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①果皮</w:t>
      </w: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宋体" w:hAnsi="宋体"/>
          <w:color w:val="000000"/>
        </w:rPr>
        <w:t>②塑料袋</w:t>
      </w: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宋体" w:hAnsi="宋体"/>
          <w:color w:val="000000"/>
        </w:rPr>
        <w:t>③粽叶</w:t>
      </w: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宋体" w:hAnsi="宋体"/>
          <w:color w:val="000000"/>
        </w:rPr>
        <w:t>④矿泉水瓶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在宏观、微观与符号之间建立联系是化学学科的特点。天然气是广泛使用的燃料，其主要成分还可能发生的化学反应微观示意图如下：</w:t>
      </w:r>
    </w:p>
    <w:p w:rsidR="005929CA" w:rsidRDefault="005929CA" w:rsidP="005929C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218305" cy="953770"/>
            <wp:effectExtent l="0" t="0" r="0" b="0"/>
            <wp:docPr id="615" name="图片 6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写出乙物质的化学式___________。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请写出工业上用丙物质从赤铁矿中冶炼铁的反应化学方程式___________。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学习化学需要熟悉物质的性质、用途及物质间的相互关系。下图中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～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宋体" w:hAnsi="宋体"/>
          <w:color w:val="000000"/>
        </w:rPr>
        <w:t>均为初中化学常见的物质，其中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是碳酸氢钙，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是组成元素相同的气体，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常用于改良酸性土壤，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是纯碱的主要成分，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宋体" w:hAnsi="宋体"/>
          <w:color w:val="000000"/>
        </w:rPr>
        <w:t>是黑色固体，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宋体" w:hAnsi="宋体"/>
          <w:color w:val="000000"/>
        </w:rPr>
        <w:t>是蓝色沉淀。它们之间的转化关系如下图所示</w:t>
      </w:r>
      <w:r>
        <w:rPr>
          <w:rFonts w:ascii="Times New Roman" w:eastAsia="Times New Roman" w:hAnsi="Times New Roman" w:cs="Times New Roman"/>
          <w:color w:val="000000"/>
        </w:rPr>
        <w:t xml:space="preserve">(“ </w:t>
      </w:r>
      <w:r>
        <w:object w:dxaOrig="300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5pt;height:11.5pt" o:ole="">
            <v:imagedata r:id="rId18" o:title="eqId644909fa5c934262a63943b12f63488b"/>
          </v:shape>
          <o:OLEObject Type="Embed" ProgID="Equation.DSMT4" ShapeID="_x0000_i1025" DrawAspect="Content" ObjectID="_1687004763" r:id="rId19"/>
        </w:objec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表示反应能一步实现，</w:t>
      </w:r>
      <w:r>
        <w:rPr>
          <w:rFonts w:ascii="Times New Roman" w:eastAsia="Times New Roman" w:hAnsi="Times New Roman" w:cs="Times New Roman"/>
          <w:color w:val="000000"/>
        </w:rPr>
        <w:t>“─”</w:t>
      </w:r>
      <w:r>
        <w:rPr>
          <w:rFonts w:ascii="宋体" w:hAnsi="宋体"/>
          <w:color w:val="000000"/>
        </w:rPr>
        <w:t>表示相连的物质能</w:t>
      </w:r>
      <w:r>
        <w:rPr>
          <w:rFonts w:ascii="宋体" w:hAnsi="宋体"/>
          <w:color w:val="000000"/>
        </w:rPr>
        <w:lastRenderedPageBreak/>
        <w:t>发生反应，部分反应物、生成物和反应条件已略去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，请回答下列问题：</w:t>
      </w:r>
    </w:p>
    <w:p w:rsidR="005929CA" w:rsidRDefault="005929CA" w:rsidP="005929C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696970" cy="1238885"/>
            <wp:effectExtent l="0" t="0" r="0" b="0"/>
            <wp:docPr id="614" name="图片 6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970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(1)J</w:t>
      </w:r>
      <w:r>
        <w:rPr>
          <w:rFonts w:ascii="宋体" w:hAnsi="宋体"/>
          <w:color w:val="000000"/>
        </w:rPr>
        <w:t>的化学式___________。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反应①涉及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613" name="图片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基本反应类型是___________反应。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写出反应②的化学方程式___________。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三、实验探究题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hAnsi="宋体"/>
          <w:b/>
          <w:color w:val="000000"/>
          <w:sz w:val="24"/>
        </w:rPr>
        <w:t>本大题共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个小题，每空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14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根据下列装置图，回答问题：</w:t>
      </w:r>
    </w:p>
    <w:p w:rsidR="005929CA" w:rsidRDefault="005929CA" w:rsidP="005929C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542790" cy="1627505"/>
            <wp:effectExtent l="0" t="0" r="0" b="0"/>
            <wp:docPr id="612" name="图片 6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仪器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的名称是___________。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实验室某小组选取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装置作为发生装置制取氧气，则反应的化学方程式为___________。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若选取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装置，采用排空气法收集氧气，氧气应从___________端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“m”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“n”)</w:t>
      </w:r>
      <w:r>
        <w:rPr>
          <w:rFonts w:ascii="宋体" w:hAnsi="宋体"/>
          <w:color w:val="000000"/>
        </w:rPr>
        <w:t>通入。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在七十五届联合国大会上，中国提出努力争取</w:t>
      </w:r>
      <w:r>
        <w:rPr>
          <w:rFonts w:ascii="Times New Roman" w:eastAsia="Times New Roman" w:hAnsi="Times New Roman" w:cs="Times New Roman"/>
          <w:color w:val="000000"/>
        </w:rPr>
        <w:t>2060</w:t>
      </w:r>
      <w:r>
        <w:rPr>
          <w:rFonts w:ascii="宋体" w:hAnsi="宋体"/>
          <w:color w:val="000000"/>
        </w:rPr>
        <w:t>年前实现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碳中和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，实现二氧化碳的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零排放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。化学兴趣小组认为实验室可用氢氧化钠溶液吸收多余的二氧化碳，从而实现实验室二氧化碳的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零排放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。小组同学对吸收后溶液中溶质的成分产生兴趣并进行探究。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【提出问题】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氢氧化钠溶液吸收二氧化碳气体后，溶液中溶质的成分是什么？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【查阅资料】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与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溶液反应会生成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，当二氧化碳过量时，会继续反应生成</w:t>
      </w: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  <w:vertAlign w:val="subscript"/>
        </w:rPr>
        <w:t>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溶液呈弱碱性，一般不与</w:t>
      </w:r>
      <w:r>
        <w:rPr>
          <w:rFonts w:ascii="Times New Roman" w:eastAsia="Times New Roman" w:hAnsi="Times New Roman" w:cs="Times New Roman"/>
          <w:color w:val="000000"/>
        </w:rPr>
        <w:t>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溶液反应，与稀盐酸反应产生气体。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溶液呈中性。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【作出猜想】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猜想①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猜想②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猜想③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猜想④</w:t>
      </w: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    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【实验与结论】</w:t>
      </w:r>
    </w:p>
    <w:tbl>
      <w:tblPr>
        <w:tblW w:w="8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525"/>
        <w:gridCol w:w="2340"/>
        <w:gridCol w:w="2160"/>
      </w:tblGrid>
      <w:tr w:rsidR="005929CA" w:rsidTr="00CD2CEA">
        <w:trPr>
          <w:trHeight w:val="300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lastRenderedPageBreak/>
              <w:t>实验步骤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实验结论</w:t>
            </w:r>
          </w:p>
        </w:tc>
      </w:tr>
      <w:tr w:rsidR="005929CA" w:rsidTr="00CD2CEA">
        <w:trPr>
          <w:trHeight w:val="61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步骤一：取少量待测液于试管中，加入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CaCl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溶液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产生白色沉淀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猜想___________不成立</w:t>
            </w:r>
          </w:p>
        </w:tc>
      </w:tr>
      <w:tr w:rsidR="005929CA" w:rsidTr="00CD2CEA">
        <w:trPr>
          <w:trHeight w:val="1230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步骤二：另取少量待测液于试管中，加入过量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CaCl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溶液至不再产生沉淀，过滤，取少量滤液，向其中加入适量稀盐酸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___________气泡产生</w:t>
            </w:r>
          </w:p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宋体" w:hAnsi="宋体"/>
                <w:color w:val="000000"/>
              </w:rPr>
              <w:t>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宋体" w:hAnsi="宋体"/>
                <w:color w:val="000000"/>
              </w:rPr>
              <w:t>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>
              <w:rPr>
                <w:rFonts w:ascii="宋体" w:hAnsi="宋体"/>
                <w:color w:val="000000"/>
              </w:rPr>
              <w:t>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宋体" w:hAnsi="宋体"/>
                <w:color w:val="000000"/>
              </w:rPr>
              <w:t>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”)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猜想③不成立</w:t>
            </w:r>
          </w:p>
        </w:tc>
      </w:tr>
      <w:tr w:rsidR="005929CA" w:rsidTr="00CD2CEA">
        <w:trPr>
          <w:trHeight w:val="600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步骤三：另取步骤二的少量滤液，向其中滴入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滴无色酚酞试液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试液变红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猜想___________成立</w:t>
            </w:r>
          </w:p>
        </w:tc>
      </w:tr>
    </w:tbl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写出步骤一中反应的化学方程式___________。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【反思与交流】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反应物的量不同，可能导致生成物的种类不同。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四、计算题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hAnsi="宋体"/>
          <w:b/>
          <w:color w:val="000000"/>
          <w:sz w:val="24"/>
        </w:rPr>
        <w:t>本大题共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某工厂生产的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产品中含有杂质</w:t>
      </w:r>
      <w:r>
        <w:rPr>
          <w:rFonts w:ascii="Times New Roman" w:eastAsia="Times New Roman" w:hAnsi="Times New Roman" w:cs="Times New Roman"/>
          <w:color w:val="000000"/>
        </w:rPr>
        <w:t>MgCl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，化学兴趣小组取</w:t>
      </w:r>
      <w:r>
        <w:rPr>
          <w:rFonts w:ascii="Times New Roman" w:eastAsia="Times New Roman" w:hAnsi="Times New Roman" w:cs="Times New Roman"/>
          <w:color w:val="000000"/>
        </w:rPr>
        <w:t>100g</w:t>
      </w:r>
      <w:r>
        <w:rPr>
          <w:rFonts w:ascii="宋体" w:hAnsi="宋体"/>
          <w:color w:val="000000"/>
        </w:rPr>
        <w:t>样品完全溶解于</w:t>
      </w:r>
      <w:r>
        <w:rPr>
          <w:rFonts w:ascii="Times New Roman" w:eastAsia="Times New Roman" w:hAnsi="Times New Roman" w:cs="Times New Roman"/>
          <w:color w:val="000000"/>
        </w:rPr>
        <w:t>313.6g</w:t>
      </w:r>
      <w:r>
        <w:rPr>
          <w:rFonts w:ascii="宋体" w:hAnsi="宋体"/>
          <w:color w:val="000000"/>
        </w:rPr>
        <w:t>水中，向该溶液中分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次加入一定浓度的氢氧化钠溶液，每次</w:t>
      </w:r>
      <w:r>
        <w:rPr>
          <w:rFonts w:ascii="Times New Roman" w:eastAsia="Times New Roman" w:hAnsi="Times New Roman" w:cs="Times New Roman"/>
          <w:color w:val="000000"/>
        </w:rPr>
        <w:t>30g</w:t>
      </w:r>
      <w:r>
        <w:rPr>
          <w:rFonts w:ascii="宋体" w:hAnsi="宋体"/>
          <w:color w:val="000000"/>
        </w:rPr>
        <w:t>，充分反应。测得实验数据如下表所示：</w:t>
      </w:r>
    </w:p>
    <w:tbl>
      <w:tblPr>
        <w:tblW w:w="7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20"/>
        <w:gridCol w:w="885"/>
        <w:gridCol w:w="900"/>
        <w:gridCol w:w="900"/>
        <w:gridCol w:w="900"/>
        <w:gridCol w:w="900"/>
      </w:tblGrid>
      <w:tr w:rsidR="005929CA" w:rsidTr="00CD2CEA">
        <w:trPr>
          <w:trHeight w:val="3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次数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</w:tr>
      <w:tr w:rsidR="005929CA" w:rsidTr="00CD2CEA">
        <w:trPr>
          <w:trHeight w:val="3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加入氢氧化钠溶液的质量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5929CA" w:rsidTr="00CD2CEA">
        <w:trPr>
          <w:trHeight w:val="3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累计生成沉淀的质量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position w:val="-22"/>
              </w:rPr>
              <w:drawing>
                <wp:inline distT="0" distB="0" distL="0" distR="0">
                  <wp:extent cx="29210" cy="88265"/>
                  <wp:effectExtent l="0" t="0" r="8890" b="6985"/>
                  <wp:docPr id="611" name="图片 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" cy="8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29CA" w:rsidRDefault="005929CA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11.6</w:t>
            </w:r>
          </w:p>
        </w:tc>
      </w:tr>
    </w:tbl>
    <w:p w:rsidR="005929CA" w:rsidRDefault="005929CA" w:rsidP="005929CA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注：发生反应的化学方程式为</w:t>
      </w:r>
      <w:r>
        <w:rPr>
          <w:rFonts w:ascii="Times New Roman" w:eastAsia="Times New Roman" w:hAnsi="Times New Roman" w:cs="Times New Roman"/>
          <w:color w:val="000000"/>
        </w:rPr>
        <w:t xml:space="preserve"> MgCl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2NaOH = Mg(OH)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↓</w:t>
      </w:r>
      <w:r>
        <w:rPr>
          <w:rFonts w:ascii="宋体" w:hAnsi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2NaCl)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请完成下列各题：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第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次恰好完全反应</w:t>
      </w:r>
      <w:r>
        <w:rPr>
          <w:rFonts w:ascii="宋体" w:hAnsi="宋体"/>
          <w:noProof/>
          <w:color w:val="000000"/>
          <w:position w:val="-12"/>
        </w:rPr>
        <w:drawing>
          <wp:inline distT="0" distB="0" distL="0" distR="0">
            <wp:extent cx="127635" cy="78740"/>
            <wp:effectExtent l="0" t="0" r="0" b="0"/>
            <wp:docPr id="610" name="图片 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7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样品中</w:t>
      </w:r>
      <w:r>
        <w:rPr>
          <w:rFonts w:ascii="Times New Roman" w:eastAsia="Times New Roman" w:hAnsi="Times New Roman" w:cs="Times New Roman"/>
          <w:color w:val="000000"/>
        </w:rPr>
        <w:t>MgCl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的质量是</w:t>
      </w:r>
      <w:r>
        <w:rPr>
          <w:rFonts w:ascii="Times New Roman" w:eastAsia="Times New Roman" w:hAnsi="Times New Roman" w:cs="Times New Roman"/>
          <w:color w:val="000000"/>
        </w:rPr>
        <w:t>___________g</w:t>
      </w:r>
      <w:r>
        <w:rPr>
          <w:rFonts w:ascii="宋体" w:hAnsi="宋体"/>
          <w:color w:val="000000"/>
        </w:rPr>
        <w:t>。</w:t>
      </w:r>
    </w:p>
    <w:p w:rsidR="005929CA" w:rsidRDefault="005929CA" w:rsidP="00592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计算恰好完全反应时所得溶液的溶质质量分数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写出规范的计算过程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5929CA" w:rsidRDefault="005929CA" w:rsidP="005929CA">
      <w:pPr>
        <w:jc w:val="left"/>
        <w:rPr>
          <w:rFonts w:ascii="宋体" w:hAnsi="宋体"/>
          <w:color w:val="000000"/>
        </w:rPr>
      </w:pPr>
    </w:p>
    <w:p w:rsidR="005929CA" w:rsidRPr="005929CA" w:rsidRDefault="005929CA" w:rsidP="007D3D43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</w:p>
    <w:sectPr w:rsidR="005929CA" w:rsidRPr="005929CA" w:rsidSect="00C321EB">
      <w:headerReference w:type="default" r:id="rId24"/>
      <w:headerReference w:type="first" r:id="rId25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A0" w:rsidRDefault="00AA50A0" w:rsidP="002F6109">
      <w:pPr>
        <w:rPr>
          <w:rFonts w:hint="eastAsia"/>
        </w:rPr>
      </w:pPr>
      <w:r>
        <w:separator/>
      </w:r>
    </w:p>
  </w:endnote>
  <w:endnote w:type="continuationSeparator" w:id="0">
    <w:p w:rsidR="00AA50A0" w:rsidRDefault="00AA50A0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A0" w:rsidRDefault="00AA50A0" w:rsidP="002F6109">
      <w:pPr>
        <w:rPr>
          <w:rFonts w:hint="eastAsia"/>
        </w:rPr>
      </w:pPr>
      <w:r>
        <w:separator/>
      </w:r>
    </w:p>
  </w:footnote>
  <w:footnote w:type="continuationSeparator" w:id="0">
    <w:p w:rsidR="00AA50A0" w:rsidRDefault="00AA50A0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AA50A0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5DA1C7" wp14:editId="42140923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1A266E"/>
    <w:rsid w:val="001D16EF"/>
    <w:rsid w:val="00243091"/>
    <w:rsid w:val="002F6109"/>
    <w:rsid w:val="00316822"/>
    <w:rsid w:val="00365267"/>
    <w:rsid w:val="0037508F"/>
    <w:rsid w:val="00526154"/>
    <w:rsid w:val="005929CA"/>
    <w:rsid w:val="005A4E58"/>
    <w:rsid w:val="005C3ECA"/>
    <w:rsid w:val="005D569C"/>
    <w:rsid w:val="005E49AF"/>
    <w:rsid w:val="00647FEF"/>
    <w:rsid w:val="0067177F"/>
    <w:rsid w:val="00684C93"/>
    <w:rsid w:val="007A36F9"/>
    <w:rsid w:val="007D3D43"/>
    <w:rsid w:val="00822244"/>
    <w:rsid w:val="008A01B2"/>
    <w:rsid w:val="008A73BE"/>
    <w:rsid w:val="009B75F8"/>
    <w:rsid w:val="009E16D7"/>
    <w:rsid w:val="00AA50A0"/>
    <w:rsid w:val="00AB4C56"/>
    <w:rsid w:val="00B7095D"/>
    <w:rsid w:val="00B84B55"/>
    <w:rsid w:val="00C1526D"/>
    <w:rsid w:val="00C47E10"/>
    <w:rsid w:val="00D37148"/>
    <w:rsid w:val="00E0305B"/>
    <w:rsid w:val="00E57577"/>
    <w:rsid w:val="00ED0A08"/>
    <w:rsid w:val="00F27C71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5.wmf"/><Relationship Id="rId10" Type="http://schemas.openxmlformats.org/officeDocument/2006/relationships/image" Target="media/image3.png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w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554</Words>
  <Characters>3162</Characters>
  <Application>Microsoft Office Word</Application>
  <DocSecurity>0</DocSecurity>
  <Lines>26</Lines>
  <Paragraphs>7</Paragraphs>
  <ScaleCrop>false</ScaleCrop>
  <Company>China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2021-07-05T07:36:00Z</dcterms:created>
  <dcterms:modified xsi:type="dcterms:W3CDTF">2021-07-05T07:36:00Z</dcterms:modified>
</cp:coreProperties>
</file>