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0D" w:rsidRPr="00FB5D0D" w:rsidRDefault="00FB5D0D" w:rsidP="00FB5D0D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color w:val="FF0000"/>
          <w:sz w:val="28"/>
          <w:szCs w:val="28"/>
        </w:rPr>
      </w:pPr>
      <w:bookmarkStart w:id="0" w:name="_GoBack"/>
      <w:r w:rsidRPr="00FB5D0D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58D5E6B9" wp14:editId="21013880">
            <wp:simplePos x="0" y="0"/>
            <wp:positionH relativeFrom="page">
              <wp:posOffset>11214100</wp:posOffset>
            </wp:positionH>
            <wp:positionV relativeFrom="topMargin">
              <wp:posOffset>11201400</wp:posOffset>
            </wp:positionV>
            <wp:extent cx="355600" cy="355600"/>
            <wp:effectExtent l="0" t="0" r="6350" b="6350"/>
            <wp:wrapNone/>
            <wp:docPr id="100541" name="图片 10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0D">
        <w:rPr>
          <w:rFonts w:ascii="宋体" w:hAnsi="宋体" w:cs="宋体" w:hint="eastAsia"/>
          <w:b/>
          <w:bCs/>
          <w:color w:val="FF0000"/>
          <w:sz w:val="28"/>
          <w:szCs w:val="28"/>
        </w:rPr>
        <w:t>第十一单元 化学与社会发展</w:t>
      </w:r>
      <w:bookmarkEnd w:id="0"/>
      <w:r w:rsidRPr="00FB5D0D">
        <w:rPr>
          <w:rFonts w:ascii="宋体" w:hAnsi="宋体" w:cs="宋体" w:hint="eastAsia"/>
          <w:b/>
          <w:bCs/>
          <w:color w:val="FF0000"/>
          <w:sz w:val="28"/>
          <w:szCs w:val="28"/>
        </w:rPr>
        <w:t xml:space="preserve"> 单元测试</w:t>
      </w:r>
    </w:p>
    <w:p w:rsidR="00FB5D0D" w:rsidRDefault="00FB5D0D" w:rsidP="00FB5D0D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5275580" cy="439420"/>
            <wp:effectExtent l="0" t="0" r="1270" b="0"/>
            <wp:docPr id="100540" name="图片 100540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D0D" w:rsidRDefault="00FB5D0D" w:rsidP="00FB5D0D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【满分：100分  时间：35分钟】</w:t>
      </w:r>
    </w:p>
    <w:p w:rsidR="00FB5D0D" w:rsidRDefault="00FB5D0D" w:rsidP="00FB5D0D">
      <w:pPr>
        <w:wordWrap w:val="0"/>
        <w:topLinePunct/>
        <w:adjustRightInd w:val="0"/>
        <w:snapToGrid w:val="0"/>
        <w:spacing w:line="360" w:lineRule="auto"/>
        <w:rPr>
          <w:rFonts w:ascii="宋体" w:hAnsi="宋体" w:cs="宋体" w:hint="eastAsia"/>
          <w:b/>
          <w:bCs/>
          <w:szCs w:val="21"/>
        </w:rPr>
      </w:pPr>
      <w:proofErr w:type="gramStart"/>
      <w:r>
        <w:rPr>
          <w:rFonts w:ascii="宋体" w:hAnsi="宋体" w:cs="宋体" w:hint="eastAsia"/>
          <w:b/>
          <w:bCs/>
          <w:szCs w:val="21"/>
        </w:rPr>
        <w:t>一</w:t>
      </w:r>
      <w:proofErr w:type="gramEnd"/>
      <w:r>
        <w:rPr>
          <w:rFonts w:ascii="宋体" w:hAnsi="宋体" w:cs="宋体" w:hint="eastAsia"/>
          <w:b/>
          <w:bCs/>
          <w:szCs w:val="21"/>
        </w:rPr>
        <w:t>．选择题（本题共16个小题，每小题3分，共48分）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1．（2019•青岛中考）下列关于能源的说法不正确的是（　　）</w:t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A．氢气是21世纪的理想能源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B．科技发展可促进能源的开发利用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C．煤、石油和天然气都属于可再生能源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D．能源结构向多元、清洁和低碳方向转型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2．（2019•泰安中考）材料是人类社会物质文明进步的重要标志之一。下列属于复合材料的是（　　）</w:t>
      </w:r>
    </w:p>
    <w:p w:rsidR="00FB5D0D" w:rsidRDefault="00FB5D0D" w:rsidP="00FB5D0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A．铝锂合金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B．玻璃纤维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C．玻璃钢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D．PP聚丙烯塑料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3．（2019•济南中考）泉城济南，家家泉水，户户垂杨，有“济南山水甲齐鲁，泉甲天下”之美誉。保护绿水青山，是我们每个公民的责任。下列做法中，不利于环境保护的是（　　）</w:t>
      </w:r>
    </w:p>
    <w:p w:rsidR="00FB5D0D" w:rsidRDefault="00FB5D0D" w:rsidP="00FB5D0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A．露天烧烤，随意排污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B．节约用水，保</w:t>
      </w:r>
      <w:proofErr w:type="gramStart"/>
      <w:r>
        <w:rPr>
          <w:rFonts w:ascii="宋体" w:hAnsi="宋体" w:cs="宋体" w:hint="eastAsia"/>
          <w:szCs w:val="21"/>
        </w:rPr>
        <w:t>泉护泉</w:t>
      </w:r>
      <w:proofErr w:type="gramEnd"/>
      <w:r>
        <w:rPr>
          <w:rFonts w:ascii="宋体" w:hAnsi="宋体" w:cs="宋体" w:hint="eastAsia"/>
        </w:rPr>
        <w:tab/>
      </w:r>
    </w:p>
    <w:p w:rsidR="00FB5D0D" w:rsidRDefault="00FB5D0D" w:rsidP="00FB5D0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C．垃圾分类，再生利用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D．拆</w:t>
      </w:r>
      <w:proofErr w:type="gramStart"/>
      <w:r>
        <w:rPr>
          <w:rFonts w:ascii="宋体" w:hAnsi="宋体" w:cs="宋体" w:hint="eastAsia"/>
          <w:szCs w:val="21"/>
        </w:rPr>
        <w:t>违拆临</w:t>
      </w:r>
      <w:proofErr w:type="gramEnd"/>
      <w:r>
        <w:rPr>
          <w:rFonts w:ascii="宋体" w:hAnsi="宋体" w:cs="宋体" w:hint="eastAsia"/>
          <w:szCs w:val="21"/>
        </w:rPr>
        <w:t>，种植花草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4．（2019•威海中考）打火机是常用的点火工具，其结构如图所示，下列说法不正确的是（　　）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899285" cy="1556385"/>
            <wp:effectExtent l="0" t="0" r="5715" b="5715"/>
            <wp:docPr id="100539" name="图片 100539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A．打火机的制作材料包括无机非金属材料、金属材料、有机高分子材料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B．打着火后，铁制挡风</w:t>
      </w:r>
      <w:proofErr w:type="gramStart"/>
      <w:r>
        <w:rPr>
          <w:rFonts w:ascii="宋体" w:hAnsi="宋体" w:cs="宋体" w:hint="eastAsia"/>
          <w:szCs w:val="21"/>
        </w:rPr>
        <w:t>罩没有</w:t>
      </w:r>
      <w:proofErr w:type="gramEnd"/>
      <w:r>
        <w:rPr>
          <w:rFonts w:ascii="宋体" w:hAnsi="宋体" w:cs="宋体" w:hint="eastAsia"/>
          <w:szCs w:val="21"/>
        </w:rPr>
        <w:t>燃烧，说明燃烧需要的条件之一是物质具有可燃性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C．松开开关即可熄灭火焰，其灭火原理与森林着火时设置隔离带的灭火原理相同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D．燃料丁烷是从石油中分离出来的，属于化石燃料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5．（2019•泰安中考）某农技站货架上待售的化肥有NH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NO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、NH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PO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、CO（NH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，其中缺少的肥料品种是（　　）</w:t>
      </w:r>
    </w:p>
    <w:p w:rsidR="00FB5D0D" w:rsidRDefault="00FB5D0D" w:rsidP="00FB5D0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A．氮肥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B．磷肥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C．钾肥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D．复合肥料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6．（2019•兴安盟中考）环境与人类生存关系密切，下列说法正确的是（　　）</w:t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A．废旧电池处理不当会造成环境污染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B．全面禁止化石燃料的使用以减少污染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C．焚烧大量秸秆，不会引起空气污染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D．提高农作物产量应大量使用农药、化肥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7．（2019•烟台中考）“绿水青山就是金山银山”是建设生态文明的重要理念。下列做法不符合该理念的是（　　）</w:t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A．生活垃圾分类回收，实现垃圾资源化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B．工业废水经过处理达标后排放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C．施用大量农药减少植物病虫害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D．使用太阳能路灯，既节能又环保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8．（2019•内江中考）如图所示，科学家提出一种</w:t>
      </w:r>
      <w:proofErr w:type="gramStart"/>
      <w:r>
        <w:rPr>
          <w:rFonts w:ascii="宋体" w:hAnsi="宋体" w:cs="宋体" w:hint="eastAsia"/>
          <w:szCs w:val="21"/>
        </w:rPr>
        <w:t>最</w:t>
      </w:r>
      <w:proofErr w:type="gramEnd"/>
      <w:r>
        <w:rPr>
          <w:rFonts w:ascii="宋体" w:hAnsi="宋体" w:cs="宋体" w:hint="eastAsia"/>
          <w:szCs w:val="21"/>
        </w:rPr>
        <w:t>经济最理想的获得氢能源的循环体系，下列说法不正确的是（　　）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468120" cy="2075180"/>
            <wp:effectExtent l="0" t="0" r="0" b="1270"/>
            <wp:docPr id="100538" name="图片 100538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A．氢气作燃料的优点是燃烧热值高，产物无污染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B．在此循环中发生了反应：2H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/>
          <w:noProof/>
          <w:position w:val="-23"/>
          <w:szCs w:val="21"/>
        </w:rPr>
        <w:drawing>
          <wp:inline distT="0" distB="0" distL="0" distR="0">
            <wp:extent cx="501015" cy="377825"/>
            <wp:effectExtent l="0" t="0" r="0" b="3175"/>
            <wp:docPr id="100537" name="图片 100537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2H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C．燃料电池可以将化学能转化为电能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D．光照条件下分解水，急待解决的问题是寻找合适的催化剂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9．（2019•江西中考）属于新能源的是（　　）</w:t>
      </w:r>
    </w:p>
    <w:p w:rsidR="00FB5D0D" w:rsidRDefault="00FB5D0D" w:rsidP="00FB5D0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A．煤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B．石油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C．天然气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D．氢气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10．（2019•抚顺中考）推理是一种重要的化学思维方式，以下推理正确的是（　　）</w:t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A．原子核是由质子和中子构成的，则所有的原子核中一定都含有质子和中子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B．化学反应通常伴随着能量变化，则人类利用的能量都是由化学反应提供的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C．催化剂在化学反应前后质量不变，则反应前后质量不变的物质都是催化剂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D．不同种元素组成的纯净物一定是化合物，则化合物中一定含有不同种元素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11．（2019•抚顺中考）下列化肥不能与碱性物质混合施用的是（　　）</w:t>
      </w:r>
    </w:p>
    <w:p w:rsidR="00FB5D0D" w:rsidRDefault="00FB5D0D" w:rsidP="00FB5D0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A．NH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Cl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B．Ca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（PO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C．K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D．CO（NH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12．（2019•铁岭中考）“建设美丽中国”是新时代的目标。下列做法不符合这一理念的是（　　）</w:t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A．实时监测工厂排放的废气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B．施用大量农药以减少植物病虫害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C．生活垃圾定时定点分类回收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D．绿色出行，积极</w:t>
      </w:r>
      <w:proofErr w:type="gramStart"/>
      <w:r>
        <w:rPr>
          <w:rFonts w:ascii="宋体" w:hAnsi="宋体" w:cs="宋体" w:hint="eastAsia"/>
          <w:szCs w:val="21"/>
        </w:rPr>
        <w:t>践行</w:t>
      </w:r>
      <w:proofErr w:type="gramEnd"/>
      <w:r>
        <w:rPr>
          <w:rFonts w:ascii="宋体" w:hAnsi="宋体" w:cs="宋体" w:hint="eastAsia"/>
          <w:szCs w:val="21"/>
        </w:rPr>
        <w:t>低碳生活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13．（2019•曲靖中考）下列物品使用的主要材料中，属于有机合成材料的是（　　）</w:t>
      </w:r>
    </w:p>
    <w:p w:rsidR="00FB5D0D" w:rsidRDefault="00FB5D0D" w:rsidP="00FB5D0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413385" cy="668020"/>
            <wp:effectExtent l="0" t="0" r="5715" b="0"/>
            <wp:docPr id="100536" name="图片 100536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宋体" w:hAnsi="宋体" w:cs="宋体" w:hint="eastAsia"/>
          <w:szCs w:val="21"/>
        </w:rPr>
        <w:t>铂</w:t>
      </w:r>
      <w:proofErr w:type="gramEnd"/>
      <w:r>
        <w:rPr>
          <w:rFonts w:ascii="宋体" w:hAnsi="宋体" w:cs="宋体" w:hint="eastAsia"/>
          <w:szCs w:val="21"/>
        </w:rPr>
        <w:t>金戒指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932180" cy="483870"/>
            <wp:effectExtent l="0" t="0" r="1270" b="0"/>
            <wp:docPr id="100535" name="图片 100535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紫砂壶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712470" cy="439420"/>
            <wp:effectExtent l="0" t="0" r="0" b="0"/>
            <wp:docPr id="100534" name="图片 100534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塑料拖鞋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676910" cy="817880"/>
            <wp:effectExtent l="0" t="0" r="8890" b="1270"/>
            <wp:docPr id="100533" name="图片 100533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纯棉围巾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14．（2019•辽阳中考）小玲家的水稻出现</w:t>
      </w:r>
      <w:proofErr w:type="gramStart"/>
      <w:r>
        <w:rPr>
          <w:rFonts w:ascii="宋体" w:hAnsi="宋体" w:cs="宋体" w:hint="eastAsia"/>
          <w:szCs w:val="21"/>
        </w:rPr>
        <w:t>了倒伏</w:t>
      </w:r>
      <w:proofErr w:type="gramEnd"/>
      <w:r>
        <w:rPr>
          <w:rFonts w:ascii="宋体" w:hAnsi="宋体" w:cs="宋体" w:hint="eastAsia"/>
          <w:szCs w:val="21"/>
        </w:rPr>
        <w:t>现象，急需施用的化肥是（　　）</w:t>
      </w:r>
    </w:p>
    <w:p w:rsidR="00FB5D0D" w:rsidRDefault="00FB5D0D" w:rsidP="00FB5D0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A．CO（NH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B．Ca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（PO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C．K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D．NH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Cl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15．（2019•镇江中考）下列归类正确的是（　　）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0"/>
        <w:gridCol w:w="1845"/>
        <w:gridCol w:w="3690"/>
      </w:tblGrid>
      <w:tr w:rsidR="00FB5D0D" w:rsidTr="00FB5D0D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选项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归类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内容</w:t>
            </w:r>
          </w:p>
        </w:tc>
      </w:tr>
      <w:tr w:rsidR="00FB5D0D" w:rsidTr="00FB5D0D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常见的碱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纯碱、氨水、火碱</w:t>
            </w:r>
          </w:p>
        </w:tc>
      </w:tr>
      <w:tr w:rsidR="00FB5D0D" w:rsidTr="00FB5D0D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挥发性酸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浓盐酸、浓硫酸、浓硝酸</w:t>
            </w:r>
          </w:p>
        </w:tc>
      </w:tr>
      <w:tr w:rsidR="00FB5D0D" w:rsidTr="00FB5D0D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C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大气污染物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PM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2.5</w:t>
            </w:r>
            <w:r>
              <w:rPr>
                <w:rFonts w:ascii="宋体" w:hAnsi="宋体" w:cs="宋体" w:hint="eastAsia"/>
                <w:szCs w:val="21"/>
              </w:rPr>
              <w:t>、二氧化硫、二氧化碳</w:t>
            </w:r>
          </w:p>
        </w:tc>
      </w:tr>
      <w:tr w:rsidR="00FB5D0D" w:rsidTr="00FB5D0D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D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有机高分子材料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D0D" w:rsidRDefault="00FB5D0D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聚乙烯、聚氯乙烯、有机玻璃</w:t>
            </w:r>
          </w:p>
        </w:tc>
      </w:tr>
    </w:tbl>
    <w:p w:rsidR="00FB5D0D" w:rsidRDefault="00FB5D0D" w:rsidP="00FB5D0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A．A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B．B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C．C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D．D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16．（2019•宜昌中考）如图是碳铵化肥包装袋上的部分信息。关于该化肥的说法错误的是（　　）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353820" cy="1503680"/>
            <wp:effectExtent l="0" t="0" r="0" b="1270"/>
            <wp:docPr id="100532" name="图片 100532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A．属于复合肥料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B．主要含有四种元素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C．不宜与碱性物质混合使用</w:t>
      </w:r>
      <w:r>
        <w:rPr>
          <w:rFonts w:ascii="宋体" w:hAnsi="宋体" w:cs="宋体" w:hint="eastAsia"/>
        </w:rPr>
        <w:tab/>
      </w:r>
    </w:p>
    <w:p w:rsidR="00FB5D0D" w:rsidRDefault="00FB5D0D" w:rsidP="00FB5D0D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D．储存和运输时，不宜受潮或曝晒</w:t>
      </w:r>
    </w:p>
    <w:p w:rsidR="00FB5D0D" w:rsidRDefault="00FB5D0D" w:rsidP="00FB5D0D">
      <w:pPr>
        <w:wordWrap w:val="0"/>
        <w:topLinePunct/>
        <w:adjustRightInd w:val="0"/>
        <w:snapToGrid w:val="0"/>
        <w:spacing w:line="360" w:lineRule="auto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二．填空题（本题5个小题，共34分）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17．（6分）（2019•常州中考）2019年春节起，常州大部分地区禁止燃放烟花爆竹，开启了龙城环保新时代。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（1）“禁止燃放烟花爆竹”的安全标志是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2884170" cy="1099185"/>
            <wp:effectExtent l="0" t="0" r="0" b="5715"/>
            <wp:docPr id="100531" name="图片 100531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（2）禁止燃放烟花爆竹不仅可以</w:t>
      </w:r>
      <w:proofErr w:type="gramStart"/>
      <w:r>
        <w:rPr>
          <w:rFonts w:ascii="宋体" w:hAnsi="宋体" w:cs="宋体" w:hint="eastAsia"/>
          <w:szCs w:val="21"/>
        </w:rPr>
        <w:t>滅</w:t>
      </w:r>
      <w:proofErr w:type="gramEnd"/>
      <w:r>
        <w:rPr>
          <w:rFonts w:ascii="宋体" w:hAnsi="宋体" w:cs="宋体" w:hint="eastAsia"/>
          <w:szCs w:val="21"/>
        </w:rPr>
        <w:t>少噪声污染、火灾等，还以减少SO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和</w:t>
      </w:r>
      <w:r>
        <w:rPr>
          <w:rFonts w:ascii="宋体" w:hAnsi="宋体" w:cs="宋体" w:hint="eastAsia"/>
          <w:szCs w:val="21"/>
          <w:u w:val="single"/>
        </w:rPr>
        <w:t xml:space="preserve">　     　</w:t>
      </w:r>
      <w:r>
        <w:rPr>
          <w:rFonts w:ascii="宋体" w:hAnsi="宋体" w:cs="宋体" w:hint="eastAsia"/>
          <w:szCs w:val="21"/>
        </w:rPr>
        <w:t>等空气污染物的排放，提升空气质量。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（3）爆竹中常含有硫、硝酸钾和木炭的混合粉末，点燃后生成硫化钾（K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S）、氮气和二氧化碳，该反应的化学方程式为</w:t>
      </w:r>
      <w:r>
        <w:rPr>
          <w:rFonts w:ascii="宋体" w:hAnsi="宋体" w:cs="宋体" w:hint="eastAsia"/>
          <w:szCs w:val="21"/>
          <w:u w:val="single"/>
        </w:rPr>
        <w:t xml:space="preserve">　                      　</w:t>
      </w:r>
      <w:r>
        <w:rPr>
          <w:rFonts w:ascii="宋体" w:hAnsi="宋体" w:cs="宋体" w:hint="eastAsia"/>
          <w:szCs w:val="21"/>
        </w:rPr>
        <w:t>。含硫燃料燃烧产生的SO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会形成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型酸雨，酸雨的pH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（填序号）。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A．小于5.6         B．等于7       C．大于7</w:t>
      </w:r>
    </w:p>
    <w:p w:rsidR="00FB5D0D" w:rsidRDefault="00FB5D0D" w:rsidP="00FB5D0D">
      <w:pPr>
        <w:widowControl/>
        <w:spacing w:line="360" w:lineRule="auto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18.（2分）（2019枣庄中考节选）化学改变世界，科技改变生活。</w:t>
      </w:r>
    </w:p>
    <w:p w:rsidR="00FB5D0D" w:rsidRDefault="00FB5D0D" w:rsidP="00FB5D0D">
      <w:pPr>
        <w:widowControl/>
        <w:spacing w:line="360" w:lineRule="auto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请回答：</w:t>
      </w:r>
    </w:p>
    <w:p w:rsidR="00FB5D0D" w:rsidRDefault="00FB5D0D" w:rsidP="00FB5D0D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（3）我国自主设计建造的港珠澳大桥是目前世界最长的跨海大桥，它使用了世界最大尺寸高阻尼橡胶隔震支座，其中橡胶属于</w:t>
      </w:r>
      <w:proofErr w:type="gramStart"/>
      <w:r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>
        <w:rPr>
          <w:rFonts w:ascii="宋体" w:hAnsi="宋体" w:cs="宋体" w:hint="eastAsia"/>
          <w:bCs/>
          <w:szCs w:val="21"/>
          <w:u w:val="single"/>
        </w:rPr>
        <w:t xml:space="preserve">　   　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 （填字母）。  </w:t>
      </w:r>
    </w:p>
    <w:p w:rsidR="00FB5D0D" w:rsidRDefault="00FB5D0D" w:rsidP="00FB5D0D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a.金属材料             b.有机高分子材料       c.复合材料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19．（5分）（2019潍坊中考节选）日常生活、生产以及社会发展中，往往蕴含了许多化学知识。请根据要求回答下列问题：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（5）2019年1月3日，嫦娥四号月球探测器在月球背面的南极撞击坑成功软着陆。探测器如图所示。请回答下列问题：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①图中标示的物质中，属于有机合成材料的是</w:t>
      </w:r>
      <w:proofErr w:type="gramStart"/>
      <w:r>
        <w:rPr>
          <w:rFonts w:ascii="宋体" w:hAnsi="宋体" w:cs="宋体" w:hint="eastAsia"/>
          <w:szCs w:val="21"/>
          <w:u w:val="single"/>
        </w:rPr>
        <w:t xml:space="preserve">　</w:t>
      </w:r>
      <w:r>
        <w:rPr>
          <w:rFonts w:ascii="宋体" w:hAnsi="宋体" w:cs="宋体" w:hint="eastAsia"/>
          <w:bCs/>
          <w:szCs w:val="21"/>
          <w:u w:val="single"/>
        </w:rPr>
        <w:t xml:space="preserve">　   　　   </w:t>
      </w:r>
      <w:proofErr w:type="gramEnd"/>
      <w:r>
        <w:rPr>
          <w:rFonts w:ascii="宋体" w:hAnsi="宋体" w:cs="宋体" w:hint="eastAsia"/>
          <w:bCs/>
          <w:szCs w:val="21"/>
          <w:u w:val="single"/>
        </w:rPr>
        <w:t xml:space="preserve">　</w:t>
      </w:r>
      <w:r>
        <w:rPr>
          <w:rFonts w:ascii="宋体" w:hAnsi="宋体" w:cs="宋体" w:hint="eastAsia"/>
          <w:szCs w:val="21"/>
          <w:u w:val="single"/>
        </w:rPr>
        <w:t xml:space="preserve">　</w:t>
      </w:r>
      <w:r>
        <w:rPr>
          <w:rFonts w:ascii="宋体" w:hAnsi="宋体" w:cs="宋体" w:hint="eastAsia"/>
          <w:szCs w:val="21"/>
        </w:rPr>
        <w:t>；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②聚酰亚胺聚合材料覆盖在探测器表面，可以保证探测器在温差极大的月球上正常工作，请推测该材料的一条性质</w:t>
      </w:r>
      <w:proofErr w:type="gramStart"/>
      <w:r>
        <w:rPr>
          <w:rFonts w:ascii="宋体" w:hAnsi="宋体" w:cs="宋体" w:hint="eastAsia"/>
          <w:szCs w:val="21"/>
          <w:u w:val="single"/>
        </w:rPr>
        <w:t xml:space="preserve">　</w:t>
      </w:r>
      <w:r>
        <w:rPr>
          <w:rFonts w:ascii="宋体" w:hAnsi="宋体" w:cs="宋体" w:hint="eastAsia"/>
          <w:bCs/>
          <w:szCs w:val="21"/>
          <w:u w:val="single"/>
        </w:rPr>
        <w:t xml:space="preserve">　   　　   </w:t>
      </w:r>
      <w:proofErr w:type="gramEnd"/>
      <w:r>
        <w:rPr>
          <w:rFonts w:ascii="宋体" w:hAnsi="宋体" w:cs="宋体" w:hint="eastAsia"/>
          <w:bCs/>
          <w:szCs w:val="21"/>
          <w:u w:val="single"/>
        </w:rPr>
        <w:t xml:space="preserve">　</w:t>
      </w:r>
      <w:r>
        <w:rPr>
          <w:rFonts w:ascii="宋体" w:hAnsi="宋体" w:cs="宋体" w:hint="eastAsia"/>
          <w:szCs w:val="21"/>
          <w:u w:val="single"/>
        </w:rPr>
        <w:t xml:space="preserve">　</w:t>
      </w:r>
      <w:r>
        <w:rPr>
          <w:rFonts w:ascii="宋体" w:hAnsi="宋体" w:cs="宋体" w:hint="eastAsia"/>
          <w:szCs w:val="21"/>
        </w:rPr>
        <w:t>；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③月球上有丰富的氦﹣3（He﹣3）资源，它是核聚变反应堆理想的燃料，核内中子数为1，画出He﹣3的原子结构示意图</w:t>
      </w:r>
      <w:proofErr w:type="gramStart"/>
      <w:r>
        <w:rPr>
          <w:rFonts w:ascii="宋体" w:hAnsi="宋体" w:cs="宋体" w:hint="eastAsia"/>
          <w:szCs w:val="21"/>
          <w:u w:val="single"/>
        </w:rPr>
        <w:t xml:space="preserve">　</w:t>
      </w:r>
      <w:r>
        <w:rPr>
          <w:rFonts w:ascii="宋体" w:hAnsi="宋体" w:cs="宋体" w:hint="eastAsia"/>
          <w:bCs/>
          <w:szCs w:val="21"/>
          <w:u w:val="single"/>
        </w:rPr>
        <w:t xml:space="preserve">　   　　   </w:t>
      </w:r>
      <w:proofErr w:type="gramEnd"/>
      <w:r>
        <w:rPr>
          <w:rFonts w:ascii="宋体" w:hAnsi="宋体" w:cs="宋体" w:hint="eastAsia"/>
          <w:bCs/>
          <w:szCs w:val="21"/>
          <w:u w:val="single"/>
        </w:rPr>
        <w:t xml:space="preserve">　</w:t>
      </w:r>
      <w:r>
        <w:rPr>
          <w:rFonts w:ascii="宋体" w:hAnsi="宋体" w:cs="宋体" w:hint="eastAsia"/>
          <w:szCs w:val="21"/>
          <w:u w:val="single"/>
        </w:rPr>
        <w:t xml:space="preserve">　</w:t>
      </w:r>
      <w:r>
        <w:rPr>
          <w:rFonts w:ascii="宋体" w:hAnsi="宋体" w:cs="宋体" w:hint="eastAsia"/>
          <w:szCs w:val="21"/>
        </w:rPr>
        <w:t>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2004695" cy="1362710"/>
            <wp:effectExtent l="0" t="0" r="0" b="8890"/>
            <wp:docPr id="100530" name="图片 100530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20．（10分）（2019•烟台中考）2018年12月8日，搭载着“嫦娥四号”探测器的“长征三号乙”运载火箭发射成功。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（1）“长征三号乙”火箭发动机在焊接时需要使用氩弧焊。氩弧焊（如图）是在氩气保护下，通过在钨电极与焊件间产生的高压电弧放热，熔化焊丝或焊件的一种焊接技术。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①金属钨作电极是利用了金属钨的导电性和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；用氩气作保护气，是因为氩气的化学性质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②如果在没有保护气的情况下焊接金属，可能导致焊接不牢，原因是</w:t>
      </w:r>
      <w:r>
        <w:rPr>
          <w:rFonts w:ascii="宋体" w:hAnsi="宋体" w:cs="宋体" w:hint="eastAsia"/>
          <w:szCs w:val="21"/>
          <w:u w:val="single"/>
        </w:rPr>
        <w:t xml:space="preserve">　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（2）“长征三号乙”的第一、二子级火箭用偏二甲</w:t>
      </w:r>
      <w:proofErr w:type="gramStart"/>
      <w:r>
        <w:rPr>
          <w:rFonts w:ascii="宋体" w:hAnsi="宋体" w:cs="宋体" w:hint="eastAsia"/>
          <w:szCs w:val="21"/>
        </w:rPr>
        <w:t>肼</w:t>
      </w:r>
      <w:proofErr w:type="gramEnd"/>
      <w:r>
        <w:rPr>
          <w:rFonts w:ascii="宋体" w:hAnsi="宋体" w:cs="宋体" w:hint="eastAsia"/>
          <w:szCs w:val="21"/>
        </w:rPr>
        <w:t>（C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8</w:t>
      </w:r>
      <w:r>
        <w:rPr>
          <w:rFonts w:ascii="宋体" w:hAnsi="宋体" w:cs="宋体" w:hint="eastAsia"/>
          <w:szCs w:val="21"/>
        </w:rPr>
        <w:t>N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）和四氧化二氮（N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）做推进剂，该反应的化学方程式为C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8</w:t>
      </w:r>
      <w:r>
        <w:rPr>
          <w:rFonts w:ascii="宋体" w:hAnsi="宋体" w:cs="宋体" w:hint="eastAsia"/>
          <w:szCs w:val="21"/>
        </w:rPr>
        <w:t>N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+2N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＝3N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+4H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O+2X，则X的化学式是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（3）“长征三号乙”的第三子级火箭采用液氢、液氧做推进剂，实验室可采用电解水得到氢气和氧气，氢气在与直流电源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极相连的电极上产生。氢能是未来最理想的能源，但目前应用并不广泛的原因是</w:t>
      </w:r>
      <w:r>
        <w:rPr>
          <w:rFonts w:ascii="宋体" w:hAnsi="宋体" w:cs="宋体" w:hint="eastAsia"/>
          <w:szCs w:val="21"/>
          <w:u w:val="single"/>
        </w:rPr>
        <w:t xml:space="preserve">　                  　</w:t>
      </w:r>
      <w:r>
        <w:rPr>
          <w:rFonts w:ascii="宋体" w:hAnsi="宋体" w:cs="宋体" w:hint="eastAsia"/>
          <w:szCs w:val="21"/>
        </w:rPr>
        <w:t xml:space="preserve"> （答一条即可）。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（4）“嫦娥四号”光伏发电板的主要构成材料是硅，</w:t>
      </w:r>
      <w:proofErr w:type="gramStart"/>
      <w:r>
        <w:rPr>
          <w:rFonts w:ascii="宋体" w:hAnsi="宋体" w:cs="宋体" w:hint="eastAsia"/>
          <w:szCs w:val="21"/>
        </w:rPr>
        <w:t>单质硅由石英</w:t>
      </w:r>
      <w:proofErr w:type="gramEnd"/>
      <w:r>
        <w:rPr>
          <w:rFonts w:ascii="宋体" w:hAnsi="宋体" w:cs="宋体" w:hint="eastAsia"/>
          <w:szCs w:val="21"/>
        </w:rPr>
        <w:t>固体（SiO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）和</w:t>
      </w:r>
      <w:proofErr w:type="gramStart"/>
      <w:r>
        <w:rPr>
          <w:rFonts w:ascii="宋体" w:hAnsi="宋体" w:cs="宋体" w:hint="eastAsia"/>
          <w:szCs w:val="21"/>
        </w:rPr>
        <w:t>碳在</w:t>
      </w:r>
      <w:proofErr w:type="gramEnd"/>
      <w:r>
        <w:rPr>
          <w:rFonts w:ascii="宋体" w:hAnsi="宋体" w:cs="宋体" w:hint="eastAsia"/>
          <w:szCs w:val="21"/>
        </w:rPr>
        <w:t>高温下反应制得，同时产生一种可燃性气体，该反应的化学方程式是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lastRenderedPageBreak/>
        <w:drawing>
          <wp:inline distT="0" distB="0" distL="0" distR="0">
            <wp:extent cx="2356485" cy="1741170"/>
            <wp:effectExtent l="0" t="0" r="5715" b="0"/>
            <wp:docPr id="100529" name="图片 100529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21．（5分）（2019•临沂中考）化学源于生活、生产、科技，又用于生活、生产、科技。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（1）所谓“低碳”，就是较低的二氧化碳排放。在日常生活中，我们都</w:t>
      </w:r>
      <w:proofErr w:type="gramStart"/>
      <w:r>
        <w:rPr>
          <w:rFonts w:ascii="宋体" w:hAnsi="宋体" w:cs="宋体" w:hint="eastAsia"/>
          <w:szCs w:val="21"/>
        </w:rPr>
        <w:t>应传播</w:t>
      </w:r>
      <w:proofErr w:type="gramEnd"/>
      <w:r>
        <w:rPr>
          <w:rFonts w:ascii="宋体" w:hAnsi="宋体" w:cs="宋体" w:hint="eastAsia"/>
          <w:szCs w:val="21"/>
        </w:rPr>
        <w:t>“低碳”理念，提倡“低碳”生活。请你写出“低碳”出行的一种方式</w:t>
      </w:r>
      <w:r>
        <w:rPr>
          <w:rFonts w:ascii="宋体" w:hAnsi="宋体" w:cs="宋体" w:hint="eastAsia"/>
          <w:szCs w:val="21"/>
          <w:u w:val="single"/>
        </w:rPr>
        <w:t xml:space="preserve">　                        　</w:t>
      </w:r>
      <w:r>
        <w:rPr>
          <w:rFonts w:ascii="宋体" w:hAnsi="宋体" w:cs="宋体" w:hint="eastAsia"/>
          <w:szCs w:val="21"/>
        </w:rPr>
        <w:t>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（2）农村有句谚语“雷雨发庄稼”，是在放电的条件下，空气中的氮气和氧气化合生成了氮的氧化物，氮的氧化物再经过复杂的化学变化，最后生成了易被农作物吸收的硝酸盐。雷雨给庄稼施加了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（填氮肥、磷肥、钾肥或复合肥）。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（3）石墨</w:t>
      </w:r>
      <w:proofErr w:type="gramStart"/>
      <w:r>
        <w:rPr>
          <w:rFonts w:ascii="宋体" w:hAnsi="宋体" w:cs="宋体" w:hint="eastAsia"/>
          <w:szCs w:val="21"/>
        </w:rPr>
        <w:t>烯</w:t>
      </w:r>
      <w:proofErr w:type="gramEnd"/>
      <w:r>
        <w:rPr>
          <w:rFonts w:ascii="宋体" w:hAnsi="宋体" w:cs="宋体" w:hint="eastAsia"/>
          <w:szCs w:val="21"/>
        </w:rPr>
        <w:t>可用机械剥离法从石墨中剥离制得，它只有一层原子厚度，是目前世界上人工制得的最薄材料。它优异的导电、导热性和其他奇特性质正激励着科学家们不断去探索。下列关于石墨烯的说法中，不正确的是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A．石墨烯是由碳元素组成的单质B．石墨烯是一种新型金属材料C．石墨</w:t>
      </w:r>
      <w:proofErr w:type="gramStart"/>
      <w:r>
        <w:rPr>
          <w:rFonts w:ascii="宋体" w:hAnsi="宋体" w:cs="宋体" w:hint="eastAsia"/>
          <w:szCs w:val="21"/>
        </w:rPr>
        <w:t>烯</w:t>
      </w:r>
      <w:proofErr w:type="gramEnd"/>
      <w:r>
        <w:rPr>
          <w:rFonts w:ascii="宋体" w:hAnsi="宋体" w:cs="宋体" w:hint="eastAsia"/>
          <w:szCs w:val="21"/>
        </w:rPr>
        <w:t>具有还原性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22．（6分）（2019•抚顺中考）能源、环境与人们的生活和社会发展密切相关。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（1）汽车已成为人们出行必备的交通工具，多数汽车使用的燃料是汽油或柴油。汽油或柴油是由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炼制而成的。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（2）今年我市引进了以天然气为燃料的公交车。天然气的主要成分是甲烷，请写出甲烷充分燃烧的化学方程式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（3）煤燃烧排放出的SO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气体溶于雨水会形成的环境问题是</w:t>
      </w:r>
      <w:r>
        <w:rPr>
          <w:rFonts w:ascii="宋体" w:hAnsi="宋体" w:cs="宋体" w:hint="eastAsia"/>
          <w:szCs w:val="21"/>
          <w:u w:val="single"/>
        </w:rPr>
        <w:t xml:space="preserve">　         　</w:t>
      </w:r>
      <w:r>
        <w:rPr>
          <w:rFonts w:ascii="宋体" w:hAnsi="宋体" w:cs="宋体" w:hint="eastAsia"/>
          <w:szCs w:val="21"/>
        </w:rPr>
        <w:t>，为缓解这一问题，你的建议是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　</w:t>
      </w:r>
      <w:r>
        <w:rPr>
          <w:rFonts w:ascii="宋体" w:hAnsi="宋体" w:cs="宋体" w:hint="eastAsia"/>
          <w:szCs w:val="21"/>
        </w:rPr>
        <w:t>（写一条）。</w:t>
      </w:r>
    </w:p>
    <w:p w:rsidR="00FB5D0D" w:rsidRDefault="00FB5D0D" w:rsidP="00FB5D0D">
      <w:pPr>
        <w:tabs>
          <w:tab w:val="left" w:pos="3960"/>
        </w:tabs>
        <w:spacing w:line="360" w:lineRule="auto"/>
        <w:jc w:val="left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三、解答题（本题共2个小题，共14分）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23．（8分）（2019•阜新中考）根据所学化学知识，解释下列现象或问题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（1）用微粒的观点解释：氧气在降温加压的条件下变成了液态氧。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　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（2）打开盛有浓盐酸的试剂瓶的瓶盖瓶口会出现白雾。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 　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（3）用小木棍</w:t>
      </w:r>
      <w:proofErr w:type="gramStart"/>
      <w:r>
        <w:rPr>
          <w:rFonts w:ascii="宋体" w:hAnsi="宋体" w:cs="宋体" w:hint="eastAsia"/>
          <w:szCs w:val="21"/>
        </w:rPr>
        <w:t>蘸</w:t>
      </w:r>
      <w:proofErr w:type="gramEnd"/>
      <w:r>
        <w:rPr>
          <w:rFonts w:ascii="宋体" w:hAnsi="宋体" w:cs="宋体" w:hint="eastAsia"/>
          <w:szCs w:val="21"/>
        </w:rPr>
        <w:t>少量浓硫酸，蘸有浓硫酸的部位变黑。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 　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（4）硫酸铵是一种铵态氮肥，其使用说明中有一条注意事项：“为保证其肥效，不能与碱性物质混合施</w:t>
      </w:r>
      <w:r>
        <w:rPr>
          <w:rFonts w:ascii="宋体" w:hAnsi="宋体" w:cs="宋体" w:hint="eastAsia"/>
          <w:szCs w:val="21"/>
        </w:rPr>
        <w:lastRenderedPageBreak/>
        <w:t>用。”请解释该注意事项蕴含的化学原理。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             　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24．（6分）（2019•泰安中考）《2015年世界与中国能源展望》中提出，全球能源结构正在向多元、清洁、低碳转型。下列是我国能源结构变化的调整图，请回答相关问题：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5741670" cy="1741170"/>
            <wp:effectExtent l="0" t="0" r="0" b="0"/>
            <wp:docPr id="100528" name="图片 100528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（1）化石燃料是目前应用最广泛的能源，但不可再生且燃烧会对环境造成污染。化石燃料包括煤、石油和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；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（2）从2015、2030、2050年能源结构变化看，所占比例增加最多的是</w:t>
      </w:r>
      <w:r>
        <w:rPr>
          <w:rFonts w:ascii="宋体" w:hAnsi="宋体" w:cs="宋体" w:hint="eastAsia"/>
          <w:szCs w:val="21"/>
          <w:u w:val="single"/>
        </w:rPr>
        <w:t xml:space="preserve">　     　</w:t>
      </w:r>
      <w:r>
        <w:rPr>
          <w:rFonts w:ascii="宋体" w:hAnsi="宋体" w:cs="宋体" w:hint="eastAsia"/>
          <w:szCs w:val="21"/>
        </w:rPr>
        <w:t>；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在新能源开发中，化学发挥着不可替代的作用。近年，中科院大连化学物理研究所研制出一种新型多功能复合催化剂，通过如图示意的Ⅰ、Ⅱ、Ⅲ三个环节，将二氧化碳成功转化为汽油（图中c、d是最终制得的汽油中所含物质的分子结构模型）。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6602730" cy="2752090"/>
            <wp:effectExtent l="0" t="0" r="7620" b="0"/>
            <wp:docPr id="100527" name="图片 100527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①在一定温度、一定压强和催化剂存在的条件下，环节I除生成CO外，还生成了一种化合物，则反应的化学方程式为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　</w:t>
      </w:r>
      <w:r>
        <w:rPr>
          <w:rFonts w:ascii="宋体" w:hAnsi="宋体" w:cs="宋体" w:hint="eastAsia"/>
          <w:szCs w:val="21"/>
        </w:rPr>
        <w:t>；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②观察图中c和d两种物质的分子结构模型，发现c和d的分子组成完全相同，但其分子结构不同，化学上将其称为同分异构体。你认为c和d的化学性质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（填“是”或“否”）完全相同。</w:t>
      </w:r>
    </w:p>
    <w:p w:rsidR="00FB5D0D" w:rsidRDefault="00FB5D0D" w:rsidP="00FB5D0D">
      <w:pPr>
        <w:tabs>
          <w:tab w:val="left" w:pos="3960"/>
        </w:tabs>
        <w:spacing w:line="360" w:lineRule="auto"/>
        <w:jc w:val="left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四、计算题（本题共1个小题，共4分）</w:t>
      </w:r>
    </w:p>
    <w:p w:rsidR="00FB5D0D" w:rsidRDefault="00FB5D0D" w:rsidP="00FB5D0D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25．（2019秋•任城区校级月考）近期，白粉</w:t>
      </w:r>
      <w:proofErr w:type="gramStart"/>
      <w:r>
        <w:rPr>
          <w:rFonts w:ascii="宋体" w:hAnsi="宋体" w:cs="宋体" w:hint="eastAsia"/>
          <w:szCs w:val="21"/>
        </w:rPr>
        <w:t>虱</w:t>
      </w:r>
      <w:proofErr w:type="gramEnd"/>
      <w:r>
        <w:rPr>
          <w:rFonts w:ascii="宋体" w:hAnsi="宋体" w:cs="宋体" w:hint="eastAsia"/>
          <w:szCs w:val="21"/>
        </w:rPr>
        <w:t>严重威胁我国农作物、农村树木、城市风景树，农药</w:t>
      </w:r>
      <w:proofErr w:type="gramStart"/>
      <w:r>
        <w:rPr>
          <w:rFonts w:ascii="宋体" w:hAnsi="宋体" w:cs="宋体" w:hint="eastAsia"/>
          <w:szCs w:val="21"/>
        </w:rPr>
        <w:t>甲维盐对</w:t>
      </w:r>
      <w:proofErr w:type="gramEnd"/>
      <w:r>
        <w:rPr>
          <w:rFonts w:ascii="宋体" w:hAnsi="宋体" w:cs="宋体" w:hint="eastAsia"/>
          <w:szCs w:val="21"/>
        </w:rPr>
        <w:t>其有较好的防治作用。已知</w:t>
      </w:r>
      <w:proofErr w:type="gramStart"/>
      <w:r>
        <w:rPr>
          <w:rFonts w:ascii="宋体" w:hAnsi="宋体" w:cs="宋体" w:hint="eastAsia"/>
          <w:szCs w:val="21"/>
        </w:rPr>
        <w:t>甲维盐</w:t>
      </w:r>
      <w:proofErr w:type="gramEnd"/>
      <w:r>
        <w:rPr>
          <w:rFonts w:ascii="宋体" w:hAnsi="宋体" w:cs="宋体" w:hint="eastAsia"/>
          <w:szCs w:val="21"/>
        </w:rPr>
        <w:t>的化学式为C</w:t>
      </w:r>
      <w:r>
        <w:rPr>
          <w:rFonts w:ascii="宋体" w:hAnsi="宋体" w:cs="宋体" w:hint="eastAsia"/>
          <w:sz w:val="24"/>
          <w:szCs w:val="24"/>
          <w:vertAlign w:val="subscript"/>
        </w:rPr>
        <w:t>56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81</w:t>
      </w:r>
      <w:r>
        <w:rPr>
          <w:rFonts w:ascii="宋体" w:hAnsi="宋体" w:cs="宋体" w:hint="eastAsia"/>
          <w:szCs w:val="21"/>
        </w:rPr>
        <w:t>NO</w:t>
      </w:r>
      <w:r>
        <w:rPr>
          <w:rFonts w:ascii="宋体" w:hAnsi="宋体" w:cs="宋体" w:hint="eastAsia"/>
          <w:sz w:val="24"/>
          <w:szCs w:val="24"/>
          <w:vertAlign w:val="subscript"/>
        </w:rPr>
        <w:t>15</w:t>
      </w:r>
      <w:r>
        <w:rPr>
          <w:rFonts w:ascii="宋体" w:hAnsi="宋体" w:cs="宋体" w:hint="eastAsia"/>
          <w:szCs w:val="21"/>
        </w:rPr>
        <w:t>，请回答：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</w:t>
      </w:r>
      <w:proofErr w:type="gramStart"/>
      <w:r>
        <w:rPr>
          <w:rFonts w:ascii="宋体" w:hAnsi="宋体" w:cs="宋体" w:hint="eastAsia"/>
          <w:szCs w:val="21"/>
        </w:rPr>
        <w:t>甲维盐</w:t>
      </w:r>
      <w:proofErr w:type="gramEnd"/>
      <w:r>
        <w:rPr>
          <w:rFonts w:ascii="宋体" w:hAnsi="宋体" w:cs="宋体" w:hint="eastAsia"/>
          <w:szCs w:val="21"/>
        </w:rPr>
        <w:t>的组成元素是</w:t>
      </w:r>
      <w:r>
        <w:rPr>
          <w:rFonts w:ascii="宋体" w:hAnsi="宋体" w:cs="宋体" w:hint="eastAsia"/>
          <w:szCs w:val="21"/>
          <w:u w:val="single"/>
        </w:rPr>
        <w:t xml:space="preserve">　                  　</w:t>
      </w:r>
      <w:r>
        <w:rPr>
          <w:rFonts w:ascii="宋体" w:hAnsi="宋体" w:cs="宋体" w:hint="eastAsia"/>
          <w:szCs w:val="21"/>
        </w:rPr>
        <w:t>。（写元素符号）</w:t>
      </w:r>
    </w:p>
    <w:p w:rsidR="00FB5D0D" w:rsidRDefault="00FB5D0D" w:rsidP="00FB5D0D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</w:t>
      </w:r>
      <w:proofErr w:type="gramStart"/>
      <w:r>
        <w:rPr>
          <w:rFonts w:ascii="宋体" w:hAnsi="宋体" w:cs="宋体" w:hint="eastAsia"/>
          <w:szCs w:val="21"/>
        </w:rPr>
        <w:t>一个甲维盐分</w:t>
      </w:r>
      <w:proofErr w:type="gramEnd"/>
      <w:r>
        <w:rPr>
          <w:rFonts w:ascii="宋体" w:hAnsi="宋体" w:cs="宋体" w:hint="eastAsia"/>
          <w:szCs w:val="21"/>
        </w:rPr>
        <w:t>子中原子总数为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。</w:t>
      </w:r>
    </w:p>
    <w:p w:rsidR="00F1082D" w:rsidRPr="00FB5D0D" w:rsidRDefault="00F1082D" w:rsidP="00FB5D0D">
      <w:pPr>
        <w:rPr>
          <w:rFonts w:hint="eastAsia"/>
        </w:rPr>
      </w:pPr>
    </w:p>
    <w:sectPr w:rsidR="00F1082D" w:rsidRPr="00FB5D0D" w:rsidSect="007C17EE"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F8B" w:rsidRDefault="00622F8B" w:rsidP="0037153E">
      <w:r>
        <w:separator/>
      </w:r>
    </w:p>
  </w:endnote>
  <w:endnote w:type="continuationSeparator" w:id="0">
    <w:p w:rsidR="00622F8B" w:rsidRDefault="00622F8B" w:rsidP="0037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F8B" w:rsidRDefault="00622F8B" w:rsidP="0037153E">
      <w:r>
        <w:separator/>
      </w:r>
    </w:p>
  </w:footnote>
  <w:footnote w:type="continuationSeparator" w:id="0">
    <w:p w:rsidR="00622F8B" w:rsidRDefault="00622F8B" w:rsidP="0037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D1C2"/>
    <w:multiLevelType w:val="singleLevel"/>
    <w:tmpl w:val="0ADDD1C2"/>
    <w:lvl w:ilvl="0">
      <w:start w:val="3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89"/>
    <w:rsid w:val="000060CF"/>
    <w:rsid w:val="00025B03"/>
    <w:rsid w:val="000C7F6E"/>
    <w:rsid w:val="000D722B"/>
    <w:rsid w:val="00130305"/>
    <w:rsid w:val="00131336"/>
    <w:rsid w:val="00171089"/>
    <w:rsid w:val="00173863"/>
    <w:rsid w:val="001E287E"/>
    <w:rsid w:val="00245C3A"/>
    <w:rsid w:val="002704E8"/>
    <w:rsid w:val="002C0CF6"/>
    <w:rsid w:val="00304CD5"/>
    <w:rsid w:val="0037153E"/>
    <w:rsid w:val="003E21AB"/>
    <w:rsid w:val="003F374F"/>
    <w:rsid w:val="0043778F"/>
    <w:rsid w:val="00445944"/>
    <w:rsid w:val="00467A4F"/>
    <w:rsid w:val="004810EE"/>
    <w:rsid w:val="004C7D22"/>
    <w:rsid w:val="004D36D5"/>
    <w:rsid w:val="00522CC5"/>
    <w:rsid w:val="00607AB0"/>
    <w:rsid w:val="00622F8B"/>
    <w:rsid w:val="00634B23"/>
    <w:rsid w:val="00642EA3"/>
    <w:rsid w:val="00653380"/>
    <w:rsid w:val="0068093F"/>
    <w:rsid w:val="006A35F1"/>
    <w:rsid w:val="006C2A72"/>
    <w:rsid w:val="006E2535"/>
    <w:rsid w:val="007E0BF1"/>
    <w:rsid w:val="00834D8D"/>
    <w:rsid w:val="00850FA5"/>
    <w:rsid w:val="008B141C"/>
    <w:rsid w:val="00910E13"/>
    <w:rsid w:val="00916AFF"/>
    <w:rsid w:val="00945430"/>
    <w:rsid w:val="00977962"/>
    <w:rsid w:val="009D35B9"/>
    <w:rsid w:val="00A51079"/>
    <w:rsid w:val="00AB058F"/>
    <w:rsid w:val="00AF3C4F"/>
    <w:rsid w:val="00B12786"/>
    <w:rsid w:val="00B3422E"/>
    <w:rsid w:val="00BB0857"/>
    <w:rsid w:val="00BD703B"/>
    <w:rsid w:val="00C11B29"/>
    <w:rsid w:val="00C16D2F"/>
    <w:rsid w:val="00C54706"/>
    <w:rsid w:val="00CA6D08"/>
    <w:rsid w:val="00CF71BB"/>
    <w:rsid w:val="00D047A3"/>
    <w:rsid w:val="00D17FD3"/>
    <w:rsid w:val="00DA1777"/>
    <w:rsid w:val="00DC7996"/>
    <w:rsid w:val="00E22CFF"/>
    <w:rsid w:val="00EE03F9"/>
    <w:rsid w:val="00F1082D"/>
    <w:rsid w:val="00F11653"/>
    <w:rsid w:val="00F35846"/>
    <w:rsid w:val="00F74C7B"/>
    <w:rsid w:val="00FB5D0D"/>
    <w:rsid w:val="00F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5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5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53E"/>
    <w:rPr>
      <w:rFonts w:ascii="Calibri" w:eastAsia="宋体" w:hAnsi="Calibri" w:cs="Times New Roman"/>
      <w:sz w:val="18"/>
      <w:szCs w:val="18"/>
    </w:rPr>
  </w:style>
  <w:style w:type="character" w:customStyle="1" w:styleId="qseq">
    <w:name w:val="qseq"/>
    <w:basedOn w:val="a0"/>
    <w:qFormat/>
    <w:rsid w:val="00A51079"/>
  </w:style>
  <w:style w:type="character" w:styleId="a6">
    <w:name w:val="Emphasis"/>
    <w:basedOn w:val="a0"/>
    <w:uiPriority w:val="20"/>
    <w:qFormat/>
    <w:rsid w:val="00A51079"/>
    <w:rPr>
      <w:i/>
      <w:iCs/>
    </w:rPr>
  </w:style>
  <w:style w:type="character" w:customStyle="1" w:styleId="latexlinear">
    <w:name w:val="latex_linear"/>
    <w:basedOn w:val="a0"/>
    <w:qFormat/>
    <w:rsid w:val="00834D8D"/>
  </w:style>
  <w:style w:type="table" w:customStyle="1" w:styleId="edittable">
    <w:name w:val="edittable"/>
    <w:basedOn w:val="a1"/>
    <w:qFormat/>
    <w:rsid w:val="00834D8D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5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5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53E"/>
    <w:rPr>
      <w:rFonts w:ascii="Calibri" w:eastAsia="宋体" w:hAnsi="Calibri" w:cs="Times New Roman"/>
      <w:sz w:val="18"/>
      <w:szCs w:val="18"/>
    </w:rPr>
  </w:style>
  <w:style w:type="character" w:customStyle="1" w:styleId="qseq">
    <w:name w:val="qseq"/>
    <w:basedOn w:val="a0"/>
    <w:qFormat/>
    <w:rsid w:val="00A51079"/>
  </w:style>
  <w:style w:type="character" w:styleId="a6">
    <w:name w:val="Emphasis"/>
    <w:basedOn w:val="a0"/>
    <w:uiPriority w:val="20"/>
    <w:qFormat/>
    <w:rsid w:val="00A51079"/>
    <w:rPr>
      <w:i/>
      <w:iCs/>
    </w:rPr>
  </w:style>
  <w:style w:type="character" w:customStyle="1" w:styleId="latexlinear">
    <w:name w:val="latex_linear"/>
    <w:basedOn w:val="a0"/>
    <w:qFormat/>
    <w:rsid w:val="00834D8D"/>
  </w:style>
  <w:style w:type="table" w:customStyle="1" w:styleId="edittable">
    <w:name w:val="edittable"/>
    <w:basedOn w:val="a1"/>
    <w:qFormat/>
    <w:rsid w:val="00834D8D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2020-01-10T12:39:00Z</dcterms:created>
  <dcterms:modified xsi:type="dcterms:W3CDTF">2020-01-10T12:39:00Z</dcterms:modified>
</cp:coreProperties>
</file>