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C9F" w:rsidRDefault="00D36099">
      <w:pPr>
        <w:spacing w:line="360" w:lineRule="auto"/>
        <w:jc w:val="center"/>
        <w:rPr>
          <w:rFonts w:ascii="宋体" w:hAnsi="宋体" w:cs="宋体" w:hint="default"/>
          <w:b/>
          <w:bCs/>
          <w:sz w:val="32"/>
          <w:szCs w:val="32"/>
          <w:lang w:eastAsia="zh-CN"/>
        </w:rPr>
      </w:pPr>
      <w:r>
        <w:rPr>
          <w:rFonts w:ascii="宋体" w:hAnsi="宋体" w:cs="宋体" w:hint="default"/>
          <w:b/>
          <w:bCs/>
          <w:sz w:val="32"/>
          <w:szCs w:val="32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802pt;margin-top:909pt;width:20pt;height:30pt;z-index:251658240;mso-position-horizontal-relative:page;mso-position-vertical-relative:top-margin-area">
            <v:imagedata r:id="rId7" o:title=""/>
            <w10:wrap anchorx="page"/>
          </v:shape>
        </w:pict>
      </w:r>
      <w:r>
        <w:rPr>
          <w:rFonts w:ascii="宋体" w:hAnsi="宋体" w:cs="宋体"/>
          <w:b/>
          <w:bCs/>
          <w:sz w:val="32"/>
          <w:szCs w:val="32"/>
          <w:lang w:eastAsia="zh-CN"/>
        </w:rPr>
        <w:t>重庆一中</w:t>
      </w:r>
      <w:r>
        <w:rPr>
          <w:rFonts w:ascii="Times New Roman" w:hAnsi="Times New Roman" w:cs="宋体"/>
          <w:b/>
          <w:bCs/>
          <w:sz w:val="32"/>
          <w:szCs w:val="32"/>
          <w:lang w:eastAsia="zh-CN"/>
        </w:rPr>
        <w:t>2019</w:t>
      </w:r>
      <w:r>
        <w:rPr>
          <w:rFonts w:ascii="宋体" w:hAnsi="宋体" w:cs="宋体"/>
          <w:b/>
          <w:bCs/>
          <w:sz w:val="32"/>
          <w:szCs w:val="32"/>
          <w:lang w:eastAsia="zh-CN"/>
        </w:rPr>
        <w:t>-</w:t>
      </w:r>
      <w:r>
        <w:rPr>
          <w:rFonts w:ascii="Times New Roman" w:hAnsi="Times New Roman" w:cs="宋体"/>
          <w:b/>
          <w:bCs/>
          <w:sz w:val="32"/>
          <w:szCs w:val="32"/>
          <w:lang w:eastAsia="zh-CN"/>
        </w:rPr>
        <w:t>2020</w:t>
      </w:r>
      <w:r>
        <w:rPr>
          <w:rFonts w:ascii="宋体" w:hAnsi="宋体" w:cs="宋体"/>
          <w:b/>
          <w:bCs/>
          <w:sz w:val="32"/>
          <w:szCs w:val="32"/>
          <w:lang w:eastAsia="zh-CN"/>
        </w:rPr>
        <w:t>届九年级（上）期末</w:t>
      </w:r>
    </w:p>
    <w:p w:rsidR="001C4C9F" w:rsidRDefault="00D36099">
      <w:pPr>
        <w:spacing w:line="360" w:lineRule="auto"/>
        <w:jc w:val="center"/>
        <w:rPr>
          <w:rFonts w:ascii="宋体" w:hAnsi="宋体" w:cs="宋体" w:hint="default"/>
          <w:b/>
          <w:bCs/>
          <w:sz w:val="32"/>
          <w:szCs w:val="32"/>
          <w:lang w:eastAsia="zh-CN"/>
        </w:rPr>
      </w:pPr>
      <w:r>
        <w:rPr>
          <w:rFonts w:ascii="宋体" w:hAnsi="宋体" w:cs="宋体"/>
          <w:b/>
          <w:bCs/>
          <w:sz w:val="32"/>
          <w:szCs w:val="32"/>
          <w:lang w:eastAsia="zh-CN"/>
        </w:rPr>
        <w:t>化学模拟试题</w:t>
      </w:r>
    </w:p>
    <w:p w:rsidR="001C4C9F" w:rsidRDefault="00D36099">
      <w:pPr>
        <w:spacing w:line="360" w:lineRule="auto"/>
        <w:rPr>
          <w:rFonts w:ascii="宋体" w:hAnsi="宋体" w:cs="宋体" w:hint="default"/>
          <w:b/>
          <w:bCs/>
          <w:lang w:eastAsia="zh-CN"/>
        </w:rPr>
      </w:pPr>
      <w:r>
        <w:rPr>
          <w:rFonts w:ascii="宋体" w:hAnsi="宋体" w:cs="宋体"/>
          <w:b/>
          <w:bCs/>
          <w:lang w:eastAsia="zh-CN"/>
        </w:rPr>
        <w:t>一、选择题（共</w:t>
      </w:r>
      <w:r>
        <w:rPr>
          <w:rFonts w:ascii="Times New Roman" w:hAnsi="Times New Roman" w:cs="宋体"/>
          <w:b/>
          <w:bCs/>
          <w:lang w:eastAsia="zh-CN"/>
        </w:rPr>
        <w:t>16</w:t>
      </w:r>
      <w:r>
        <w:rPr>
          <w:rFonts w:ascii="宋体" w:hAnsi="宋体" w:cs="宋体"/>
          <w:b/>
          <w:bCs/>
          <w:lang w:eastAsia="zh-CN"/>
        </w:rPr>
        <w:t>小题，满分</w:t>
      </w:r>
      <w:r>
        <w:rPr>
          <w:rFonts w:ascii="Times New Roman" w:hAnsi="Times New Roman" w:cs="宋体"/>
          <w:b/>
          <w:bCs/>
          <w:lang w:eastAsia="zh-CN"/>
        </w:rPr>
        <w:t>32</w:t>
      </w:r>
      <w:r>
        <w:rPr>
          <w:rFonts w:ascii="宋体" w:hAnsi="宋体" w:cs="宋体"/>
          <w:b/>
          <w:bCs/>
          <w:lang w:eastAsia="zh-CN"/>
        </w:rPr>
        <w:t>分，每小题</w:t>
      </w:r>
      <w:r>
        <w:rPr>
          <w:rFonts w:ascii="Times New Roman" w:hAnsi="Times New Roman" w:cs="宋体"/>
          <w:b/>
          <w:bCs/>
          <w:lang w:eastAsia="zh-CN"/>
        </w:rPr>
        <w:t>2</w:t>
      </w:r>
      <w:r>
        <w:rPr>
          <w:rFonts w:ascii="宋体" w:hAnsi="宋体" w:cs="宋体"/>
          <w:b/>
          <w:bCs/>
          <w:lang w:eastAsia="zh-CN"/>
        </w:rPr>
        <w:t>分）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1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分）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10</w:t>
      </w:r>
      <w:r>
        <w:rPr>
          <w:rFonts w:ascii="宋体" w:hAnsi="宋体" w:cs="宋体"/>
          <w:bCs/>
          <w:sz w:val="21"/>
          <w:szCs w:val="21"/>
          <w:lang w:eastAsia="zh-CN"/>
        </w:rPr>
        <w:t>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16</w:t>
      </w:r>
      <w:r>
        <w:rPr>
          <w:rFonts w:ascii="宋体" w:hAnsi="宋体" w:cs="宋体"/>
          <w:bCs/>
          <w:sz w:val="21"/>
          <w:szCs w:val="21"/>
          <w:lang w:eastAsia="zh-CN"/>
        </w:rPr>
        <w:t>日至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25</w:t>
      </w:r>
      <w:r>
        <w:rPr>
          <w:rFonts w:ascii="宋体" w:hAnsi="宋体" w:cs="宋体"/>
          <w:bCs/>
          <w:sz w:val="21"/>
          <w:szCs w:val="21"/>
          <w:lang w:eastAsia="zh-CN"/>
        </w:rPr>
        <w:t>日，第七届全国城市运动会在江西省南昌市举行，在开幕式上的精彩表演中，发生化学变化的是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bCs/>
          <w:sz w:val="21"/>
          <w:szCs w:val="21"/>
          <w:lang w:eastAsia="zh-CN"/>
        </w:rPr>
        <w:t>）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焰火表演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霓虹灯表演</w:t>
      </w:r>
      <w:bookmarkStart w:id="0" w:name="_GoBack"/>
      <w:bookmarkEnd w:id="0"/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音乐喷泉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气球升空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分）下列关于金属的说法中，不正确的是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bCs/>
          <w:sz w:val="21"/>
          <w:szCs w:val="21"/>
          <w:lang w:eastAsia="zh-CN"/>
        </w:rPr>
        <w:t>）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铜有良好的导电性，常用于制作导线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铁制容器比铝制容器更易腐蚀，是因为铁的金属活动性比铝强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不锈钢具有较强的耐腐蚀性，可用于制作医疗器械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金属资源的回收利用既保护了环境，又节约了金属资源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分）下列过程利用了乳化原理的是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bCs/>
          <w:sz w:val="21"/>
          <w:szCs w:val="21"/>
          <w:lang w:eastAsia="zh-CN"/>
        </w:rPr>
        <w:t>）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用汽油除去衣服上的油渍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用洗洁精清洗餐具上的油污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用蒸馏水洗去试管内的氯化钠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用食醋除去水壶中的水垢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4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分）下列物质溶解或稀释过程中，溶液温度没有明显改变的是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bCs/>
          <w:sz w:val="21"/>
          <w:szCs w:val="21"/>
          <w:lang w:eastAsia="zh-CN"/>
        </w:rPr>
        <w:t>）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NaOH</w: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vertAlign w:val="subscript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NH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4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NO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3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浓硫酸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lastRenderedPageBreak/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NaCl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5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分）一种风力灭火机可喷出类似十二级台风的高速空气流将火吹灭，其灭火原理是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bCs/>
          <w:sz w:val="21"/>
          <w:szCs w:val="21"/>
          <w:lang w:eastAsia="zh-CN"/>
        </w:rPr>
        <w:t>）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隔绝氧气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吹走可燃物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降温到着火点以下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降低可燃物的着火点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6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分）央视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15</w:t>
      </w:r>
      <w:r>
        <w:rPr>
          <w:rFonts w:ascii="宋体" w:hAnsi="宋体" w:cs="宋体"/>
          <w:bCs/>
          <w:sz w:val="21"/>
          <w:szCs w:val="21"/>
          <w:lang w:eastAsia="zh-CN"/>
        </w:rPr>
        <w:t>晚会曝光，少数不法厂家向液化石油气中掺入了二甲醚（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2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H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6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O</w:t>
      </w:r>
      <w:r>
        <w:rPr>
          <w:rFonts w:ascii="宋体" w:hAnsi="宋体" w:cs="宋体"/>
          <w:bCs/>
          <w:sz w:val="21"/>
          <w:szCs w:val="21"/>
          <w:lang w:eastAsia="zh-CN"/>
        </w:rPr>
        <w:t>），二甲醚会对液化气罐的配件造成腐蚀，存在安全隐患。下列关于二甲醚的说法正确的是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bCs/>
          <w:sz w:val="21"/>
          <w:szCs w:val="21"/>
          <w:lang w:eastAsia="zh-CN"/>
        </w:rPr>
        <w:t>）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属于氧化物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相对分子质量为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46g</w: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碳、氢、氧原子个数比为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12</w:t>
      </w:r>
      <w:r>
        <w:rPr>
          <w:rFonts w:ascii="宋体" w:hAnsi="宋体" w:cs="宋体"/>
          <w:bCs/>
          <w:sz w:val="21"/>
          <w:szCs w:val="21"/>
          <w:lang w:eastAsia="zh-CN"/>
        </w:rPr>
        <w:t>：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：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8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碳元素的质量分数约为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52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%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7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分）下列关于实验现象的描述，科学合理的是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bCs/>
          <w:sz w:val="21"/>
          <w:szCs w:val="21"/>
          <w:lang w:eastAsia="zh-CN"/>
        </w:rPr>
        <w:t>）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铁丝在空气中燃烧：火星四射，生成黑色固体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红磷在空气中燃烧：发出白光，生成大量的白色烟雾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CO</w:t>
      </w:r>
      <w:r>
        <w:rPr>
          <w:rFonts w:ascii="宋体" w:hAnsi="宋体" w:cs="宋体"/>
          <w:bCs/>
          <w:sz w:val="21"/>
          <w:szCs w:val="21"/>
          <w:lang w:eastAsia="zh-CN"/>
        </w:rPr>
        <w:t>还原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CuO</w:t>
      </w:r>
      <w:r>
        <w:rPr>
          <w:rFonts w:ascii="宋体" w:hAnsi="宋体" w:cs="宋体"/>
          <w:bCs/>
          <w:sz w:val="21"/>
          <w:szCs w:val="21"/>
          <w:lang w:eastAsia="zh-CN"/>
        </w:rPr>
        <w:t>：生成的气体能使澄清石灰水变浑浊，生成的固体只有一种且是红色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铜与硝酸银溶液的反应：溶液由无色变成蓝色，有白色固体银析出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8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分）科学家发现一种新金属。根据下表信息推测该金属不适合的用途是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bCs/>
          <w:sz w:val="21"/>
          <w:szCs w:val="21"/>
          <w:lang w:eastAsia="zh-CN"/>
        </w:rPr>
        <w:t>）</w:t>
      </w:r>
    </w:p>
    <w:tbl>
      <w:tblPr>
        <w:tblStyle w:val="a6"/>
        <w:tblW w:w="8000" w:type="dxa"/>
        <w:tblLayout w:type="fixed"/>
        <w:tblLook w:val="04A0" w:firstRow="1" w:lastRow="0" w:firstColumn="1" w:lastColumn="0" w:noHBand="0" w:noVBand="1"/>
      </w:tblPr>
      <w:tblGrid>
        <w:gridCol w:w="1333"/>
        <w:gridCol w:w="1333"/>
        <w:gridCol w:w="1334"/>
        <w:gridCol w:w="1333"/>
        <w:gridCol w:w="1334"/>
        <w:gridCol w:w="1333"/>
      </w:tblGrid>
      <w:tr w:rsidR="001C4C9F">
        <w:tc>
          <w:tcPr>
            <w:tcW w:w="1333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熔点</w:t>
            </w:r>
          </w:p>
        </w:tc>
        <w:tc>
          <w:tcPr>
            <w:tcW w:w="1333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密度</w:t>
            </w:r>
          </w:p>
        </w:tc>
        <w:tc>
          <w:tcPr>
            <w:tcW w:w="1334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强度</w:t>
            </w:r>
          </w:p>
        </w:tc>
        <w:tc>
          <w:tcPr>
            <w:tcW w:w="1333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导电性</w:t>
            </w:r>
          </w:p>
        </w:tc>
        <w:tc>
          <w:tcPr>
            <w:tcW w:w="1334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导热性</w:t>
            </w:r>
          </w:p>
        </w:tc>
        <w:tc>
          <w:tcPr>
            <w:tcW w:w="1333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抗腐蚀性</w:t>
            </w:r>
          </w:p>
        </w:tc>
      </w:tr>
      <w:tr w:rsidR="001C4C9F">
        <w:tc>
          <w:tcPr>
            <w:tcW w:w="1333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2500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℃</w:t>
            </w:r>
          </w:p>
        </w:tc>
        <w:tc>
          <w:tcPr>
            <w:tcW w:w="1333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3g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cm</w:t>
            </w:r>
            <w:r>
              <w:rPr>
                <w:rFonts w:ascii="Times New Roman" w:hAnsi="Times New Roman" w:cs="宋体"/>
                <w:bCs/>
                <w:sz w:val="21"/>
                <w:szCs w:val="21"/>
                <w:vertAlign w:val="superscript"/>
                <w:lang w:eastAsia="zh-CN"/>
              </w:rPr>
              <w:t>3</w:t>
            </w:r>
          </w:p>
        </w:tc>
        <w:tc>
          <w:tcPr>
            <w:tcW w:w="1334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与钢相似</w:t>
            </w:r>
          </w:p>
        </w:tc>
        <w:tc>
          <w:tcPr>
            <w:tcW w:w="1333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良好</w:t>
            </w:r>
          </w:p>
        </w:tc>
        <w:tc>
          <w:tcPr>
            <w:tcW w:w="1334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良好</w:t>
            </w:r>
          </w:p>
        </w:tc>
        <w:tc>
          <w:tcPr>
            <w:tcW w:w="1333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优异</w:t>
            </w:r>
          </w:p>
        </w:tc>
      </w:tr>
    </w:tbl>
    <w:p w:rsidR="001C4C9F" w:rsidRDefault="001C4C9F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焊接金属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用于通讯设备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lastRenderedPageBreak/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制造外科手术刀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制造航天飞机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9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分）下列有关溶液的说法正确的是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bCs/>
          <w:sz w:val="21"/>
          <w:szCs w:val="21"/>
          <w:lang w:eastAsia="zh-CN"/>
        </w:rPr>
        <w:t>）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蒸干溶液均能得到固体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只含一种溶质的溶液为纯净物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溶液的均一性是指溶液中各处的浓度相同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溶液的稳定性是指溶液不与其他物质发生反应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10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分）误差分析是定量实验的一个重要内容，下列分析正确的是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bCs/>
          <w:sz w:val="21"/>
          <w:szCs w:val="21"/>
          <w:lang w:eastAsia="zh-CN"/>
        </w:rPr>
        <w:t>）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用量筒量取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10mL</w:t>
      </w:r>
      <w:r>
        <w:rPr>
          <w:rFonts w:ascii="宋体" w:hAnsi="宋体" w:cs="宋体"/>
          <w:bCs/>
          <w:sz w:val="21"/>
          <w:szCs w:val="21"/>
          <w:lang w:eastAsia="zh-CN"/>
        </w:rPr>
        <w:t>水，仰视读数时，会导致水的实际体积偏小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用托盘天平称取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10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5g</w:t>
      </w:r>
      <w:r>
        <w:rPr>
          <w:rFonts w:ascii="宋体" w:hAnsi="宋体" w:cs="宋体"/>
          <w:bCs/>
          <w:sz w:val="21"/>
          <w:szCs w:val="21"/>
          <w:lang w:eastAsia="zh-CN"/>
        </w:rPr>
        <w:t>氯化钠时，药品和砝码放反，会导致氯化钠偏多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测定空气中氧气的体积分数时，铜粉的量不足，会导致测出氧气的体积分数偏小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配制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6</w:t>
      </w:r>
      <w:r>
        <w:rPr>
          <w:rFonts w:ascii="宋体" w:hAnsi="宋体" w:cs="宋体"/>
          <w:bCs/>
          <w:sz w:val="21"/>
          <w:szCs w:val="21"/>
          <w:lang w:eastAsia="zh-CN"/>
        </w:rPr>
        <w:t>%</w:t>
      </w:r>
      <w:r>
        <w:rPr>
          <w:rFonts w:ascii="宋体" w:hAnsi="宋体" w:cs="宋体"/>
          <w:bCs/>
          <w:sz w:val="21"/>
          <w:szCs w:val="21"/>
          <w:lang w:eastAsia="zh-CN"/>
        </w:rPr>
        <w:t>的氯化钠溶液时，氯化钠中含有杂质，会导致溶液的质量分数偏大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11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分）下列有关饱和溶液说法正确的是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bCs/>
          <w:sz w:val="21"/>
          <w:szCs w:val="21"/>
          <w:lang w:eastAsia="zh-CN"/>
        </w:rPr>
        <w:t>）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饱和溶液是包含其底部未溶解的溶质的混合物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一定温度下，向饱和食盐水中加入白糖，白糖不会溶解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浓溶液不一定是饱和溶液，稀溶液不一定是不饱和溶液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一定温度下，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100g</w:t>
      </w:r>
      <w:r>
        <w:rPr>
          <w:rFonts w:ascii="宋体" w:hAnsi="宋体" w:cs="宋体"/>
          <w:bCs/>
          <w:sz w:val="21"/>
          <w:szCs w:val="21"/>
          <w:lang w:eastAsia="zh-CN"/>
        </w:rPr>
        <w:t>的食盐饱和溶液中加入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3g</w:t>
      </w:r>
      <w:r>
        <w:rPr>
          <w:rFonts w:ascii="宋体" w:hAnsi="宋体" w:cs="宋体"/>
          <w:bCs/>
          <w:sz w:val="21"/>
          <w:szCs w:val="21"/>
          <w:lang w:eastAsia="zh-CN"/>
        </w:rPr>
        <w:t>食盐，充分搅拌后可得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103g</w:t>
      </w:r>
      <w:r>
        <w:rPr>
          <w:rFonts w:ascii="宋体" w:hAnsi="宋体" w:cs="宋体"/>
          <w:bCs/>
          <w:sz w:val="21"/>
          <w:szCs w:val="21"/>
          <w:lang w:eastAsia="zh-CN"/>
        </w:rPr>
        <w:t>食盐溶液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12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分）下列关于物质除杂所用方法正确的是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bCs/>
          <w:sz w:val="21"/>
          <w:szCs w:val="21"/>
          <w:lang w:eastAsia="zh-CN"/>
        </w:rPr>
        <w:t>）</w:t>
      </w:r>
    </w:p>
    <w:tbl>
      <w:tblPr>
        <w:tblStyle w:val="a6"/>
        <w:tblW w:w="7613" w:type="dxa"/>
        <w:tblLayout w:type="fixed"/>
        <w:tblLook w:val="04A0" w:firstRow="1" w:lastRow="0" w:firstColumn="1" w:lastColumn="0" w:noHBand="0" w:noVBand="1"/>
      </w:tblPr>
      <w:tblGrid>
        <w:gridCol w:w="803"/>
        <w:gridCol w:w="1177"/>
        <w:gridCol w:w="1178"/>
        <w:gridCol w:w="4455"/>
      </w:tblGrid>
      <w:tr w:rsidR="001C4C9F">
        <w:tc>
          <w:tcPr>
            <w:tcW w:w="803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选项</w:t>
            </w:r>
          </w:p>
        </w:tc>
        <w:tc>
          <w:tcPr>
            <w:tcW w:w="1177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物质</w:t>
            </w:r>
          </w:p>
        </w:tc>
        <w:tc>
          <w:tcPr>
            <w:tcW w:w="1178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所含杂质</w:t>
            </w:r>
          </w:p>
        </w:tc>
        <w:tc>
          <w:tcPr>
            <w:tcW w:w="4455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除杂的方法</w:t>
            </w:r>
          </w:p>
        </w:tc>
      </w:tr>
      <w:tr w:rsidR="001C4C9F">
        <w:tc>
          <w:tcPr>
            <w:tcW w:w="803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1177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KCl</w:t>
            </w:r>
          </w:p>
        </w:tc>
        <w:tc>
          <w:tcPr>
            <w:tcW w:w="1178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vertAlign w:val="subscript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KClO</w:t>
            </w:r>
            <w:r>
              <w:rPr>
                <w:rFonts w:ascii="Times New Roman" w:hAnsi="Times New Roman" w:cs="宋体"/>
                <w:bCs/>
                <w:sz w:val="21"/>
                <w:szCs w:val="21"/>
                <w:vertAlign w:val="subscript"/>
                <w:lang w:eastAsia="zh-CN"/>
              </w:rPr>
              <w:t>3</w:t>
            </w:r>
          </w:p>
        </w:tc>
        <w:tc>
          <w:tcPr>
            <w:tcW w:w="4455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加入少量二氧化锰后加热</w:t>
            </w:r>
          </w:p>
        </w:tc>
      </w:tr>
      <w:tr w:rsidR="001C4C9F">
        <w:tc>
          <w:tcPr>
            <w:tcW w:w="803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B</w:t>
            </w:r>
          </w:p>
        </w:tc>
        <w:tc>
          <w:tcPr>
            <w:tcW w:w="1177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CO</w:t>
            </w:r>
            <w:r>
              <w:rPr>
                <w:rFonts w:ascii="Times New Roman" w:hAnsi="Times New Roman" w:cs="宋体"/>
                <w:bCs/>
                <w:sz w:val="21"/>
                <w:szCs w:val="21"/>
                <w:vertAlign w:val="subscript"/>
                <w:lang w:eastAsia="zh-CN"/>
              </w:rPr>
              <w:t>2</w:t>
            </w:r>
          </w:p>
        </w:tc>
        <w:tc>
          <w:tcPr>
            <w:tcW w:w="1178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CO</w:t>
            </w:r>
          </w:p>
        </w:tc>
        <w:tc>
          <w:tcPr>
            <w:tcW w:w="4455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将气体通过足量的澄清石灰水</w:t>
            </w:r>
          </w:p>
        </w:tc>
      </w:tr>
      <w:tr w:rsidR="001C4C9F">
        <w:tc>
          <w:tcPr>
            <w:tcW w:w="803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C</w:t>
            </w:r>
          </w:p>
        </w:tc>
        <w:tc>
          <w:tcPr>
            <w:tcW w:w="1177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NaCl</w:t>
            </w:r>
          </w:p>
        </w:tc>
        <w:tc>
          <w:tcPr>
            <w:tcW w:w="1178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vertAlign w:val="subscript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KNO</w:t>
            </w:r>
            <w:r>
              <w:rPr>
                <w:rFonts w:ascii="Times New Roman" w:hAnsi="Times New Roman" w:cs="宋体"/>
                <w:bCs/>
                <w:sz w:val="21"/>
                <w:szCs w:val="21"/>
                <w:vertAlign w:val="subscript"/>
                <w:lang w:eastAsia="zh-CN"/>
              </w:rPr>
              <w:t>3</w:t>
            </w:r>
          </w:p>
        </w:tc>
        <w:tc>
          <w:tcPr>
            <w:tcW w:w="4455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加水溶解、蒸发结晶、过滤</w:t>
            </w:r>
          </w:p>
        </w:tc>
      </w:tr>
      <w:tr w:rsidR="001C4C9F">
        <w:tc>
          <w:tcPr>
            <w:tcW w:w="803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lastRenderedPageBreak/>
              <w:t>D</w:t>
            </w:r>
          </w:p>
        </w:tc>
        <w:tc>
          <w:tcPr>
            <w:tcW w:w="1177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Mg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粉</w:t>
            </w:r>
          </w:p>
        </w:tc>
        <w:tc>
          <w:tcPr>
            <w:tcW w:w="1178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Zn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粉</w:t>
            </w:r>
          </w:p>
        </w:tc>
        <w:tc>
          <w:tcPr>
            <w:tcW w:w="4455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加入足量的稀盐酸</w:t>
            </w:r>
          </w:p>
        </w:tc>
      </w:tr>
    </w:tbl>
    <w:p w:rsidR="001C4C9F" w:rsidRDefault="001C4C9F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ab/>
      </w:r>
      <w:r>
        <w:rPr>
          <w:rFonts w:ascii="宋体" w:hAnsi="宋体" w:cs="宋体"/>
          <w:bCs/>
          <w:sz w:val="21"/>
          <w:szCs w:val="21"/>
          <w:lang w:eastAsia="zh-CN"/>
        </w:rPr>
        <w:tab/>
      </w:r>
      <w:r>
        <w:rPr>
          <w:rFonts w:ascii="宋体" w:hAnsi="宋体" w:cs="宋体"/>
          <w:bCs/>
          <w:sz w:val="21"/>
          <w:szCs w:val="21"/>
          <w:lang w:eastAsia="zh-CN"/>
        </w:rPr>
        <w:tab/>
      </w: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ab/>
      </w:r>
      <w:r>
        <w:rPr>
          <w:rFonts w:ascii="宋体" w:hAnsi="宋体" w:cs="宋体"/>
          <w:bCs/>
          <w:sz w:val="21"/>
          <w:szCs w:val="21"/>
          <w:lang w:eastAsia="zh-CN"/>
        </w:rPr>
        <w:tab/>
      </w:r>
      <w:r>
        <w:rPr>
          <w:rFonts w:ascii="宋体" w:hAnsi="宋体" w:cs="宋体"/>
          <w:bCs/>
          <w:sz w:val="21"/>
          <w:szCs w:val="21"/>
          <w:lang w:eastAsia="zh-CN"/>
        </w:rPr>
        <w:tab/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ab/>
      </w:r>
      <w:r>
        <w:rPr>
          <w:rFonts w:ascii="宋体" w:hAnsi="宋体" w:cs="宋体"/>
          <w:bCs/>
          <w:sz w:val="21"/>
          <w:szCs w:val="21"/>
          <w:lang w:eastAsia="zh-CN"/>
        </w:rPr>
        <w:tab/>
      </w:r>
      <w:r>
        <w:rPr>
          <w:rFonts w:ascii="宋体" w:hAnsi="宋体" w:cs="宋体"/>
          <w:bCs/>
          <w:sz w:val="21"/>
          <w:szCs w:val="21"/>
          <w:lang w:eastAsia="zh-CN"/>
        </w:rPr>
        <w:tab/>
      </w: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13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分）下列设计方案可行，化学方程式书写及其反应类型都正确的是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bCs/>
          <w:sz w:val="21"/>
          <w:szCs w:val="21"/>
          <w:lang w:eastAsia="zh-CN"/>
        </w:rPr>
        <w:t>）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清洗试管壁上附着的铜：</w:t>
      </w:r>
      <w:r>
        <w:rPr>
          <w:rFonts w:ascii="宋体" w:hAnsi="宋体" w:cs="宋体"/>
          <w:bCs/>
          <w:position w:val="-12"/>
          <w:sz w:val="21"/>
          <w:szCs w:val="21"/>
          <w:lang w:eastAsia="zh-CN"/>
        </w:rPr>
        <w:object w:dxaOrig="2480" w:dyaOrig="380">
          <v:shape id="_x0000_i1025" type="#_x0000_t75" style="width:123.75pt;height:18.75pt" o:ole="">
            <v:imagedata r:id="rId8" o:title=""/>
          </v:shape>
          <o:OLEObject Type="Embed" ProgID="Equation.KSEE3" ShapeID="_x0000_i1025" DrawAspect="Content" ObjectID="_1642347560" r:id="rId9"/>
        </w:objec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bCs/>
          <w:sz w:val="21"/>
          <w:szCs w:val="21"/>
          <w:lang w:eastAsia="zh-CN"/>
        </w:rPr>
        <w:t>置换反应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测定空气中氧气的含量：</w:t>
      </w:r>
      <w:r>
        <w:rPr>
          <w:rFonts w:ascii="宋体" w:hAnsi="宋体" w:cs="宋体"/>
          <w:bCs/>
          <w:position w:val="-34"/>
          <w:sz w:val="21"/>
          <w:szCs w:val="21"/>
          <w:lang w:eastAsia="zh-CN"/>
        </w:rPr>
        <w:object w:dxaOrig="1620" w:dyaOrig="800">
          <v:shape id="_x0000_i1026" type="#_x0000_t75" style="width:81pt;height:39.75pt" o:ole="">
            <v:imagedata r:id="rId10" o:title=""/>
          </v:shape>
          <o:OLEObject Type="Embed" ProgID="Equation.KSEE3" ShapeID="_x0000_i1026" DrawAspect="Content" ObjectID="_1642347561" r:id="rId11"/>
        </w:objec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bCs/>
          <w:sz w:val="21"/>
          <w:szCs w:val="21"/>
          <w:lang w:eastAsia="zh-CN"/>
        </w:rPr>
        <w:t>化合反应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用熟石灰处理硫酸厂的废水：</w:t>
      </w:r>
      <w:r>
        <w:rPr>
          <w:rFonts w:ascii="宋体" w:hAnsi="宋体" w:cs="宋体"/>
          <w:bCs/>
          <w:position w:val="-12"/>
          <w:sz w:val="21"/>
          <w:szCs w:val="21"/>
          <w:lang w:eastAsia="zh-CN"/>
        </w:rPr>
        <w:object w:dxaOrig="3260" w:dyaOrig="360">
          <v:shape id="_x0000_i1027" type="#_x0000_t75" style="width:162.75pt;height:18pt" o:ole="">
            <v:imagedata r:id="rId12" o:title=""/>
          </v:shape>
          <o:OLEObject Type="Embed" ProgID="Equation.KSEE3" ShapeID="_x0000_i1027" DrawAspect="Content" ObjectID="_1642347562" r:id="rId13"/>
        </w:objec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bCs/>
          <w:sz w:val="21"/>
          <w:szCs w:val="21"/>
          <w:lang w:eastAsia="zh-CN"/>
        </w:rPr>
        <w:t>复分解反应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实验室制取二氧化碳：</w:t>
      </w:r>
      <w:r>
        <w:rPr>
          <w:rFonts w:ascii="宋体" w:hAnsi="宋体" w:cs="宋体"/>
          <w:bCs/>
          <w:position w:val="-34"/>
          <w:sz w:val="21"/>
          <w:szCs w:val="21"/>
          <w:lang w:eastAsia="zh-CN"/>
        </w:rPr>
        <w:object w:dxaOrig="2620" w:dyaOrig="800">
          <v:shape id="_x0000_i1028" type="#_x0000_t75" style="width:131.25pt;height:39.75pt" o:ole="">
            <v:imagedata r:id="rId14" o:title=""/>
          </v:shape>
          <o:OLEObject Type="Embed" ProgID="Equation.KSEE3" ShapeID="_x0000_i1028" DrawAspect="Content" ObjectID="_1642347563" r:id="rId15"/>
        </w:objec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bCs/>
          <w:sz w:val="21"/>
          <w:szCs w:val="21"/>
          <w:lang w:eastAsia="zh-CN"/>
        </w:rPr>
        <w:t>分解反应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14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分）根据下表信息，相关说法正确的是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bCs/>
          <w:sz w:val="21"/>
          <w:szCs w:val="21"/>
          <w:lang w:eastAsia="zh-CN"/>
        </w:rPr>
        <w:t>）</w:t>
      </w:r>
    </w:p>
    <w:tbl>
      <w:tblPr>
        <w:tblStyle w:val="a6"/>
        <w:tblW w:w="7960" w:type="dxa"/>
        <w:tblLayout w:type="fixed"/>
        <w:tblLook w:val="04A0" w:firstRow="1" w:lastRow="0" w:firstColumn="1" w:lastColumn="0" w:noHBand="0" w:noVBand="1"/>
      </w:tblPr>
      <w:tblGrid>
        <w:gridCol w:w="1592"/>
        <w:gridCol w:w="1592"/>
        <w:gridCol w:w="1592"/>
        <w:gridCol w:w="1591"/>
        <w:gridCol w:w="1593"/>
      </w:tblGrid>
      <w:tr w:rsidR="001C4C9F">
        <w:trPr>
          <w:trHeight w:val="429"/>
        </w:trPr>
        <w:tc>
          <w:tcPr>
            <w:tcW w:w="1592" w:type="dxa"/>
            <w:vMerge w:val="restart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温度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℃</w:t>
            </w:r>
          </w:p>
        </w:tc>
        <w:tc>
          <w:tcPr>
            <w:tcW w:w="6368" w:type="dxa"/>
            <w:gridSpan w:val="4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溶解度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g</w:t>
            </w:r>
          </w:p>
        </w:tc>
      </w:tr>
      <w:tr w:rsidR="001C4C9F">
        <w:trPr>
          <w:trHeight w:val="429"/>
        </w:trPr>
        <w:tc>
          <w:tcPr>
            <w:tcW w:w="1592" w:type="dxa"/>
            <w:vMerge/>
            <w:vAlign w:val="center"/>
          </w:tcPr>
          <w:p w:rsidR="001C4C9F" w:rsidRDefault="001C4C9F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92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NaCl</w:t>
            </w:r>
          </w:p>
        </w:tc>
        <w:tc>
          <w:tcPr>
            <w:tcW w:w="1592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KCl</w:t>
            </w:r>
          </w:p>
        </w:tc>
        <w:tc>
          <w:tcPr>
            <w:tcW w:w="1591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NH</w:t>
            </w:r>
            <w:r>
              <w:rPr>
                <w:rFonts w:ascii="Times New Roman" w:hAnsi="Times New Roman" w:cs="宋体"/>
                <w:bCs/>
                <w:sz w:val="21"/>
                <w:szCs w:val="21"/>
                <w:vertAlign w:val="subscript"/>
                <w:lang w:eastAsia="zh-CN"/>
              </w:rPr>
              <w:t>4</w:t>
            </w: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Cl</w:t>
            </w:r>
          </w:p>
        </w:tc>
        <w:tc>
          <w:tcPr>
            <w:tcW w:w="1593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vertAlign w:val="subscript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KNO</w:t>
            </w:r>
            <w:r>
              <w:rPr>
                <w:rFonts w:ascii="Times New Roman" w:hAnsi="Times New Roman" w:cs="宋体"/>
                <w:bCs/>
                <w:sz w:val="21"/>
                <w:szCs w:val="21"/>
                <w:vertAlign w:val="subscript"/>
                <w:lang w:eastAsia="zh-CN"/>
              </w:rPr>
              <w:t>3</w:t>
            </w:r>
          </w:p>
        </w:tc>
      </w:tr>
      <w:tr w:rsidR="001C4C9F">
        <w:trPr>
          <w:trHeight w:val="429"/>
        </w:trPr>
        <w:tc>
          <w:tcPr>
            <w:tcW w:w="1592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592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36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592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34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591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37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93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31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6</w:t>
            </w:r>
          </w:p>
        </w:tc>
      </w:tr>
      <w:tr w:rsidR="001C4C9F">
        <w:trPr>
          <w:trHeight w:val="439"/>
        </w:trPr>
        <w:tc>
          <w:tcPr>
            <w:tcW w:w="1592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1592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36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92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40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591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45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593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63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9</w:t>
            </w:r>
          </w:p>
        </w:tc>
      </w:tr>
      <w:tr w:rsidR="001C4C9F">
        <w:trPr>
          <w:trHeight w:val="439"/>
        </w:trPr>
        <w:tc>
          <w:tcPr>
            <w:tcW w:w="1592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1592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37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92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45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91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55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93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110</w:t>
            </w:r>
          </w:p>
        </w:tc>
      </w:tr>
    </w:tbl>
    <w:p w:rsidR="001C4C9F" w:rsidRDefault="001C4C9F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20</w:t>
      </w:r>
      <w:r>
        <w:rPr>
          <w:rFonts w:ascii="宋体" w:hAnsi="宋体" w:cs="宋体"/>
          <w:bCs/>
          <w:sz w:val="21"/>
          <w:szCs w:val="21"/>
          <w:lang w:eastAsia="zh-CN"/>
        </w:rPr>
        <w:t>℃时，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NaCl</w:t>
      </w:r>
      <w:r>
        <w:rPr>
          <w:rFonts w:ascii="宋体" w:hAnsi="宋体" w:cs="宋体"/>
          <w:bCs/>
          <w:sz w:val="21"/>
          <w:szCs w:val="21"/>
          <w:lang w:eastAsia="zh-CN"/>
        </w:rPr>
        <w:t>的溶液度为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36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0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40</w:t>
      </w:r>
      <w:r>
        <w:rPr>
          <w:rFonts w:ascii="宋体" w:hAnsi="宋体" w:cs="宋体"/>
          <w:bCs/>
          <w:sz w:val="21"/>
          <w:szCs w:val="21"/>
          <w:lang w:eastAsia="zh-CN"/>
        </w:rPr>
        <w:t>℃时，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KCl</w:t>
      </w:r>
      <w:r>
        <w:rPr>
          <w:rFonts w:ascii="宋体" w:hAnsi="宋体" w:cs="宋体"/>
          <w:bCs/>
          <w:sz w:val="21"/>
          <w:szCs w:val="21"/>
          <w:lang w:eastAsia="zh-CN"/>
        </w:rPr>
        <w:t>饱和溶液的溶质质量分数为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40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40</w:t>
      </w:r>
      <w:r>
        <w:rPr>
          <w:rFonts w:ascii="宋体" w:hAnsi="宋体" w:cs="宋体"/>
          <w:bCs/>
          <w:sz w:val="21"/>
          <w:szCs w:val="21"/>
          <w:lang w:eastAsia="zh-CN"/>
        </w:rPr>
        <w:t>℃时，向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100g</w:t>
      </w:r>
      <w:r>
        <w:rPr>
          <w:rFonts w:ascii="宋体" w:hAnsi="宋体" w:cs="宋体"/>
          <w:bCs/>
          <w:sz w:val="21"/>
          <w:szCs w:val="21"/>
          <w:lang w:eastAsia="zh-CN"/>
        </w:rPr>
        <w:t>水中加入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50gNH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4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Cl</w:t>
      </w:r>
      <w:r>
        <w:rPr>
          <w:rFonts w:ascii="宋体" w:hAnsi="宋体" w:cs="宋体"/>
          <w:bCs/>
          <w:sz w:val="21"/>
          <w:szCs w:val="21"/>
          <w:lang w:eastAsia="zh-CN"/>
        </w:rPr>
        <w:t>充分溶解，溶液质量为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145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8g</w: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60</w:t>
      </w:r>
      <w:r>
        <w:rPr>
          <w:rFonts w:ascii="宋体" w:hAnsi="宋体" w:cs="宋体"/>
          <w:bCs/>
          <w:sz w:val="21"/>
          <w:szCs w:val="21"/>
          <w:lang w:eastAsia="zh-CN"/>
        </w:rPr>
        <w:t>℃时降温到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20</w:t>
      </w:r>
      <w:r>
        <w:rPr>
          <w:rFonts w:ascii="宋体" w:hAnsi="宋体" w:cs="宋体"/>
          <w:bCs/>
          <w:sz w:val="21"/>
          <w:szCs w:val="21"/>
          <w:lang w:eastAsia="zh-CN"/>
        </w:rPr>
        <w:t>℃时，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KNO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和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KCl</w:t>
      </w:r>
      <w:r>
        <w:rPr>
          <w:rFonts w:ascii="宋体" w:hAnsi="宋体" w:cs="宋体"/>
          <w:bCs/>
          <w:sz w:val="21"/>
          <w:szCs w:val="21"/>
          <w:lang w:eastAsia="zh-CN"/>
        </w:rPr>
        <w:t>的饱和溶液析出晶体较多的是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KCl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15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分）如图所示为蒸发氯化钠溶液的过程，其中①→②→③为恒温蒸发过程，③→④为升温蒸发过程，②溶液恰好为饱和状态，分析实验过程，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noProof/>
          <w:lang w:eastAsia="zh-CN"/>
        </w:rPr>
        <w:lastRenderedPageBreak/>
        <w:drawing>
          <wp:inline distT="0" distB="0" distL="114300" distR="114300">
            <wp:extent cx="3181350" cy="781050"/>
            <wp:effectExtent l="0" t="0" r="0" b="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970039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可以作出的正确判断是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bCs/>
          <w:sz w:val="21"/>
          <w:szCs w:val="21"/>
          <w:lang w:eastAsia="zh-CN"/>
        </w:rPr>
        <w:t>）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在①→②过程中，氯化钠的质量分数保持不变在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在②→③过程中，氯化钠的溶解度不断增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在③→④过程中，水的质量分数不断增大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在②→④过程中，氯化钠的质量分数先不变后增大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16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分）在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AgNO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、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Mg</w:t>
      </w:r>
      <w:r>
        <w:rPr>
          <w:rFonts w:ascii="宋体" w:hAnsi="宋体" w:cs="宋体"/>
          <w:bCs/>
          <w:sz w:val="21"/>
          <w:szCs w:val="21"/>
          <w:lang w:eastAsia="zh-CN"/>
        </w:rPr>
        <w:t>(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NO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)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和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Cu</w:t>
      </w:r>
      <w:r>
        <w:rPr>
          <w:rFonts w:ascii="宋体" w:hAnsi="宋体" w:cs="宋体"/>
          <w:bCs/>
          <w:sz w:val="21"/>
          <w:szCs w:val="21"/>
          <w:lang w:eastAsia="zh-CN"/>
        </w:rPr>
        <w:t>(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NO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)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的混合溶液中，加入一定量的铁粉充分反应后，过滤，洗涤，将滤渣放入盐酸中有气泡产生，滤液中存在的阳离子是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 </w:t>
      </w:r>
      <w:r>
        <w:rPr>
          <w:rFonts w:ascii="宋体" w:hAnsi="宋体" w:cs="宋体"/>
          <w:bCs/>
          <w:sz w:val="21"/>
          <w:szCs w:val="21"/>
          <w:lang w:eastAsia="zh-CN"/>
        </w:rPr>
        <w:t>）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vertAlign w:val="superscript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Cu</w:t>
      </w:r>
      <w:r>
        <w:rPr>
          <w:rFonts w:ascii="Times New Roman" w:hAnsi="Times New Roman" w:cs="宋体"/>
          <w:bCs/>
          <w:sz w:val="21"/>
          <w:szCs w:val="21"/>
          <w:vertAlign w:val="superscript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vertAlign w:val="superscript"/>
          <w:lang w:eastAsia="zh-CN"/>
        </w:rPr>
        <w:t>+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只有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Fe</w:t>
      </w:r>
      <w:r>
        <w:rPr>
          <w:rFonts w:ascii="Times New Roman" w:hAnsi="Times New Roman" w:cs="宋体"/>
          <w:bCs/>
          <w:sz w:val="21"/>
          <w:szCs w:val="21"/>
          <w:vertAlign w:val="superscript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vertAlign w:val="superscript"/>
          <w:lang w:eastAsia="zh-CN"/>
        </w:rPr>
        <w:t>+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Fe</w:t>
      </w:r>
      <w:r>
        <w:rPr>
          <w:rFonts w:ascii="Times New Roman" w:hAnsi="Times New Roman" w:cs="宋体"/>
          <w:bCs/>
          <w:sz w:val="21"/>
          <w:szCs w:val="21"/>
          <w:vertAlign w:val="superscript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vertAlign w:val="superscript"/>
          <w:lang w:eastAsia="zh-CN"/>
        </w:rPr>
        <w:t>+</w:t>
      </w:r>
      <w:r>
        <w:rPr>
          <w:rFonts w:ascii="宋体" w:hAnsi="宋体" w:cs="宋体"/>
          <w:bCs/>
          <w:sz w:val="21"/>
          <w:szCs w:val="21"/>
          <w:lang w:eastAsia="zh-CN"/>
        </w:rPr>
        <w:t>和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Fe</w:t>
      </w:r>
      <w:r>
        <w:rPr>
          <w:rFonts w:ascii="Times New Roman" w:hAnsi="Times New Roman" w:cs="宋体"/>
          <w:bCs/>
          <w:sz w:val="21"/>
          <w:szCs w:val="21"/>
          <w:vertAlign w:val="superscript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vertAlign w:val="superscript"/>
          <w:lang w:eastAsia="zh-CN"/>
        </w:rPr>
        <w:t>+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Mg</w:t>
      </w:r>
      <w:r>
        <w:rPr>
          <w:rFonts w:ascii="Times New Roman" w:hAnsi="Times New Roman" w:cs="宋体"/>
          <w:bCs/>
          <w:sz w:val="21"/>
          <w:szCs w:val="21"/>
          <w:vertAlign w:val="superscript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vertAlign w:val="superscript"/>
          <w:lang w:eastAsia="zh-CN"/>
        </w:rPr>
        <w:t>+</w:t>
      </w:r>
      <w:r>
        <w:rPr>
          <w:rFonts w:ascii="宋体" w:hAnsi="宋体" w:cs="宋体"/>
          <w:bCs/>
          <w:sz w:val="21"/>
          <w:szCs w:val="21"/>
          <w:lang w:eastAsia="zh-CN"/>
        </w:rPr>
        <w:t>和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Fe</w:t>
      </w:r>
      <w:r>
        <w:rPr>
          <w:rFonts w:ascii="Times New Roman" w:hAnsi="Times New Roman" w:cs="宋体"/>
          <w:bCs/>
          <w:sz w:val="21"/>
          <w:szCs w:val="21"/>
          <w:vertAlign w:val="superscript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vertAlign w:val="superscript"/>
          <w:lang w:eastAsia="zh-CN"/>
        </w:rPr>
        <w:t>+</w:t>
      </w:r>
    </w:p>
    <w:p w:rsidR="001C4C9F" w:rsidRDefault="00D36099">
      <w:pPr>
        <w:spacing w:line="360" w:lineRule="auto"/>
        <w:rPr>
          <w:rFonts w:ascii="宋体" w:hAnsi="宋体" w:cs="宋体" w:hint="default"/>
          <w:b/>
          <w:lang w:eastAsia="zh-CN"/>
        </w:rPr>
      </w:pPr>
      <w:r>
        <w:rPr>
          <w:rFonts w:ascii="宋体" w:hAnsi="宋体" w:cs="宋体"/>
          <w:b/>
          <w:lang w:eastAsia="zh-CN"/>
        </w:rPr>
        <w:t>二、填空题（共</w:t>
      </w:r>
      <w:r>
        <w:rPr>
          <w:rFonts w:ascii="Times New Roman" w:hAnsi="Times New Roman" w:cs="宋体"/>
          <w:b/>
          <w:lang w:eastAsia="zh-CN"/>
        </w:rPr>
        <w:t>5</w:t>
      </w:r>
      <w:r>
        <w:rPr>
          <w:rFonts w:ascii="宋体" w:hAnsi="宋体" w:cs="宋体"/>
          <w:b/>
          <w:lang w:eastAsia="zh-CN"/>
        </w:rPr>
        <w:t>小题，满分</w:t>
      </w:r>
      <w:r>
        <w:rPr>
          <w:rFonts w:ascii="Times New Roman" w:hAnsi="Times New Roman" w:cs="宋体"/>
          <w:b/>
          <w:lang w:eastAsia="zh-CN"/>
        </w:rPr>
        <w:t>20</w:t>
      </w:r>
      <w:r>
        <w:rPr>
          <w:rFonts w:ascii="宋体" w:hAnsi="宋体" w:cs="宋体"/>
          <w:b/>
          <w:lang w:eastAsia="zh-CN"/>
        </w:rPr>
        <w:t>分，每小题</w:t>
      </w:r>
      <w:r>
        <w:rPr>
          <w:rFonts w:ascii="Times New Roman" w:hAnsi="Times New Roman" w:cs="宋体"/>
          <w:b/>
          <w:lang w:eastAsia="zh-CN"/>
        </w:rPr>
        <w:t>4</w:t>
      </w:r>
      <w:r>
        <w:rPr>
          <w:rFonts w:ascii="宋体" w:hAnsi="宋体" w:cs="宋体"/>
          <w:b/>
          <w:lang w:eastAsia="zh-CN"/>
        </w:rPr>
        <w:t>分）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17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4</w:t>
      </w:r>
      <w:r>
        <w:rPr>
          <w:rFonts w:ascii="宋体" w:hAnsi="宋体" w:cs="宋体"/>
          <w:bCs/>
          <w:sz w:val="21"/>
          <w:szCs w:val="21"/>
          <w:lang w:eastAsia="zh-CN"/>
        </w:rPr>
        <w:t>分）请用化学用语填空。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</w:t>
      </w:r>
      <w:r>
        <w:rPr>
          <w:rFonts w:ascii="宋体" w:hAnsi="宋体" w:cs="宋体"/>
          <w:bCs/>
          <w:sz w:val="21"/>
          <w:szCs w:val="21"/>
          <w:lang w:eastAsia="zh-CN"/>
        </w:rPr>
        <w:t>）氖气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cs="宋体"/>
          <w:bCs/>
          <w:sz w:val="21"/>
          <w:szCs w:val="21"/>
          <w:lang w:eastAsia="zh-CN"/>
        </w:rPr>
        <w:t>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）钙原子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cs="宋体"/>
          <w:bCs/>
          <w:sz w:val="21"/>
          <w:szCs w:val="21"/>
          <w:lang w:eastAsia="zh-CN"/>
        </w:rPr>
        <w:t>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）两个氢氧根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cs="宋体"/>
          <w:bCs/>
          <w:sz w:val="21"/>
          <w:szCs w:val="21"/>
          <w:lang w:eastAsia="zh-CN"/>
        </w:rPr>
        <w:t>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4</w:t>
      </w:r>
      <w:r>
        <w:rPr>
          <w:rFonts w:ascii="宋体" w:hAnsi="宋体" w:cs="宋体"/>
          <w:bCs/>
          <w:sz w:val="21"/>
          <w:szCs w:val="21"/>
          <w:lang w:eastAsia="zh-CN"/>
        </w:rPr>
        <w:t>）氯酸钾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cs="宋体"/>
          <w:bCs/>
          <w:sz w:val="21"/>
          <w:szCs w:val="21"/>
          <w:lang w:eastAsia="zh-CN"/>
        </w:rPr>
        <w:t>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18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4</w:t>
      </w:r>
      <w:r>
        <w:rPr>
          <w:rFonts w:ascii="宋体" w:hAnsi="宋体" w:cs="宋体"/>
          <w:bCs/>
          <w:sz w:val="21"/>
          <w:szCs w:val="21"/>
          <w:lang w:eastAsia="zh-CN"/>
        </w:rPr>
        <w:t>分）水是人类宝贵的自然资源，与人类的生产、生活密切相关。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</w:t>
      </w:r>
      <w:r>
        <w:rPr>
          <w:rFonts w:ascii="宋体" w:hAnsi="宋体" w:cs="宋体"/>
          <w:bCs/>
          <w:sz w:val="21"/>
          <w:szCs w:val="21"/>
          <w:lang w:eastAsia="zh-CN"/>
        </w:rPr>
        <w:t>）水是常见的溶剂，将下列生活中的物质分别放入水中，不能形成溶液的是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</w:t>
      </w:r>
      <w:r>
        <w:rPr>
          <w:rFonts w:ascii="宋体" w:hAnsi="宋体" w:cs="宋体"/>
          <w:bCs/>
          <w:sz w:val="21"/>
          <w:szCs w:val="21"/>
          <w:lang w:eastAsia="zh-CN"/>
        </w:rPr>
        <w:t>（填序号）。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蔗糖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纯碱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lastRenderedPageBreak/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食盐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花生油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）“节约用水，从我做起”。请你写出一种生活中节约用水的做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cs="宋体"/>
          <w:bCs/>
          <w:sz w:val="21"/>
          <w:szCs w:val="21"/>
          <w:lang w:eastAsia="zh-CN"/>
        </w:rPr>
        <w:t>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）为了保护水质，下列做法合理的是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</w:t>
      </w:r>
      <w:r>
        <w:rPr>
          <w:rFonts w:ascii="宋体" w:hAnsi="宋体" w:cs="宋体"/>
          <w:bCs/>
          <w:sz w:val="21"/>
          <w:szCs w:val="21"/>
          <w:lang w:eastAsia="zh-CN"/>
        </w:rPr>
        <w:t>（填序号）。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随意丢弃废旧电池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生活污水经处理达标后排放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农业上合理使用农药、化肥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工业“三废”未经处理任意排放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4</w:t>
      </w:r>
      <w:r>
        <w:rPr>
          <w:rFonts w:ascii="宋体" w:hAnsi="宋体" w:cs="宋体"/>
          <w:bCs/>
          <w:sz w:val="21"/>
          <w:szCs w:val="21"/>
          <w:lang w:eastAsia="zh-CN"/>
        </w:rPr>
        <w:t>）通过电解水实验，可以知道水是由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  </w:t>
      </w:r>
      <w:r>
        <w:rPr>
          <w:rFonts w:ascii="宋体" w:hAnsi="宋体" w:cs="宋体"/>
          <w:bCs/>
          <w:sz w:val="21"/>
          <w:szCs w:val="21"/>
          <w:lang w:eastAsia="zh-CN"/>
        </w:rPr>
        <w:t>组成。正极上产生的气体具有的性质有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</w:t>
      </w:r>
      <w:r>
        <w:rPr>
          <w:rFonts w:ascii="宋体" w:hAnsi="宋体" w:cs="宋体"/>
          <w:bCs/>
          <w:sz w:val="21"/>
          <w:szCs w:val="21"/>
          <w:lang w:eastAsia="zh-CN"/>
        </w:rPr>
        <w:t>（填序号）。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可以支持燃烧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易溶于水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作燃料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5</w:t>
      </w:r>
      <w:r>
        <w:rPr>
          <w:rFonts w:ascii="宋体" w:hAnsi="宋体" w:cs="宋体"/>
          <w:bCs/>
          <w:sz w:val="21"/>
          <w:szCs w:val="21"/>
          <w:lang w:eastAsia="zh-CN"/>
        </w:rPr>
        <w:t>）生活中降低水的硬度的常用方法是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cs="宋体"/>
          <w:bCs/>
          <w:sz w:val="21"/>
          <w:szCs w:val="21"/>
          <w:lang w:eastAsia="zh-CN"/>
        </w:rPr>
        <w:t>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6</w:t>
      </w:r>
      <w:r>
        <w:rPr>
          <w:rFonts w:ascii="宋体" w:hAnsi="宋体" w:cs="宋体"/>
          <w:bCs/>
          <w:sz w:val="21"/>
          <w:szCs w:val="21"/>
          <w:lang w:eastAsia="zh-CN"/>
        </w:rPr>
        <w:t>）某兴趣小组展开对硝酸钾固体及其溶液的实验探究，现配制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50</w:t>
      </w:r>
      <w:r>
        <w:rPr>
          <w:rFonts w:ascii="宋体" w:hAnsi="宋体" w:cs="宋体"/>
          <w:bCs/>
          <w:sz w:val="21"/>
          <w:szCs w:val="21"/>
          <w:lang w:eastAsia="zh-CN"/>
        </w:rPr>
        <w:t>克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5</w:t>
      </w:r>
      <w:r>
        <w:rPr>
          <w:rFonts w:ascii="宋体" w:hAnsi="宋体" w:cs="宋体"/>
          <w:bCs/>
          <w:sz w:val="21"/>
          <w:szCs w:val="21"/>
          <w:lang w:eastAsia="zh-CN"/>
        </w:rPr>
        <w:t>%</w:t>
      </w:r>
      <w:r>
        <w:rPr>
          <w:rFonts w:ascii="宋体" w:hAnsi="宋体" w:cs="宋体"/>
          <w:bCs/>
          <w:sz w:val="21"/>
          <w:szCs w:val="21"/>
          <w:lang w:eastAsia="zh-CN"/>
        </w:rPr>
        <w:t>的硝酸钾溶液。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①如图所示操作正确的顺序是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</w:t>
      </w:r>
      <w:r>
        <w:rPr>
          <w:rFonts w:ascii="宋体" w:hAnsi="宋体" w:cs="宋体"/>
          <w:bCs/>
          <w:sz w:val="21"/>
          <w:szCs w:val="21"/>
          <w:lang w:eastAsia="zh-CN"/>
        </w:rPr>
        <w:t>（填序号）。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noProof/>
          <w:lang w:eastAsia="zh-CN"/>
        </w:rPr>
        <w:drawing>
          <wp:inline distT="0" distB="0" distL="114300" distR="114300">
            <wp:extent cx="4676775" cy="1200150"/>
            <wp:effectExtent l="0" t="0" r="9525" b="0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308348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④⑤①②③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①②③④⑤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⑤②①④③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③④①②⑤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lastRenderedPageBreak/>
        <w:t>②本实验需称取硝酸钾固体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g</w:t>
      </w:r>
      <w:r>
        <w:rPr>
          <w:rFonts w:ascii="宋体" w:hAnsi="宋体" w:cs="宋体"/>
          <w:bCs/>
          <w:sz w:val="21"/>
          <w:szCs w:val="21"/>
          <w:lang w:eastAsia="zh-CN"/>
        </w:rPr>
        <w:t>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1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9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4</w:t>
      </w:r>
      <w:r>
        <w:rPr>
          <w:rFonts w:ascii="宋体" w:hAnsi="宋体" w:cs="宋体"/>
          <w:bCs/>
          <w:sz w:val="21"/>
          <w:szCs w:val="21"/>
          <w:lang w:eastAsia="zh-CN"/>
        </w:rPr>
        <w:t>分）人类的生产生活离不开金属材料。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noProof/>
          <w:lang w:eastAsia="zh-CN"/>
        </w:rPr>
        <w:drawing>
          <wp:inline distT="0" distB="0" distL="114300" distR="114300">
            <wp:extent cx="4714875" cy="1457325"/>
            <wp:effectExtent l="0" t="0" r="9525" b="9525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129595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</w:t>
      </w:r>
      <w:r>
        <w:rPr>
          <w:rFonts w:ascii="宋体" w:hAnsi="宋体" w:cs="宋体"/>
          <w:bCs/>
          <w:sz w:val="21"/>
          <w:szCs w:val="21"/>
          <w:lang w:eastAsia="zh-CN"/>
        </w:rPr>
        <w:t>）人们习惯上把金、银、铜、铁、锡五种金属统称为“五金”，在“五金”顺序中把金属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</w:t>
      </w:r>
      <w:r>
        <w:rPr>
          <w:rFonts w:ascii="宋体" w:hAnsi="宋体" w:cs="宋体"/>
          <w:bCs/>
          <w:sz w:val="21"/>
          <w:szCs w:val="21"/>
          <w:lang w:eastAsia="zh-CN"/>
        </w:rPr>
        <w:t>的位置移到最后，正好符合由弱到强的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</w:t>
      </w:r>
      <w:r>
        <w:rPr>
          <w:rFonts w:ascii="宋体" w:hAnsi="宋体" w:cs="宋体"/>
          <w:bCs/>
          <w:sz w:val="21"/>
          <w:szCs w:val="21"/>
          <w:lang w:eastAsia="zh-CN"/>
        </w:rPr>
        <w:t>顺序。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）铝、铁、铜是我们生产生活中使用比较广泛的金属。如图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</w:t>
      </w:r>
      <w:r>
        <w:rPr>
          <w:rFonts w:ascii="宋体" w:hAnsi="宋体" w:cs="宋体"/>
          <w:bCs/>
          <w:sz w:val="21"/>
          <w:szCs w:val="21"/>
          <w:lang w:eastAsia="zh-CN"/>
        </w:rPr>
        <w:t>所示用品中，利用金属导热性的是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</w:t>
      </w:r>
      <w:r>
        <w:rPr>
          <w:rFonts w:ascii="宋体" w:hAnsi="宋体" w:cs="宋体"/>
          <w:bCs/>
          <w:sz w:val="21"/>
          <w:szCs w:val="21"/>
          <w:lang w:eastAsia="zh-CN"/>
        </w:rPr>
        <w:t>，延</w:t>
      </w:r>
      <w:r>
        <w:rPr>
          <w:rFonts w:ascii="宋体" w:hAnsi="宋体" w:cs="宋体"/>
          <w:bCs/>
          <w:sz w:val="21"/>
          <w:szCs w:val="21"/>
          <w:lang w:eastAsia="zh-CN"/>
        </w:rPr>
        <w:t>展性的是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</w:t>
      </w:r>
      <w:r>
        <w:rPr>
          <w:rFonts w:ascii="宋体" w:hAnsi="宋体" w:cs="宋体"/>
          <w:bCs/>
          <w:sz w:val="21"/>
          <w:szCs w:val="21"/>
          <w:lang w:eastAsia="zh-CN"/>
        </w:rPr>
        <w:t>（填字母序号）。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）铜也容易生锈，铜锈的主要成分是碱式碳酸钢</w:t>
      </w:r>
      <w:r>
        <w:rPr>
          <w:rFonts w:ascii="宋体" w:hAnsi="宋体" w:cs="宋体"/>
          <w:bCs/>
          <w:sz w:val="21"/>
          <w:szCs w:val="21"/>
          <w:lang w:eastAsia="zh-CN"/>
        </w:rPr>
        <w:t>[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Cu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(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OH</w:t>
      </w:r>
      <w:r>
        <w:rPr>
          <w:rFonts w:ascii="宋体" w:hAnsi="宋体" w:cs="宋体"/>
          <w:bCs/>
          <w:sz w:val="21"/>
          <w:szCs w:val="21"/>
          <w:lang w:eastAsia="zh-CN"/>
        </w:rPr>
        <w:t>)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2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CO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]</w:t>
      </w:r>
      <w:r>
        <w:rPr>
          <w:rFonts w:ascii="宋体" w:hAnsi="宋体" w:cs="宋体"/>
          <w:bCs/>
          <w:sz w:val="21"/>
          <w:szCs w:val="21"/>
          <w:lang w:eastAsia="zh-CN"/>
        </w:rPr>
        <w:t>是铜与空气中的氧气、水和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</w:t>
      </w:r>
      <w:r>
        <w:rPr>
          <w:rFonts w:ascii="宋体" w:hAnsi="宋体" w:cs="宋体"/>
          <w:bCs/>
          <w:sz w:val="21"/>
          <w:szCs w:val="21"/>
          <w:lang w:eastAsia="zh-CN"/>
        </w:rPr>
        <w:t>共同作用的结果。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4</w:t>
      </w:r>
      <w:r>
        <w:rPr>
          <w:rFonts w:ascii="宋体" w:hAnsi="宋体" w:cs="宋体"/>
          <w:bCs/>
          <w:sz w:val="21"/>
          <w:szCs w:val="21"/>
          <w:lang w:eastAsia="zh-CN"/>
        </w:rPr>
        <w:t>）合金是由两种或两种以上的金属（或金属与非金属）熔合而成的具有金属特性的物质，一般来说，合金的熔点低于任何一种组成金属的熔点，如表是一些金属的熔点数据。</w:t>
      </w:r>
    </w:p>
    <w:tbl>
      <w:tblPr>
        <w:tblStyle w:val="a6"/>
        <w:tblW w:w="8380" w:type="dxa"/>
        <w:tblLayout w:type="fixed"/>
        <w:tblLook w:val="04A0" w:firstRow="1" w:lastRow="0" w:firstColumn="1" w:lastColumn="0" w:noHBand="0" w:noVBand="1"/>
      </w:tblPr>
      <w:tblGrid>
        <w:gridCol w:w="1197"/>
        <w:gridCol w:w="1197"/>
        <w:gridCol w:w="1196"/>
        <w:gridCol w:w="1197"/>
        <w:gridCol w:w="1198"/>
        <w:gridCol w:w="1197"/>
        <w:gridCol w:w="1198"/>
      </w:tblGrid>
      <w:tr w:rsidR="001C4C9F">
        <w:trPr>
          <w:trHeight w:val="411"/>
        </w:trPr>
        <w:tc>
          <w:tcPr>
            <w:tcW w:w="1197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金属</w:t>
            </w:r>
          </w:p>
        </w:tc>
        <w:tc>
          <w:tcPr>
            <w:tcW w:w="1197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铜</w:t>
            </w:r>
          </w:p>
        </w:tc>
        <w:tc>
          <w:tcPr>
            <w:tcW w:w="1196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锌</w:t>
            </w:r>
          </w:p>
        </w:tc>
        <w:tc>
          <w:tcPr>
            <w:tcW w:w="1197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锡</w:t>
            </w:r>
          </w:p>
        </w:tc>
        <w:tc>
          <w:tcPr>
            <w:tcW w:w="1198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铅</w:t>
            </w:r>
          </w:p>
        </w:tc>
        <w:tc>
          <w:tcPr>
            <w:tcW w:w="1197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铋</w:t>
            </w:r>
          </w:p>
        </w:tc>
        <w:tc>
          <w:tcPr>
            <w:tcW w:w="1198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镉</w:t>
            </w:r>
          </w:p>
        </w:tc>
      </w:tr>
      <w:tr w:rsidR="001C4C9F">
        <w:trPr>
          <w:trHeight w:val="421"/>
        </w:trPr>
        <w:tc>
          <w:tcPr>
            <w:tcW w:w="1197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熔点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℃</w:t>
            </w:r>
          </w:p>
        </w:tc>
        <w:tc>
          <w:tcPr>
            <w:tcW w:w="1197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1083</w:t>
            </w:r>
          </w:p>
        </w:tc>
        <w:tc>
          <w:tcPr>
            <w:tcW w:w="1196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419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97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231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98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327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97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271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98" w:type="dxa"/>
            <w:vAlign w:val="center"/>
          </w:tcPr>
          <w:p w:rsidR="001C4C9F" w:rsidRDefault="00D36099">
            <w:pPr>
              <w:spacing w:line="360" w:lineRule="auto"/>
              <w:jc w:val="center"/>
              <w:rPr>
                <w:rFonts w:ascii="宋体" w:hAnsi="宋体" w:cs="宋体" w:hint="default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320</w:t>
            </w:r>
            <w:r>
              <w:rPr>
                <w:rFonts w:ascii="宋体" w:hAnsi="宋体" w:cs="宋体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hAnsi="Times New Roman" w:cs="宋体"/>
                <w:bCs/>
                <w:sz w:val="21"/>
                <w:szCs w:val="21"/>
                <w:lang w:eastAsia="zh-CN"/>
              </w:rPr>
              <w:t>9</w:t>
            </w:r>
          </w:p>
        </w:tc>
      </w:tr>
    </w:tbl>
    <w:p w:rsidR="001C4C9F" w:rsidRDefault="001C4C9F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①铅锡合金中某种金属的质量分数与合金的熔点有如图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所示的关系，其中横坐标表示的是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</w:t>
      </w:r>
      <w:r>
        <w:rPr>
          <w:rFonts w:ascii="宋体" w:hAnsi="宋体" w:cs="宋体"/>
          <w:bCs/>
          <w:sz w:val="21"/>
          <w:szCs w:val="21"/>
          <w:lang w:eastAsia="zh-CN"/>
        </w:rPr>
        <w:t>的质量分数；当合金熔点最低时，合金中铅与锡的质量比为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</w:t>
      </w:r>
      <w:r>
        <w:rPr>
          <w:rFonts w:ascii="宋体" w:hAnsi="宋体" w:cs="宋体"/>
          <w:bCs/>
          <w:sz w:val="21"/>
          <w:szCs w:val="21"/>
          <w:lang w:eastAsia="zh-CN"/>
        </w:rPr>
        <w:t>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②保险丝由铋、铅、锡、镉组成，其熔点约为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</w:t>
      </w:r>
      <w:r>
        <w:rPr>
          <w:rFonts w:ascii="宋体" w:hAnsi="宋体" w:cs="宋体"/>
          <w:bCs/>
          <w:sz w:val="21"/>
          <w:szCs w:val="21"/>
          <w:lang w:eastAsia="zh-CN"/>
        </w:rPr>
        <w:t>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15</w:t>
      </w:r>
      <w:r>
        <w:rPr>
          <w:rFonts w:ascii="宋体" w:hAnsi="宋体" w:cs="宋体"/>
          <w:bCs/>
          <w:sz w:val="21"/>
          <w:szCs w:val="21"/>
          <w:lang w:eastAsia="zh-CN"/>
        </w:rPr>
        <w:t>-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30</w:t>
      </w:r>
      <w:r>
        <w:rPr>
          <w:rFonts w:ascii="宋体" w:hAnsi="宋体" w:cs="宋体"/>
          <w:bCs/>
          <w:sz w:val="21"/>
          <w:szCs w:val="21"/>
          <w:lang w:eastAsia="zh-CN"/>
        </w:rPr>
        <w:t>℃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60</w:t>
      </w:r>
      <w:r>
        <w:rPr>
          <w:rFonts w:ascii="宋体" w:hAnsi="宋体" w:cs="宋体"/>
          <w:bCs/>
          <w:sz w:val="21"/>
          <w:szCs w:val="21"/>
          <w:lang w:eastAsia="zh-CN"/>
        </w:rPr>
        <w:t>-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80</w:t>
      </w:r>
      <w:r>
        <w:rPr>
          <w:rFonts w:ascii="宋体" w:hAnsi="宋体" w:cs="宋体"/>
          <w:bCs/>
          <w:sz w:val="21"/>
          <w:szCs w:val="21"/>
          <w:lang w:eastAsia="zh-CN"/>
        </w:rPr>
        <w:t>℃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235</w:t>
      </w:r>
      <w:r>
        <w:rPr>
          <w:rFonts w:ascii="宋体" w:hAnsi="宋体" w:cs="宋体"/>
          <w:bCs/>
          <w:sz w:val="21"/>
          <w:szCs w:val="21"/>
          <w:lang w:eastAsia="zh-CN"/>
        </w:rPr>
        <w:t>-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250</w:t>
      </w:r>
      <w:r>
        <w:rPr>
          <w:rFonts w:ascii="宋体" w:hAnsi="宋体" w:cs="宋体"/>
          <w:bCs/>
          <w:sz w:val="21"/>
          <w:szCs w:val="21"/>
          <w:lang w:eastAsia="zh-CN"/>
        </w:rPr>
        <w:t>℃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300</w:t>
      </w:r>
      <w:r>
        <w:rPr>
          <w:rFonts w:ascii="宋体" w:hAnsi="宋体" w:cs="宋体"/>
          <w:bCs/>
          <w:sz w:val="21"/>
          <w:szCs w:val="21"/>
          <w:lang w:eastAsia="zh-CN"/>
        </w:rPr>
        <w:t>-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320</w:t>
      </w:r>
      <w:r>
        <w:rPr>
          <w:rFonts w:ascii="宋体" w:hAnsi="宋体" w:cs="宋体"/>
          <w:bCs/>
          <w:sz w:val="21"/>
          <w:szCs w:val="21"/>
          <w:lang w:eastAsia="zh-CN"/>
        </w:rPr>
        <w:t>℃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lastRenderedPageBreak/>
        <w:t>20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4</w:t>
      </w:r>
      <w:r>
        <w:rPr>
          <w:rFonts w:ascii="宋体" w:hAnsi="宋体" w:cs="宋体"/>
          <w:bCs/>
          <w:sz w:val="21"/>
          <w:szCs w:val="21"/>
          <w:lang w:eastAsia="zh-CN"/>
        </w:rPr>
        <w:t>分）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、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、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三种固体物质的溶解度曲线如图所示。请回答。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noProof/>
          <w:lang w:eastAsia="zh-CN"/>
        </w:rPr>
        <w:drawing>
          <wp:inline distT="0" distB="0" distL="114300" distR="114300">
            <wp:extent cx="1600200" cy="1590675"/>
            <wp:effectExtent l="0" t="0" r="0" b="9525"/>
            <wp:docPr id="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52458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</w:t>
      </w:r>
      <w:r>
        <w:rPr>
          <w:rFonts w:ascii="宋体" w:hAnsi="宋体" w:cs="宋体"/>
          <w:bCs/>
          <w:sz w:val="21"/>
          <w:szCs w:val="21"/>
          <w:lang w:eastAsia="zh-CN"/>
        </w:rPr>
        <w:t>）若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中混有少量的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，最好采用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</w:t>
      </w:r>
      <w:r>
        <w:rPr>
          <w:rFonts w:ascii="宋体" w:hAnsi="宋体" w:cs="宋体"/>
          <w:bCs/>
          <w:sz w:val="21"/>
          <w:szCs w:val="21"/>
          <w:lang w:eastAsia="zh-CN"/>
        </w:rPr>
        <w:t>的方法提纯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）气体的溶解度随温度变化的情况与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</w:t>
      </w:r>
      <w:r>
        <w:rPr>
          <w:rFonts w:ascii="宋体" w:hAnsi="宋体" w:cs="宋体"/>
          <w:bCs/>
          <w:sz w:val="21"/>
          <w:szCs w:val="21"/>
          <w:lang w:eastAsia="zh-CN"/>
        </w:rPr>
        <w:t>（填“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”、“乙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”或“丙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”）相似。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）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t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℃时，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、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、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三种物质的溶解度由大到小的顺序是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  </w:t>
      </w:r>
      <w:r>
        <w:rPr>
          <w:rFonts w:ascii="宋体" w:hAnsi="宋体" w:cs="宋体"/>
          <w:bCs/>
          <w:sz w:val="21"/>
          <w:szCs w:val="21"/>
          <w:lang w:eastAsia="zh-CN"/>
        </w:rPr>
        <w:t>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4</w:t>
      </w:r>
      <w:r>
        <w:rPr>
          <w:rFonts w:ascii="宋体" w:hAnsi="宋体" w:cs="宋体"/>
          <w:bCs/>
          <w:sz w:val="21"/>
          <w:szCs w:val="21"/>
          <w:lang w:eastAsia="zh-CN"/>
        </w:rPr>
        <w:t>）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t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1</w:t>
      </w:r>
      <w:r>
        <w:rPr>
          <w:rFonts w:ascii="宋体" w:hAnsi="宋体" w:cs="宋体"/>
          <w:bCs/>
          <w:sz w:val="21"/>
          <w:szCs w:val="21"/>
          <w:lang w:eastAsia="zh-CN"/>
        </w:rPr>
        <w:t>℃时，向盛有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15ga</w:t>
      </w:r>
      <w:r>
        <w:rPr>
          <w:rFonts w:ascii="宋体" w:hAnsi="宋体" w:cs="宋体"/>
          <w:bCs/>
          <w:sz w:val="21"/>
          <w:szCs w:val="21"/>
          <w:lang w:eastAsia="zh-CN"/>
        </w:rPr>
        <w:t>物质的烧杯中加入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50g</w:t>
      </w:r>
      <w:r>
        <w:rPr>
          <w:rFonts w:ascii="宋体" w:hAnsi="宋体" w:cs="宋体"/>
          <w:bCs/>
          <w:sz w:val="21"/>
          <w:szCs w:val="21"/>
          <w:lang w:eastAsia="zh-CN"/>
        </w:rPr>
        <w:t>水，充分溶解后得到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65g</w:t>
      </w:r>
      <w:r>
        <w:rPr>
          <w:rFonts w:ascii="宋体" w:hAnsi="宋体" w:cs="宋体"/>
          <w:bCs/>
          <w:sz w:val="21"/>
          <w:szCs w:val="21"/>
          <w:lang w:eastAsia="zh-CN"/>
        </w:rPr>
        <w:t>溶液，若要增大该溶液的溶质质量分数，可采用的方法是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           </w:t>
      </w:r>
      <w:r>
        <w:rPr>
          <w:rFonts w:ascii="宋体" w:hAnsi="宋体" w:cs="宋体"/>
          <w:bCs/>
          <w:sz w:val="21"/>
          <w:szCs w:val="21"/>
          <w:lang w:eastAsia="zh-CN"/>
        </w:rPr>
        <w:t>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5</w:t>
      </w:r>
      <w:r>
        <w:rPr>
          <w:rFonts w:ascii="宋体" w:hAnsi="宋体" w:cs="宋体"/>
          <w:bCs/>
          <w:sz w:val="21"/>
          <w:szCs w:val="21"/>
          <w:lang w:eastAsia="zh-CN"/>
        </w:rPr>
        <w:t>）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t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℃时，将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、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、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三种物质的饱和溶液都降温到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t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1</w:t>
      </w:r>
      <w:r>
        <w:rPr>
          <w:rFonts w:ascii="宋体" w:hAnsi="宋体" w:cs="宋体"/>
          <w:bCs/>
          <w:sz w:val="21"/>
          <w:szCs w:val="21"/>
          <w:lang w:eastAsia="zh-CN"/>
        </w:rPr>
        <w:t>℃，溶液中溶质质量分数由小到大的顺序为：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cs="宋体"/>
          <w:bCs/>
          <w:sz w:val="21"/>
          <w:szCs w:val="21"/>
          <w:lang w:eastAsia="zh-CN"/>
        </w:rPr>
        <w:t>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21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4</w:t>
      </w:r>
      <w:r>
        <w:rPr>
          <w:rFonts w:ascii="宋体" w:hAnsi="宋体" w:cs="宋体"/>
          <w:bCs/>
          <w:sz w:val="21"/>
          <w:szCs w:val="21"/>
          <w:lang w:eastAsia="zh-CN"/>
        </w:rPr>
        <w:t>分）金属在日常生活、工农业生产和科学研究方面应用广泛。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</w:t>
      </w:r>
      <w:r>
        <w:rPr>
          <w:rFonts w:ascii="宋体" w:hAnsi="宋体" w:cs="宋体"/>
          <w:bCs/>
          <w:sz w:val="21"/>
          <w:szCs w:val="21"/>
          <w:lang w:eastAsia="zh-CN"/>
        </w:rPr>
        <w:t>）铜可用来制作导线，是因为其具有良好的延展性和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  </w:t>
      </w:r>
      <w:r>
        <w:rPr>
          <w:rFonts w:ascii="宋体" w:hAnsi="宋体" w:cs="宋体"/>
          <w:bCs/>
          <w:sz w:val="21"/>
          <w:szCs w:val="21"/>
          <w:lang w:eastAsia="zh-CN"/>
        </w:rPr>
        <w:t>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）天津的解放桥是一座全钢结构可开启的桥梁，它是天津的标志性建筑物之一。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①钢属于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   </w:t>
      </w:r>
      <w:r>
        <w:rPr>
          <w:rFonts w:ascii="宋体" w:hAnsi="宋体" w:cs="宋体"/>
          <w:bCs/>
          <w:sz w:val="21"/>
          <w:szCs w:val="21"/>
          <w:lang w:eastAsia="zh-CN"/>
        </w:rPr>
        <w:t>（填“单质”、“纯净物”或“混合物”）。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②工业上用一氧化碳和赤铁矿炼铁的原理是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   </w:t>
      </w:r>
      <w:r>
        <w:rPr>
          <w:rFonts w:ascii="宋体" w:hAnsi="宋体" w:cs="宋体"/>
          <w:bCs/>
          <w:sz w:val="21"/>
          <w:szCs w:val="21"/>
          <w:lang w:eastAsia="zh-CN"/>
        </w:rPr>
        <w:t>（写化学方程式）。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③建造这座桥大约用了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112t</w:t>
      </w:r>
      <w:r>
        <w:rPr>
          <w:rFonts w:ascii="宋体" w:hAnsi="宋体" w:cs="宋体"/>
          <w:bCs/>
          <w:sz w:val="21"/>
          <w:szCs w:val="21"/>
          <w:lang w:eastAsia="zh-CN"/>
        </w:rPr>
        <w:t>铁，理论需要含氧化铁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80</w:t>
      </w:r>
      <w:r>
        <w:rPr>
          <w:rFonts w:ascii="宋体" w:hAnsi="宋体" w:cs="宋体"/>
          <w:bCs/>
          <w:sz w:val="21"/>
          <w:szCs w:val="21"/>
          <w:lang w:eastAsia="zh-CN"/>
        </w:rPr>
        <w:t>%</w:t>
      </w:r>
      <w:r>
        <w:rPr>
          <w:rFonts w:ascii="宋体" w:hAnsi="宋体" w:cs="宋体"/>
          <w:bCs/>
          <w:sz w:val="21"/>
          <w:szCs w:val="21"/>
          <w:lang w:eastAsia="zh-CN"/>
        </w:rPr>
        <w:t>的赤铁矿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t</w:t>
      </w:r>
      <w:r>
        <w:rPr>
          <w:rFonts w:ascii="宋体" w:hAnsi="宋体" w:cs="宋体"/>
          <w:bCs/>
          <w:sz w:val="21"/>
          <w:szCs w:val="21"/>
          <w:lang w:eastAsia="zh-CN"/>
        </w:rPr>
        <w:t>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）为探究铁、铜、银的金属活动性顺序，同学们设计了如图所示的两步实验。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noProof/>
          <w:lang w:eastAsia="zh-CN"/>
        </w:rPr>
        <w:drawing>
          <wp:inline distT="0" distB="0" distL="114300" distR="114300">
            <wp:extent cx="2314575" cy="1371600"/>
            <wp:effectExtent l="0" t="0" r="9525" b="0"/>
            <wp:docPr id="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72015" name="图片 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lastRenderedPageBreak/>
        <w:t>①第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</w:t>
      </w:r>
      <w:r>
        <w:rPr>
          <w:rFonts w:ascii="宋体" w:hAnsi="宋体" w:cs="宋体"/>
          <w:bCs/>
          <w:sz w:val="21"/>
          <w:szCs w:val="21"/>
          <w:lang w:eastAsia="zh-CN"/>
        </w:rPr>
        <w:t>步实验的目的是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      </w:t>
      </w:r>
      <w:r>
        <w:rPr>
          <w:rFonts w:ascii="宋体" w:hAnsi="宋体" w:cs="宋体"/>
          <w:bCs/>
          <w:sz w:val="21"/>
          <w:szCs w:val="21"/>
          <w:lang w:eastAsia="zh-CN"/>
        </w:rPr>
        <w:t>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②第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步实验中，为了达到实验目的，溶液甲可以是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</w:t>
      </w:r>
      <w:r>
        <w:rPr>
          <w:rFonts w:ascii="宋体" w:hAnsi="宋体" w:cs="宋体"/>
          <w:bCs/>
          <w:sz w:val="21"/>
          <w:szCs w:val="21"/>
          <w:lang w:eastAsia="zh-CN"/>
        </w:rPr>
        <w:t>（填序号）。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稀盐酸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FeSO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4</w:t>
      </w:r>
      <w:r>
        <w:rPr>
          <w:rFonts w:ascii="宋体" w:hAnsi="宋体" w:cs="宋体"/>
          <w:bCs/>
          <w:sz w:val="21"/>
          <w:szCs w:val="21"/>
          <w:lang w:eastAsia="zh-CN"/>
        </w:rPr>
        <w:t>溶液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CuSO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4</w:t>
      </w:r>
      <w:r>
        <w:rPr>
          <w:rFonts w:ascii="宋体" w:hAnsi="宋体" w:cs="宋体"/>
          <w:bCs/>
          <w:sz w:val="21"/>
          <w:szCs w:val="21"/>
          <w:lang w:eastAsia="zh-CN"/>
        </w:rPr>
        <w:t>溶液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ZnSO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4</w:t>
      </w:r>
      <w:r>
        <w:rPr>
          <w:rFonts w:ascii="宋体" w:hAnsi="宋体" w:cs="宋体"/>
          <w:bCs/>
          <w:sz w:val="21"/>
          <w:szCs w:val="21"/>
          <w:lang w:eastAsia="zh-CN"/>
        </w:rPr>
        <w:t>溶液</w:t>
      </w:r>
    </w:p>
    <w:p w:rsidR="001C4C9F" w:rsidRDefault="00D36099">
      <w:pPr>
        <w:spacing w:line="360" w:lineRule="auto"/>
        <w:rPr>
          <w:rFonts w:ascii="宋体" w:hAnsi="宋体" w:cs="宋体" w:hint="default"/>
          <w:b/>
          <w:lang w:eastAsia="zh-CN"/>
        </w:rPr>
      </w:pPr>
      <w:r>
        <w:rPr>
          <w:rFonts w:ascii="宋体" w:hAnsi="宋体" w:cs="宋体"/>
          <w:b/>
          <w:lang w:eastAsia="zh-CN"/>
        </w:rPr>
        <w:t>三、</w:t>
      </w:r>
      <w:r>
        <w:rPr>
          <w:rFonts w:ascii="宋体" w:hAnsi="宋体" w:cs="宋体"/>
          <w:b/>
          <w:lang w:eastAsia="zh-CN"/>
        </w:rPr>
        <w:t>实验探究题（共</w:t>
      </w:r>
      <w:r>
        <w:rPr>
          <w:rFonts w:ascii="Times New Roman" w:hAnsi="Times New Roman" w:cs="宋体"/>
          <w:b/>
          <w:lang w:eastAsia="zh-CN"/>
        </w:rPr>
        <w:t>2</w:t>
      </w:r>
      <w:r>
        <w:rPr>
          <w:rFonts w:ascii="宋体" w:hAnsi="宋体" w:cs="宋体"/>
          <w:b/>
          <w:lang w:eastAsia="zh-CN"/>
        </w:rPr>
        <w:t>小题，满分</w:t>
      </w:r>
      <w:r>
        <w:rPr>
          <w:rFonts w:ascii="Times New Roman" w:hAnsi="Times New Roman" w:cs="宋体"/>
          <w:b/>
          <w:lang w:eastAsia="zh-CN"/>
        </w:rPr>
        <w:t>11</w:t>
      </w:r>
      <w:r>
        <w:rPr>
          <w:rFonts w:ascii="宋体" w:hAnsi="宋体" w:cs="宋体"/>
          <w:b/>
          <w:lang w:eastAsia="zh-CN"/>
        </w:rPr>
        <w:t>分）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22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4</w:t>
      </w:r>
      <w:r>
        <w:rPr>
          <w:rFonts w:ascii="宋体" w:hAnsi="宋体" w:cs="宋体"/>
          <w:bCs/>
          <w:sz w:val="21"/>
          <w:szCs w:val="21"/>
          <w:lang w:eastAsia="zh-CN"/>
        </w:rPr>
        <w:t>分）“对比实验”是化学学习中行之有效的思维方法。某化学学习小组的同学在学完相关的化学知识后，走进实验室做了如下几组实验，请你参与并回答下列问题。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noProof/>
          <w:lang w:eastAsia="zh-CN"/>
        </w:rPr>
        <w:drawing>
          <wp:inline distT="0" distB="0" distL="114300" distR="114300">
            <wp:extent cx="3190875" cy="1133475"/>
            <wp:effectExtent l="0" t="0" r="9525" b="9525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319361" name="图片 1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燃烧的条件</w: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铁钉生锈的条件</w:t>
      </w:r>
      <w:r>
        <w:rPr>
          <w:rFonts w:ascii="宋体" w:hAnsi="宋体" w:cs="宋体"/>
          <w:bCs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证明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CO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与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NaOH</w:t>
      </w:r>
      <w:r>
        <w:rPr>
          <w:rFonts w:ascii="宋体" w:hAnsi="宋体" w:cs="宋体"/>
          <w:bCs/>
          <w:sz w:val="21"/>
          <w:szCs w:val="21"/>
          <w:lang w:eastAsia="zh-CN"/>
        </w:rPr>
        <w:t>的反应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</w:t>
      </w:r>
      <w:r>
        <w:rPr>
          <w:rFonts w:ascii="宋体" w:hAnsi="宋体" w:cs="宋体"/>
          <w:bCs/>
          <w:sz w:val="21"/>
          <w:szCs w:val="21"/>
          <w:lang w:eastAsia="zh-CN"/>
        </w:rPr>
        <w:t>）在实验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中，观察到的现象是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          </w:t>
      </w:r>
      <w:r>
        <w:rPr>
          <w:rFonts w:ascii="宋体" w:hAnsi="宋体" w:cs="宋体"/>
          <w:bCs/>
          <w:sz w:val="21"/>
          <w:szCs w:val="21"/>
          <w:lang w:eastAsia="zh-CN"/>
        </w:rPr>
        <w:t>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）在实验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中，试管②中植物油的作用是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             </w:t>
      </w:r>
      <w:r>
        <w:rPr>
          <w:rFonts w:ascii="宋体" w:hAnsi="宋体" w:cs="宋体"/>
          <w:bCs/>
          <w:sz w:val="21"/>
          <w:szCs w:val="21"/>
          <w:lang w:eastAsia="zh-CN"/>
        </w:rPr>
        <w:t>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）为了保证实验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得到的结论更可靠，在实验中的要点是：相同的软塑料瓶中充入的二氧化碳体积、加入的水（瓶①）和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NaOH</w:t>
      </w:r>
      <w:r>
        <w:rPr>
          <w:rFonts w:ascii="宋体" w:hAnsi="宋体" w:cs="宋体"/>
          <w:bCs/>
          <w:sz w:val="21"/>
          <w:szCs w:val="21"/>
          <w:lang w:eastAsia="zh-CN"/>
        </w:rPr>
        <w:t>溶液（瓶②）的体积要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      </w:t>
      </w:r>
      <w:r>
        <w:rPr>
          <w:rFonts w:ascii="宋体" w:hAnsi="宋体" w:cs="宋体"/>
          <w:bCs/>
          <w:sz w:val="21"/>
          <w:szCs w:val="21"/>
          <w:lang w:eastAsia="zh-CN"/>
        </w:rPr>
        <w:t>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7</w:t>
      </w:r>
      <w:r>
        <w:rPr>
          <w:rFonts w:ascii="宋体" w:hAnsi="宋体" w:cs="宋体"/>
          <w:bCs/>
          <w:sz w:val="21"/>
          <w:szCs w:val="21"/>
          <w:lang w:eastAsia="zh-CN"/>
        </w:rPr>
        <w:t>分）小明发现某食品包装袋中有一个小袋，上面标有“成分：生石灰、铁粉；作用：防潮、防氧化”等字样。他想了解袋内粉末是否已失效，取少量粉末在水中充分溶解，滴入无色酚酞发现不变色。通过查阅资料获知，常温下铁在空气中不能反应生成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Fe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3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O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4</w:t>
      </w:r>
      <w:r>
        <w:rPr>
          <w:rFonts w:ascii="宋体" w:hAnsi="宋体" w:cs="宋体"/>
          <w:bCs/>
          <w:sz w:val="21"/>
          <w:szCs w:val="21"/>
          <w:lang w:eastAsia="zh-CN"/>
        </w:rPr>
        <w:t>和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FeO</w:t>
      </w:r>
      <w:r>
        <w:rPr>
          <w:rFonts w:ascii="宋体" w:hAnsi="宋体" w:cs="宋体"/>
          <w:bCs/>
          <w:sz w:val="21"/>
          <w:szCs w:val="21"/>
          <w:lang w:eastAsia="zh-CN"/>
        </w:rPr>
        <w:t>，于是对粉末成分做出如下猜想：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猜想一：可能是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CaCO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和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Fe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猜想二：可能是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CaCO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和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Fe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2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O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猜想三：可能是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      </w:t>
      </w:r>
      <w:r>
        <w:rPr>
          <w:rFonts w:ascii="宋体" w:hAnsi="宋体" w:cs="宋体"/>
          <w:bCs/>
          <w:sz w:val="21"/>
          <w:szCs w:val="21"/>
          <w:lang w:eastAsia="zh-CN"/>
        </w:rPr>
        <w:t>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【实验设计】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lastRenderedPageBreak/>
        <w:t>小明设计了如图所示的实验：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noProof/>
          <w:lang w:eastAsia="zh-CN"/>
        </w:rPr>
        <w:drawing>
          <wp:inline distT="0" distB="0" distL="114300" distR="114300">
            <wp:extent cx="3133725" cy="1295400"/>
            <wp:effectExtent l="0" t="0" r="9525" b="0"/>
            <wp:docPr id="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112744" name="图片 1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【实验与分析】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</w:t>
      </w:r>
      <w:r>
        <w:rPr>
          <w:rFonts w:ascii="宋体" w:hAnsi="宋体" w:cs="宋体"/>
          <w:bCs/>
          <w:sz w:val="21"/>
          <w:szCs w:val="21"/>
          <w:lang w:eastAsia="zh-CN"/>
        </w:rPr>
        <w:t>）向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装置中加入稀盐酸，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装置中出现浑浊现象，证明样品中含有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CaCO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）若粉末中含有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Fe</w:t>
      </w:r>
      <w:r>
        <w:rPr>
          <w:rFonts w:ascii="宋体" w:hAnsi="宋体" w:cs="宋体"/>
          <w:bCs/>
          <w:sz w:val="21"/>
          <w:szCs w:val="21"/>
          <w:lang w:eastAsia="zh-CN"/>
        </w:rPr>
        <w:t>，装置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E</w:t>
      </w:r>
      <w:r>
        <w:rPr>
          <w:rFonts w:ascii="宋体" w:hAnsi="宋体" w:cs="宋体"/>
          <w:bCs/>
          <w:sz w:val="21"/>
          <w:szCs w:val="21"/>
          <w:lang w:eastAsia="zh-CN"/>
        </w:rPr>
        <w:t>中应观察到的现象是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                </w:t>
      </w:r>
      <w:r>
        <w:rPr>
          <w:rFonts w:ascii="宋体" w:hAnsi="宋体" w:cs="宋体"/>
          <w:bCs/>
          <w:sz w:val="21"/>
          <w:szCs w:val="21"/>
          <w:lang w:eastAsia="zh-CN"/>
        </w:rPr>
        <w:t>。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【评价与反思】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上述实验中，如果将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E</w:t>
      </w:r>
      <w:r>
        <w:rPr>
          <w:rFonts w:ascii="宋体" w:hAnsi="宋体" w:cs="宋体"/>
          <w:bCs/>
          <w:sz w:val="21"/>
          <w:szCs w:val="21"/>
          <w:lang w:eastAsia="zh-CN"/>
        </w:rPr>
        <w:t>装置去掉，是否还能验证粉末中含有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Fe</w:t>
      </w:r>
      <w:r>
        <w:rPr>
          <w:rFonts w:ascii="宋体" w:hAnsi="宋体" w:cs="宋体"/>
          <w:bCs/>
          <w:sz w:val="21"/>
          <w:szCs w:val="21"/>
          <w:lang w:eastAsia="zh-CN"/>
        </w:rPr>
        <w:t>，请说明理由：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          </w:t>
      </w:r>
      <w:r>
        <w:rPr>
          <w:rFonts w:ascii="宋体" w:hAnsi="宋体" w:cs="宋体"/>
          <w:bCs/>
          <w:sz w:val="21"/>
          <w:szCs w:val="21"/>
          <w:lang w:eastAsia="zh-CN"/>
        </w:rPr>
        <w:t>。</w:t>
      </w:r>
    </w:p>
    <w:p w:rsidR="001C4C9F" w:rsidRDefault="00D36099">
      <w:pPr>
        <w:spacing w:line="360" w:lineRule="auto"/>
        <w:rPr>
          <w:rFonts w:ascii="宋体" w:hAnsi="宋体" w:cs="宋体" w:hint="default"/>
          <w:b/>
          <w:lang w:eastAsia="zh-CN"/>
        </w:rPr>
      </w:pPr>
      <w:r>
        <w:rPr>
          <w:rFonts w:ascii="宋体" w:hAnsi="宋体" w:cs="宋体"/>
          <w:b/>
          <w:lang w:eastAsia="zh-CN"/>
        </w:rPr>
        <w:t>四、计算题（共</w:t>
      </w:r>
      <w:r>
        <w:rPr>
          <w:rFonts w:ascii="Times New Roman" w:hAnsi="Times New Roman" w:cs="宋体"/>
          <w:b/>
          <w:lang w:eastAsia="zh-CN"/>
        </w:rPr>
        <w:t>1</w:t>
      </w:r>
      <w:r>
        <w:rPr>
          <w:rFonts w:ascii="宋体" w:hAnsi="宋体" w:cs="宋体"/>
          <w:b/>
          <w:lang w:eastAsia="zh-CN"/>
        </w:rPr>
        <w:t>小题，满分</w:t>
      </w:r>
      <w:r>
        <w:rPr>
          <w:rFonts w:ascii="Times New Roman" w:hAnsi="Times New Roman" w:cs="宋体"/>
          <w:b/>
          <w:lang w:eastAsia="zh-CN"/>
        </w:rPr>
        <w:t>7</w:t>
      </w:r>
      <w:r>
        <w:rPr>
          <w:rFonts w:ascii="宋体" w:hAnsi="宋体" w:cs="宋体"/>
          <w:b/>
          <w:lang w:eastAsia="zh-CN"/>
        </w:rPr>
        <w:t>分，每小题</w:t>
      </w:r>
      <w:r>
        <w:rPr>
          <w:rFonts w:ascii="Times New Roman" w:hAnsi="Times New Roman" w:cs="宋体"/>
          <w:b/>
          <w:lang w:eastAsia="zh-CN"/>
        </w:rPr>
        <w:t>7</w:t>
      </w:r>
      <w:r>
        <w:rPr>
          <w:rFonts w:ascii="宋体" w:hAnsi="宋体" w:cs="宋体"/>
          <w:b/>
          <w:lang w:eastAsia="zh-CN"/>
        </w:rPr>
        <w:t>分）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24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7</w:t>
      </w:r>
      <w:r>
        <w:rPr>
          <w:rFonts w:ascii="宋体" w:hAnsi="宋体" w:cs="宋体"/>
          <w:bCs/>
          <w:sz w:val="21"/>
          <w:szCs w:val="21"/>
          <w:lang w:eastAsia="zh-CN"/>
        </w:rPr>
        <w:t>分）某纯碱（化学式为：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Na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2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CO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）样品中含有少量氯化钠。现称量该样品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15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4g</w:t>
      </w:r>
      <w:r>
        <w:rPr>
          <w:rFonts w:ascii="宋体" w:hAnsi="宋体" w:cs="宋体"/>
          <w:bCs/>
          <w:sz w:val="21"/>
          <w:szCs w:val="21"/>
          <w:lang w:eastAsia="zh-CN"/>
        </w:rPr>
        <w:t>放入烧杯中，再向其中加入定溶质质量分数的稀盐酸至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100g</w:t>
      </w:r>
      <w:r>
        <w:rPr>
          <w:rFonts w:ascii="宋体" w:hAnsi="宋体" w:cs="宋体"/>
          <w:bCs/>
          <w:sz w:val="21"/>
          <w:szCs w:val="21"/>
          <w:lang w:eastAsia="zh-CN"/>
        </w:rPr>
        <w:t>时恰好完全反应。此时烧杯内的物质质量为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111g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试计算：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</w:t>
      </w:r>
      <w:r>
        <w:rPr>
          <w:rFonts w:ascii="宋体" w:hAnsi="宋体" w:cs="宋体"/>
          <w:bCs/>
          <w:sz w:val="21"/>
          <w:szCs w:val="21"/>
          <w:lang w:eastAsia="zh-CN"/>
        </w:rPr>
        <w:t>）碳酸钠中钠元素、碳元素、氧元素的质量比为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</w:t>
      </w:r>
      <w:r>
        <w:rPr>
          <w:rFonts w:ascii="宋体" w:hAnsi="宋体" w:cs="宋体"/>
          <w:bCs/>
          <w:sz w:val="21"/>
          <w:szCs w:val="21"/>
          <w:lang w:eastAsia="zh-CN"/>
        </w:rPr>
        <w:t>（化为最简比）；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）反应后生成的气体质量为</w:t>
      </w:r>
      <w:r>
        <w:rPr>
          <w:rFonts w:ascii="宋体" w:hAnsi="宋体" w:cs="宋体"/>
          <w:bCs/>
          <w:sz w:val="21"/>
          <w:szCs w:val="21"/>
          <w:u w:val="single"/>
          <w:lang w:eastAsia="zh-CN"/>
        </w:rPr>
        <w:t xml:space="preserve">             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g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宋体" w:hAnsi="宋体" w:cs="宋体"/>
          <w:bCs/>
          <w:sz w:val="21"/>
          <w:szCs w:val="21"/>
          <w:lang w:eastAsia="zh-CN"/>
        </w:rPr>
        <w:t>（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）恰好完全反应时所得溶液中溶质的质量分数是多少？（计算结果精确到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0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</w:t>
      </w:r>
      <w:r>
        <w:rPr>
          <w:rFonts w:ascii="宋体" w:hAnsi="宋体" w:cs="宋体"/>
          <w:bCs/>
          <w:sz w:val="21"/>
          <w:szCs w:val="21"/>
          <w:lang w:eastAsia="zh-CN"/>
        </w:rPr>
        <w:t>%</w:t>
      </w:r>
      <w:r>
        <w:rPr>
          <w:rFonts w:ascii="宋体" w:hAnsi="宋体" w:cs="宋体"/>
          <w:bCs/>
          <w:sz w:val="21"/>
          <w:szCs w:val="21"/>
          <w:lang w:eastAsia="zh-CN"/>
        </w:rPr>
        <w:t>）（请写出规范的解题步骤）</w:t>
      </w:r>
    </w:p>
    <w:p w:rsidR="001C4C9F" w:rsidRDefault="001C4C9F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</w:p>
    <w:p w:rsidR="001C4C9F" w:rsidRDefault="001C4C9F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</w:p>
    <w:p w:rsidR="001C4C9F" w:rsidRDefault="001C4C9F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</w:p>
    <w:p w:rsidR="001C4C9F" w:rsidRDefault="001C4C9F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</w:p>
    <w:p w:rsidR="001C4C9F" w:rsidRDefault="001C4C9F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</w:p>
    <w:p w:rsidR="001C4C9F" w:rsidRDefault="001C4C9F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</w:p>
    <w:p w:rsidR="001C4C9F" w:rsidRDefault="001C4C9F">
      <w:pPr>
        <w:spacing w:line="360" w:lineRule="auto"/>
        <w:rPr>
          <w:rFonts w:ascii="宋体" w:hAnsi="宋体" w:cs="宋体"/>
          <w:bCs/>
          <w:sz w:val="21"/>
          <w:szCs w:val="21"/>
          <w:lang w:eastAsia="zh-CN"/>
        </w:rPr>
      </w:pPr>
    </w:p>
    <w:p w:rsidR="001C4C9F" w:rsidRDefault="00D36099">
      <w:pPr>
        <w:spacing w:line="360" w:lineRule="auto"/>
        <w:jc w:val="center"/>
        <w:rPr>
          <w:rFonts w:ascii="宋体" w:hAnsi="宋体" w:cs="宋体" w:hint="default"/>
          <w:b/>
          <w:sz w:val="32"/>
          <w:szCs w:val="32"/>
          <w:lang w:eastAsia="zh-CN"/>
        </w:rPr>
      </w:pPr>
      <w:r>
        <w:rPr>
          <w:rFonts w:ascii="宋体" w:hAnsi="宋体" w:cs="宋体"/>
          <w:b/>
          <w:sz w:val="32"/>
          <w:szCs w:val="32"/>
          <w:lang w:eastAsia="zh-CN"/>
        </w:rPr>
        <w:lastRenderedPageBreak/>
        <w:t>重庆一中</w:t>
      </w:r>
      <w:r>
        <w:rPr>
          <w:rFonts w:ascii="Times New Roman" w:hAnsi="Times New Roman" w:cs="宋体"/>
          <w:b/>
          <w:sz w:val="32"/>
          <w:szCs w:val="32"/>
          <w:lang w:eastAsia="zh-CN"/>
        </w:rPr>
        <w:t>2019</w:t>
      </w:r>
      <w:r>
        <w:rPr>
          <w:rFonts w:ascii="宋体" w:hAnsi="宋体" w:cs="宋体"/>
          <w:b/>
          <w:sz w:val="32"/>
          <w:szCs w:val="32"/>
          <w:lang w:eastAsia="zh-CN"/>
        </w:rPr>
        <w:t>-</w:t>
      </w:r>
      <w:r>
        <w:rPr>
          <w:rFonts w:ascii="Times New Roman" w:hAnsi="Times New Roman" w:cs="宋体"/>
          <w:b/>
          <w:sz w:val="32"/>
          <w:szCs w:val="32"/>
          <w:lang w:eastAsia="zh-CN"/>
        </w:rPr>
        <w:t>2020</w:t>
      </w:r>
      <w:r>
        <w:rPr>
          <w:rFonts w:ascii="宋体" w:hAnsi="宋体" w:cs="宋体"/>
          <w:b/>
          <w:sz w:val="32"/>
          <w:szCs w:val="32"/>
          <w:lang w:eastAsia="zh-CN"/>
        </w:rPr>
        <w:t>届九年级（上）期末</w:t>
      </w:r>
    </w:p>
    <w:p w:rsidR="001C4C9F" w:rsidRDefault="00D36099">
      <w:pPr>
        <w:spacing w:line="360" w:lineRule="auto"/>
        <w:jc w:val="center"/>
        <w:rPr>
          <w:rFonts w:ascii="宋体" w:hAnsi="宋体" w:cs="宋体" w:hint="default"/>
          <w:b/>
          <w:sz w:val="32"/>
          <w:szCs w:val="32"/>
          <w:lang w:eastAsia="zh-CN"/>
        </w:rPr>
      </w:pPr>
      <w:r>
        <w:rPr>
          <w:rFonts w:ascii="宋体" w:hAnsi="宋体" w:cs="宋体"/>
          <w:b/>
          <w:sz w:val="32"/>
          <w:szCs w:val="32"/>
          <w:lang w:eastAsia="zh-CN"/>
        </w:rPr>
        <w:t>化学试卷参考答案</w:t>
      </w:r>
    </w:p>
    <w:p w:rsidR="001C4C9F" w:rsidRDefault="00D36099">
      <w:pPr>
        <w:spacing w:line="360" w:lineRule="auto"/>
        <w:rPr>
          <w:rFonts w:ascii="宋体" w:hAnsi="宋体" w:cs="宋体" w:hint="default"/>
          <w:b/>
          <w:lang w:eastAsia="zh-CN"/>
        </w:rPr>
      </w:pPr>
      <w:r>
        <w:rPr>
          <w:rFonts w:ascii="宋体" w:hAnsi="宋体" w:cs="宋体"/>
          <w:b/>
          <w:lang w:eastAsia="zh-CN"/>
        </w:rPr>
        <w:t>一、选择题（共</w:t>
      </w:r>
      <w:r>
        <w:rPr>
          <w:rFonts w:ascii="Times New Roman" w:hAnsi="Times New Roman" w:cs="宋体"/>
          <w:b/>
          <w:lang w:eastAsia="zh-CN"/>
        </w:rPr>
        <w:t>16</w:t>
      </w:r>
      <w:r>
        <w:rPr>
          <w:rFonts w:ascii="宋体" w:hAnsi="宋体" w:cs="宋体"/>
          <w:b/>
          <w:lang w:eastAsia="zh-CN"/>
        </w:rPr>
        <w:t>小题，满分</w:t>
      </w:r>
      <w:r>
        <w:rPr>
          <w:rFonts w:ascii="Times New Roman" w:hAnsi="Times New Roman" w:cs="宋体"/>
          <w:b/>
          <w:lang w:eastAsia="zh-CN"/>
        </w:rPr>
        <w:t>32</w:t>
      </w:r>
      <w:r>
        <w:rPr>
          <w:rFonts w:ascii="宋体" w:hAnsi="宋体" w:cs="宋体"/>
          <w:b/>
          <w:lang w:eastAsia="zh-CN"/>
        </w:rPr>
        <w:t>分，每小题</w:t>
      </w:r>
      <w:r>
        <w:rPr>
          <w:rFonts w:ascii="Times New Roman" w:hAnsi="Times New Roman" w:cs="宋体"/>
          <w:b/>
          <w:lang w:eastAsia="zh-CN"/>
        </w:rPr>
        <w:t>2</w:t>
      </w:r>
      <w:r>
        <w:rPr>
          <w:rFonts w:ascii="宋体" w:hAnsi="宋体" w:cs="宋体"/>
          <w:b/>
          <w:lang w:eastAsia="zh-CN"/>
        </w:rPr>
        <w:t>分）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1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4</w:t>
      </w:r>
      <w:r>
        <w:rPr>
          <w:rFonts w:ascii="宋体" w:hAnsi="宋体" w:cs="宋体"/>
          <w:bCs/>
          <w:sz w:val="21"/>
          <w:szCs w:val="21"/>
          <w:lang w:eastAsia="zh-CN"/>
        </w:rPr>
        <w:t>，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5</w:t>
      </w:r>
      <w:r>
        <w:rPr>
          <w:rFonts w:ascii="宋体" w:hAnsi="宋体" w:cs="宋体"/>
          <w:bCs/>
          <w:sz w:val="21"/>
          <w:szCs w:val="21"/>
          <w:lang w:eastAsia="zh-CN"/>
        </w:rPr>
        <w:t>，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6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；；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7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8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9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10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11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12</w:t>
      </w:r>
      <w:r>
        <w:rPr>
          <w:rFonts w:ascii="宋体" w:hAnsi="宋体" w:cs="宋体"/>
          <w:bCs/>
          <w:sz w:val="21"/>
          <w:szCs w:val="21"/>
          <w:lang w:eastAsia="zh-CN"/>
        </w:rPr>
        <w:t>，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13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14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15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16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</w:p>
    <w:p w:rsidR="001C4C9F" w:rsidRDefault="00D36099">
      <w:pPr>
        <w:spacing w:line="360" w:lineRule="auto"/>
        <w:rPr>
          <w:rFonts w:ascii="宋体" w:hAnsi="宋体" w:cs="宋体" w:hint="default"/>
          <w:b/>
          <w:lang w:eastAsia="zh-CN"/>
        </w:rPr>
      </w:pPr>
      <w:r>
        <w:rPr>
          <w:rFonts w:ascii="宋体" w:hAnsi="宋体" w:cs="宋体"/>
          <w:b/>
          <w:lang w:eastAsia="zh-CN"/>
        </w:rPr>
        <w:t>二、填空题（共</w:t>
      </w:r>
      <w:r>
        <w:rPr>
          <w:rFonts w:ascii="Times New Roman" w:hAnsi="Times New Roman" w:cs="宋体"/>
          <w:b/>
          <w:lang w:eastAsia="zh-CN"/>
        </w:rPr>
        <w:t>5</w:t>
      </w:r>
      <w:r>
        <w:rPr>
          <w:rFonts w:ascii="宋体" w:hAnsi="宋体" w:cs="宋体"/>
          <w:b/>
          <w:lang w:eastAsia="zh-CN"/>
        </w:rPr>
        <w:t>小题，满分</w:t>
      </w:r>
      <w:r>
        <w:rPr>
          <w:rFonts w:ascii="Times New Roman" w:hAnsi="Times New Roman" w:cs="宋体"/>
          <w:b/>
          <w:lang w:eastAsia="zh-CN"/>
        </w:rPr>
        <w:t>20</w:t>
      </w:r>
      <w:r>
        <w:rPr>
          <w:rFonts w:ascii="宋体" w:hAnsi="宋体" w:cs="宋体"/>
          <w:b/>
          <w:lang w:eastAsia="zh-CN"/>
        </w:rPr>
        <w:t>分，每小题</w:t>
      </w:r>
      <w:r>
        <w:rPr>
          <w:rFonts w:ascii="Times New Roman" w:hAnsi="Times New Roman" w:cs="宋体"/>
          <w:b/>
          <w:lang w:eastAsia="zh-CN"/>
        </w:rPr>
        <w:t>4</w:t>
      </w:r>
      <w:r>
        <w:rPr>
          <w:rFonts w:ascii="宋体" w:hAnsi="宋体" w:cs="宋体"/>
          <w:b/>
          <w:lang w:eastAsia="zh-CN"/>
        </w:rPr>
        <w:t>分）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vertAlign w:val="subscript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17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Ne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Ca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2OH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KClO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3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18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；一水多用；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BC</w:t>
      </w:r>
      <w:r>
        <w:rPr>
          <w:rFonts w:ascii="宋体" w:hAnsi="宋体" w:cs="宋体"/>
          <w:bCs/>
          <w:sz w:val="21"/>
          <w:szCs w:val="21"/>
          <w:lang w:eastAsia="zh-CN"/>
        </w:rPr>
        <w:t>；氢元素和氧元素；助燃性；煮沸；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5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19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铁；金属活动性；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BC</w:t>
      </w:r>
      <w:r>
        <w:rPr>
          <w:rFonts w:ascii="宋体" w:hAnsi="宋体" w:cs="宋体"/>
          <w:bCs/>
          <w:sz w:val="21"/>
          <w:szCs w:val="21"/>
          <w:lang w:eastAsia="zh-CN"/>
        </w:rPr>
        <w:t>；二氧化碳；锡；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</w:t>
      </w:r>
      <w:r>
        <w:rPr>
          <w:rFonts w:ascii="宋体" w:hAnsi="宋体" w:cs="宋体"/>
          <w:bCs/>
          <w:sz w:val="21"/>
          <w:szCs w:val="21"/>
          <w:lang w:eastAsia="zh-CN"/>
        </w:rPr>
        <w:t>：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20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降温结晶；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、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  <w:r>
        <w:rPr>
          <w:rFonts w:ascii="宋体" w:hAnsi="宋体" w:cs="宋体"/>
          <w:bCs/>
          <w:sz w:val="21"/>
          <w:szCs w:val="21"/>
          <w:lang w:eastAsia="zh-CN"/>
        </w:rPr>
        <w:t>、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；降温，加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物质；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a</w:t>
      </w:r>
      <w:r>
        <w:rPr>
          <w:rFonts w:ascii="宋体" w:hAnsi="宋体" w:cs="宋体"/>
          <w:bCs/>
          <w:sz w:val="21"/>
          <w:szCs w:val="21"/>
          <w:lang w:eastAsia="zh-CN"/>
        </w:rPr>
        <w:t>、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</w:t>
      </w:r>
      <w:r>
        <w:rPr>
          <w:rFonts w:ascii="宋体" w:hAnsi="宋体" w:cs="宋体"/>
          <w:bCs/>
          <w:sz w:val="21"/>
          <w:szCs w:val="21"/>
          <w:lang w:eastAsia="zh-CN"/>
        </w:rPr>
        <w:t>、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b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21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导电高温性；混合物；</w:t>
      </w:r>
      <w:r>
        <w:rPr>
          <w:rFonts w:ascii="宋体" w:hAnsi="宋体" w:cs="宋体"/>
          <w:bCs/>
          <w:position w:val="-34"/>
          <w:sz w:val="21"/>
          <w:szCs w:val="21"/>
          <w:lang w:eastAsia="zh-CN"/>
        </w:rPr>
        <w:object w:dxaOrig="2940" w:dyaOrig="800">
          <v:shape id="_x0000_i1029" type="#_x0000_t75" style="width:147pt;height:39.75pt" o:ole="">
            <v:imagedata r:id="rId23" o:title=""/>
          </v:shape>
          <o:OLEObject Type="Embed" ProgID="Equation.KSEE3" ShapeID="_x0000_i1029" DrawAspect="Content" ObjectID="_1642347564" r:id="rId24"/>
        </w:objec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200</w:t>
      </w:r>
      <w:r>
        <w:rPr>
          <w:rFonts w:ascii="宋体" w:hAnsi="宋体" w:cs="宋体"/>
          <w:bCs/>
          <w:sz w:val="21"/>
          <w:szCs w:val="21"/>
          <w:lang w:eastAsia="zh-CN"/>
        </w:rPr>
        <w:t>；验证铜的活动性强于银；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ABC</w:t>
      </w:r>
    </w:p>
    <w:p w:rsidR="001C4C9F" w:rsidRDefault="00D36099">
      <w:pPr>
        <w:spacing w:line="360" w:lineRule="auto"/>
        <w:rPr>
          <w:rFonts w:ascii="宋体" w:hAnsi="宋体" w:cs="宋体" w:hint="default"/>
          <w:b/>
          <w:lang w:eastAsia="zh-CN"/>
        </w:rPr>
      </w:pPr>
      <w:r>
        <w:rPr>
          <w:rFonts w:ascii="宋体" w:hAnsi="宋体" w:cs="宋体"/>
          <w:b/>
          <w:lang w:eastAsia="zh-CN"/>
        </w:rPr>
        <w:t>三、实验探究题（共</w:t>
      </w:r>
      <w:r>
        <w:rPr>
          <w:rFonts w:ascii="Times New Roman" w:hAnsi="Times New Roman" w:cs="宋体"/>
          <w:b/>
          <w:lang w:eastAsia="zh-CN"/>
        </w:rPr>
        <w:t>2</w:t>
      </w:r>
      <w:r>
        <w:rPr>
          <w:rFonts w:ascii="宋体" w:hAnsi="宋体" w:cs="宋体"/>
          <w:b/>
          <w:lang w:eastAsia="zh-CN"/>
        </w:rPr>
        <w:t>小题，满分</w:t>
      </w:r>
      <w:r>
        <w:rPr>
          <w:rFonts w:ascii="Times New Roman" w:hAnsi="Times New Roman" w:cs="宋体"/>
          <w:b/>
          <w:lang w:eastAsia="zh-CN"/>
        </w:rPr>
        <w:t>11</w:t>
      </w:r>
      <w:r>
        <w:rPr>
          <w:rFonts w:ascii="宋体" w:hAnsi="宋体" w:cs="宋体"/>
          <w:b/>
          <w:lang w:eastAsia="zh-CN"/>
        </w:rPr>
        <w:t>分）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22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宋体" w:hAnsi="宋体" w:cs="宋体"/>
          <w:bCs/>
          <w:sz w:val="21"/>
          <w:szCs w:val="21"/>
          <w:lang w:eastAsia="zh-CN"/>
        </w:rPr>
        <w:t>乒乓球碎片先燃烧，滤纸碎片后燃烧；使铁钉与氧气隔绝；相同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23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CaCO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、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Fe</w:t>
      </w:r>
      <w:r>
        <w:rPr>
          <w:rFonts w:ascii="宋体" w:hAnsi="宋体" w:cs="宋体"/>
          <w:bCs/>
          <w:sz w:val="21"/>
          <w:szCs w:val="21"/>
          <w:lang w:eastAsia="zh-CN"/>
        </w:rPr>
        <w:t>、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Fe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2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O</w:t>
      </w:r>
      <w:r>
        <w:rPr>
          <w:rFonts w:ascii="Times New Roman" w:hAnsi="Times New Roman" w:cs="宋体"/>
          <w:bCs/>
          <w:sz w:val="21"/>
          <w:szCs w:val="21"/>
          <w:vertAlign w:val="subscript"/>
          <w:lang w:eastAsia="zh-CN"/>
        </w:rPr>
        <w:t>3</w:t>
      </w:r>
      <w:r>
        <w:rPr>
          <w:rFonts w:ascii="宋体" w:hAnsi="宋体" w:cs="宋体"/>
          <w:bCs/>
          <w:sz w:val="21"/>
          <w:szCs w:val="21"/>
          <w:lang w:eastAsia="zh-CN"/>
        </w:rPr>
        <w:t>；无水硫酸铜遇水变蓝色；能，能通过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D</w:t>
      </w:r>
      <w:r>
        <w:rPr>
          <w:rFonts w:ascii="宋体" w:hAnsi="宋体" w:cs="宋体"/>
          <w:bCs/>
          <w:sz w:val="21"/>
          <w:szCs w:val="21"/>
          <w:lang w:eastAsia="zh-CN"/>
        </w:rPr>
        <w:t>中氢化铜的颜色变化来判断</w:t>
      </w:r>
    </w:p>
    <w:p w:rsidR="001C4C9F" w:rsidRDefault="00D36099">
      <w:pPr>
        <w:spacing w:line="360" w:lineRule="auto"/>
        <w:rPr>
          <w:rFonts w:ascii="宋体" w:hAnsi="宋体" w:cs="宋体" w:hint="default"/>
          <w:b/>
          <w:lang w:eastAsia="zh-CN"/>
        </w:rPr>
      </w:pPr>
      <w:r>
        <w:rPr>
          <w:rFonts w:ascii="宋体" w:hAnsi="宋体" w:cs="宋体"/>
          <w:b/>
          <w:lang w:eastAsia="zh-CN"/>
        </w:rPr>
        <w:t>四、计算题（共</w:t>
      </w:r>
      <w:r>
        <w:rPr>
          <w:rFonts w:ascii="Times New Roman" w:hAnsi="Times New Roman" w:cs="宋体"/>
          <w:b/>
          <w:lang w:eastAsia="zh-CN"/>
        </w:rPr>
        <w:t>1</w:t>
      </w:r>
      <w:r>
        <w:rPr>
          <w:rFonts w:ascii="宋体" w:hAnsi="宋体" w:cs="宋体"/>
          <w:b/>
          <w:lang w:eastAsia="zh-CN"/>
        </w:rPr>
        <w:t>小题，满分</w:t>
      </w:r>
      <w:r>
        <w:rPr>
          <w:rFonts w:ascii="Times New Roman" w:hAnsi="Times New Roman" w:cs="宋体"/>
          <w:b/>
          <w:lang w:eastAsia="zh-CN"/>
        </w:rPr>
        <w:t>7</w:t>
      </w:r>
      <w:r>
        <w:rPr>
          <w:rFonts w:ascii="宋体" w:hAnsi="宋体" w:cs="宋体"/>
          <w:b/>
          <w:lang w:eastAsia="zh-CN"/>
        </w:rPr>
        <w:t>分，每小题</w:t>
      </w:r>
      <w:r>
        <w:rPr>
          <w:rFonts w:ascii="Times New Roman" w:hAnsi="Times New Roman" w:cs="宋体"/>
          <w:b/>
          <w:lang w:eastAsia="zh-CN"/>
        </w:rPr>
        <w:t>7</w:t>
      </w:r>
      <w:r>
        <w:rPr>
          <w:rFonts w:ascii="宋体" w:hAnsi="宋体" w:cs="宋体"/>
          <w:b/>
          <w:lang w:eastAsia="zh-CN"/>
        </w:rPr>
        <w:t>分）</w:t>
      </w:r>
    </w:p>
    <w:p w:rsidR="001C4C9F" w:rsidRDefault="00D36099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  <w:r>
        <w:rPr>
          <w:rFonts w:ascii="Times New Roman" w:hAnsi="Times New Roman" w:cs="宋体"/>
          <w:bCs/>
          <w:sz w:val="21"/>
          <w:szCs w:val="21"/>
          <w:lang w:eastAsia="zh-CN"/>
        </w:rPr>
        <w:t>24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23</w:t>
      </w:r>
      <w:r>
        <w:rPr>
          <w:rFonts w:ascii="宋体" w:hAnsi="宋体" w:cs="宋体"/>
          <w:bCs/>
          <w:sz w:val="21"/>
          <w:szCs w:val="21"/>
          <w:lang w:eastAsia="zh-CN"/>
        </w:rPr>
        <w:t>：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6</w:t>
      </w:r>
      <w:r>
        <w:rPr>
          <w:rFonts w:ascii="宋体" w:hAnsi="宋体" w:cs="宋体"/>
          <w:bCs/>
          <w:sz w:val="21"/>
          <w:szCs w:val="21"/>
          <w:lang w:eastAsia="zh-CN"/>
        </w:rPr>
        <w:t>：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24</w:t>
      </w:r>
      <w:r>
        <w:rPr>
          <w:rFonts w:ascii="宋体" w:hAnsi="宋体" w:cs="宋体"/>
          <w:bCs/>
          <w:sz w:val="21"/>
          <w:szCs w:val="21"/>
          <w:lang w:eastAsia="zh-CN"/>
        </w:rPr>
        <w:t>；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4</w:t>
      </w:r>
      <w:r>
        <w:rPr>
          <w:rFonts w:ascii="宋体" w:hAnsi="宋体" w:cs="宋体"/>
          <w:bCs/>
          <w:sz w:val="21"/>
          <w:szCs w:val="21"/>
          <w:lang w:eastAsia="zh-CN"/>
        </w:rPr>
        <w:t>.</w:t>
      </w:r>
      <w:r>
        <w:rPr>
          <w:rFonts w:ascii="Times New Roman" w:hAnsi="Times New Roman" w:cs="宋体"/>
          <w:bCs/>
          <w:sz w:val="21"/>
          <w:szCs w:val="21"/>
          <w:lang w:eastAsia="zh-CN"/>
        </w:rPr>
        <w:t>4</w:t>
      </w:r>
    </w:p>
    <w:p w:rsidR="001C4C9F" w:rsidRDefault="001C4C9F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</w:p>
    <w:p w:rsidR="001C4C9F" w:rsidRDefault="001C4C9F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</w:p>
    <w:p w:rsidR="001C4C9F" w:rsidRDefault="001C4C9F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</w:p>
    <w:p w:rsidR="001C4C9F" w:rsidRDefault="001C4C9F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</w:p>
    <w:p w:rsidR="001C4C9F" w:rsidRDefault="001C4C9F">
      <w:pPr>
        <w:spacing w:line="360" w:lineRule="auto"/>
        <w:rPr>
          <w:rFonts w:ascii="宋体" w:hAnsi="宋体" w:cs="宋体" w:hint="default"/>
          <w:bCs/>
          <w:sz w:val="21"/>
          <w:szCs w:val="21"/>
          <w:lang w:eastAsia="zh-CN"/>
        </w:rPr>
      </w:pPr>
    </w:p>
    <w:sectPr w:rsidR="001C4C9F">
      <w:headerReference w:type="even" r:id="rId25"/>
      <w:footerReference w:type="even" r:id="rId26"/>
      <w:footerReference w:type="default" r:id="rId27"/>
      <w:pgSz w:w="11909" w:h="16834"/>
      <w:pgMar w:top="1418" w:right="1077" w:bottom="1418" w:left="1077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099" w:rsidRDefault="00D36099">
      <w:pPr>
        <w:spacing w:after="0" w:line="240" w:lineRule="auto"/>
        <w:rPr>
          <w:rFonts w:hint="default"/>
        </w:rPr>
      </w:pPr>
      <w:r>
        <w:separator/>
      </w:r>
    </w:p>
  </w:endnote>
  <w:endnote w:type="continuationSeparator" w:id="0">
    <w:p w:rsidR="00D36099" w:rsidRDefault="00D36099">
      <w:pPr>
        <w:spacing w:after="0"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C9F" w:rsidRDefault="00D36099">
    <w:pPr>
      <w:pStyle w:val="a4"/>
      <w:rPr>
        <w:rFonts w:hint="default"/>
        <w:cs/>
        <w:lang w:eastAsia="zh-CN"/>
      </w:rPr>
    </w:pPr>
    <w:r>
      <w:rPr>
        <w:rFonts w:hint="default"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style="position:absolute;margin-left:92.45pt;margin-top:-10.95pt;width:21.75pt;height:25.5pt;z-index:-251657216;mso-width-relative:page;mso-height-relative:page">
          <v:imagedata r:id="rId1" o:title=""/>
        </v:shape>
      </w:pict>
    </w:r>
    <w:r>
      <w:rPr>
        <w:rFonts w:hint="default"/>
        <w:lang w:eastAsia="zh-CN"/>
      </w:rPr>
      <w:pict>
        <v:rect id="_x0000_s3080" style="position:absolute;margin-left:-46.65pt;margin-top:0;width:4.55pt;height:10.35pt;z-index:251663360;mso-wrap-style:none;mso-position-horizontal:right;mso-position-horizontal-relative:margin;mso-width-relative:page;mso-height-relative:page" filled="f" stroked="f">
          <v:textbox style="mso-fit-shape-to-text:t" inset="0,0,0,0">
            <w:txbxContent>
              <w:p w:rsidR="001C4C9F" w:rsidRDefault="00D36099">
                <w:pPr>
                  <w:snapToGrid w:val="0"/>
                  <w:rPr>
                    <w:rFonts w:hint="default"/>
                    <w:sz w:val="18"/>
                    <w:cs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hint="default"/>
                    <w:sz w:val="18"/>
                  </w:rPr>
                  <w:t>5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  <w:r>
      <w:rPr>
        <w:szCs w:val="21"/>
        <w:lang w:eastAsia="zh-CN"/>
      </w:rPr>
      <w:t>汇聚名校名师，奉献精品资源，打造不一样的教育！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C9F" w:rsidRDefault="00D36099" w:rsidP="005152BE">
    <w:pPr>
      <w:pStyle w:val="a4"/>
      <w:rPr>
        <w:cs/>
        <w:lang w:eastAsia="zh-CN"/>
      </w:rPr>
    </w:pPr>
    <w:r>
      <w:rPr>
        <w:rFonts w:hint="default"/>
        <w:lang w:eastAsia="zh-CN"/>
      </w:rPr>
      <w:pict>
        <v:rect id="文本框13" o:spid="_x0000_s2056" style="position:absolute;margin-left:-46.65pt;margin-top:0;width:4.55pt;height:10.35pt;z-index:251661312;mso-wrap-style:none;mso-position-horizontal:right;mso-position-horizontal-relative:margin;mso-width-relative:page;mso-height-relative:page" filled="f" stroked="f">
          <v:textbox style="mso-fit-shape-to-text:t" inset="0,0,0,0">
            <w:txbxContent>
              <w:p w:rsidR="001C4C9F" w:rsidRDefault="00D36099">
                <w:pPr>
                  <w:snapToGrid w:val="0"/>
                  <w:rPr>
                    <w:rFonts w:hint="default"/>
                    <w:sz w:val="18"/>
                    <w:cs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5152BE" w:rsidRPr="005152BE">
                  <w:rPr>
                    <w:rFonts w:hint="default"/>
                    <w:noProof/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099" w:rsidRDefault="00D36099">
      <w:pPr>
        <w:spacing w:after="0" w:line="240" w:lineRule="auto"/>
        <w:rPr>
          <w:rFonts w:hint="default"/>
        </w:rPr>
      </w:pPr>
      <w:r>
        <w:separator/>
      </w:r>
    </w:p>
  </w:footnote>
  <w:footnote w:type="continuationSeparator" w:id="0">
    <w:p w:rsidR="00D36099" w:rsidRDefault="00D36099">
      <w:pPr>
        <w:spacing w:after="0"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C9F" w:rsidRDefault="00D36099">
    <w:pPr>
      <w:rPr>
        <w:rFonts w:hint="default"/>
        <w:cs/>
      </w:rPr>
    </w:pPr>
    <w:r>
      <w:rPr>
        <w:rFonts w:hint="default"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s2049" type="#_x0000_t75" style="position:absolute;margin-left:-52.3pt;margin-top:16.5pt;width:552.05pt;height:51.95pt;z-index:251662336;mso-width-relative:page;mso-height-relative:page">
          <v:imagedata r:id="rId1" o:title=""/>
        </v:shape>
      </w:pict>
    </w:r>
    <w:r>
      <w:rPr>
        <w:rFonts w:hint="default"/>
        <w:lang w:eastAsia="zh-CN"/>
      </w:rPr>
      <w:pict>
        <v:shape id="图片 2" o:spid="_x0000_s2050" type="#_x0000_t75" style="position:absolute;margin-left:-48.55pt;margin-top:78pt;width:586.05pt;height:586.05pt;z-index:251665408;mso-width-relative:page;mso-height-relative:page">
          <v:imagedata r:id="rId2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81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B6"/>
    <w:rsid w:val="00000BC0"/>
    <w:rsid w:val="000017FF"/>
    <w:rsid w:val="00010223"/>
    <w:rsid w:val="00016755"/>
    <w:rsid w:val="000204CA"/>
    <w:rsid w:val="00032A31"/>
    <w:rsid w:val="00033630"/>
    <w:rsid w:val="00033804"/>
    <w:rsid w:val="00033D01"/>
    <w:rsid w:val="000379EF"/>
    <w:rsid w:val="00050819"/>
    <w:rsid w:val="00052B13"/>
    <w:rsid w:val="00053CA5"/>
    <w:rsid w:val="000562C9"/>
    <w:rsid w:val="00070D97"/>
    <w:rsid w:val="000731F8"/>
    <w:rsid w:val="00085F33"/>
    <w:rsid w:val="000864DE"/>
    <w:rsid w:val="00092E29"/>
    <w:rsid w:val="00094305"/>
    <w:rsid w:val="000972B3"/>
    <w:rsid w:val="000A6A73"/>
    <w:rsid w:val="000B25EB"/>
    <w:rsid w:val="000D0812"/>
    <w:rsid w:val="000E05F8"/>
    <w:rsid w:val="000E0DDF"/>
    <w:rsid w:val="000F22CE"/>
    <w:rsid w:val="00102A98"/>
    <w:rsid w:val="00103616"/>
    <w:rsid w:val="0012090B"/>
    <w:rsid w:val="00122E30"/>
    <w:rsid w:val="00140CA0"/>
    <w:rsid w:val="001511AD"/>
    <w:rsid w:val="0019733A"/>
    <w:rsid w:val="00197360"/>
    <w:rsid w:val="0019740E"/>
    <w:rsid w:val="001A02A6"/>
    <w:rsid w:val="001A1531"/>
    <w:rsid w:val="001A7456"/>
    <w:rsid w:val="001C4C9F"/>
    <w:rsid w:val="001C662B"/>
    <w:rsid w:val="001D0228"/>
    <w:rsid w:val="001D1549"/>
    <w:rsid w:val="001D4502"/>
    <w:rsid w:val="001F6715"/>
    <w:rsid w:val="00200BD8"/>
    <w:rsid w:val="00200F64"/>
    <w:rsid w:val="002036D7"/>
    <w:rsid w:val="00211D51"/>
    <w:rsid w:val="00217F1F"/>
    <w:rsid w:val="002365FF"/>
    <w:rsid w:val="00242960"/>
    <w:rsid w:val="002456C0"/>
    <w:rsid w:val="00254622"/>
    <w:rsid w:val="00277D8D"/>
    <w:rsid w:val="00285296"/>
    <w:rsid w:val="0029287B"/>
    <w:rsid w:val="00296404"/>
    <w:rsid w:val="002A5317"/>
    <w:rsid w:val="002B3194"/>
    <w:rsid w:val="002C6F0D"/>
    <w:rsid w:val="002D00F4"/>
    <w:rsid w:val="002D1A35"/>
    <w:rsid w:val="002D6F69"/>
    <w:rsid w:val="002E63F7"/>
    <w:rsid w:val="002E6824"/>
    <w:rsid w:val="002F58FD"/>
    <w:rsid w:val="002F6065"/>
    <w:rsid w:val="00302C76"/>
    <w:rsid w:val="00306FFA"/>
    <w:rsid w:val="00312B95"/>
    <w:rsid w:val="00323087"/>
    <w:rsid w:val="003231B2"/>
    <w:rsid w:val="00332CAA"/>
    <w:rsid w:val="00362A11"/>
    <w:rsid w:val="00374C84"/>
    <w:rsid w:val="00377D50"/>
    <w:rsid w:val="003868D9"/>
    <w:rsid w:val="00393D4D"/>
    <w:rsid w:val="00393D5E"/>
    <w:rsid w:val="003954BC"/>
    <w:rsid w:val="003A693E"/>
    <w:rsid w:val="003C5E92"/>
    <w:rsid w:val="003D1A0D"/>
    <w:rsid w:val="003D3DAE"/>
    <w:rsid w:val="003D4BAA"/>
    <w:rsid w:val="003D7429"/>
    <w:rsid w:val="003D77DC"/>
    <w:rsid w:val="003E52A8"/>
    <w:rsid w:val="003F1BD1"/>
    <w:rsid w:val="00402B72"/>
    <w:rsid w:val="00436290"/>
    <w:rsid w:val="0044105E"/>
    <w:rsid w:val="00444AA8"/>
    <w:rsid w:val="00467E94"/>
    <w:rsid w:val="00472A37"/>
    <w:rsid w:val="00485B3E"/>
    <w:rsid w:val="004A1053"/>
    <w:rsid w:val="004C79AB"/>
    <w:rsid w:val="004D2329"/>
    <w:rsid w:val="004E3A66"/>
    <w:rsid w:val="004E7E27"/>
    <w:rsid w:val="004F543D"/>
    <w:rsid w:val="004F5A70"/>
    <w:rsid w:val="00501E1F"/>
    <w:rsid w:val="005152BE"/>
    <w:rsid w:val="005218B5"/>
    <w:rsid w:val="00522861"/>
    <w:rsid w:val="005315CF"/>
    <w:rsid w:val="00531BB0"/>
    <w:rsid w:val="00542A80"/>
    <w:rsid w:val="00542E83"/>
    <w:rsid w:val="00543D52"/>
    <w:rsid w:val="00545155"/>
    <w:rsid w:val="00551B87"/>
    <w:rsid w:val="00564D59"/>
    <w:rsid w:val="00580B25"/>
    <w:rsid w:val="00583693"/>
    <w:rsid w:val="0058450D"/>
    <w:rsid w:val="005849B2"/>
    <w:rsid w:val="00585C99"/>
    <w:rsid w:val="00591BB4"/>
    <w:rsid w:val="00591C96"/>
    <w:rsid w:val="00597B9A"/>
    <w:rsid w:val="005A3980"/>
    <w:rsid w:val="005B56D0"/>
    <w:rsid w:val="005B57E8"/>
    <w:rsid w:val="005C73F2"/>
    <w:rsid w:val="005D274A"/>
    <w:rsid w:val="005D29B8"/>
    <w:rsid w:val="005E41E8"/>
    <w:rsid w:val="005E44CA"/>
    <w:rsid w:val="005F416F"/>
    <w:rsid w:val="00602962"/>
    <w:rsid w:val="006051D9"/>
    <w:rsid w:val="006114DA"/>
    <w:rsid w:val="00611B92"/>
    <w:rsid w:val="00612D52"/>
    <w:rsid w:val="006130AF"/>
    <w:rsid w:val="00615DB3"/>
    <w:rsid w:val="00624BE3"/>
    <w:rsid w:val="00634FDA"/>
    <w:rsid w:val="0064722A"/>
    <w:rsid w:val="00651324"/>
    <w:rsid w:val="00666B6D"/>
    <w:rsid w:val="006712EF"/>
    <w:rsid w:val="006811E3"/>
    <w:rsid w:val="006831F5"/>
    <w:rsid w:val="00685B4F"/>
    <w:rsid w:val="00690067"/>
    <w:rsid w:val="006A210F"/>
    <w:rsid w:val="006A717A"/>
    <w:rsid w:val="006B0CC0"/>
    <w:rsid w:val="006C045C"/>
    <w:rsid w:val="006D41FB"/>
    <w:rsid w:val="006D699F"/>
    <w:rsid w:val="006E1066"/>
    <w:rsid w:val="006E3818"/>
    <w:rsid w:val="00706F16"/>
    <w:rsid w:val="00707DD9"/>
    <w:rsid w:val="007161EF"/>
    <w:rsid w:val="00716275"/>
    <w:rsid w:val="00720739"/>
    <w:rsid w:val="007208DD"/>
    <w:rsid w:val="00722EA2"/>
    <w:rsid w:val="00736551"/>
    <w:rsid w:val="00740704"/>
    <w:rsid w:val="0075004F"/>
    <w:rsid w:val="0075229D"/>
    <w:rsid w:val="00754B95"/>
    <w:rsid w:val="007557E2"/>
    <w:rsid w:val="0077244C"/>
    <w:rsid w:val="00781B86"/>
    <w:rsid w:val="007919E9"/>
    <w:rsid w:val="00796D07"/>
    <w:rsid w:val="00796F0D"/>
    <w:rsid w:val="00797284"/>
    <w:rsid w:val="007A1AAF"/>
    <w:rsid w:val="007A6075"/>
    <w:rsid w:val="007B7EDF"/>
    <w:rsid w:val="007C10DB"/>
    <w:rsid w:val="007E29BF"/>
    <w:rsid w:val="008066A9"/>
    <w:rsid w:val="00821D38"/>
    <w:rsid w:val="008345BC"/>
    <w:rsid w:val="008738AE"/>
    <w:rsid w:val="008743E0"/>
    <w:rsid w:val="008848F5"/>
    <w:rsid w:val="008907B6"/>
    <w:rsid w:val="008A565E"/>
    <w:rsid w:val="008B3864"/>
    <w:rsid w:val="008B4D0D"/>
    <w:rsid w:val="008B5E8E"/>
    <w:rsid w:val="008C1922"/>
    <w:rsid w:val="008E4165"/>
    <w:rsid w:val="008E50CD"/>
    <w:rsid w:val="008F1774"/>
    <w:rsid w:val="009308E8"/>
    <w:rsid w:val="009403DC"/>
    <w:rsid w:val="00971139"/>
    <w:rsid w:val="00977A22"/>
    <w:rsid w:val="00981317"/>
    <w:rsid w:val="0098335A"/>
    <w:rsid w:val="009833BE"/>
    <w:rsid w:val="0099402E"/>
    <w:rsid w:val="009B4636"/>
    <w:rsid w:val="009C203F"/>
    <w:rsid w:val="009C351B"/>
    <w:rsid w:val="009C6932"/>
    <w:rsid w:val="009D5655"/>
    <w:rsid w:val="009D78A9"/>
    <w:rsid w:val="009E0B3B"/>
    <w:rsid w:val="009E5D03"/>
    <w:rsid w:val="00A07D44"/>
    <w:rsid w:val="00A07F72"/>
    <w:rsid w:val="00A12E74"/>
    <w:rsid w:val="00A25359"/>
    <w:rsid w:val="00A26FF8"/>
    <w:rsid w:val="00A50D8A"/>
    <w:rsid w:val="00A510EB"/>
    <w:rsid w:val="00A5346A"/>
    <w:rsid w:val="00A55AE1"/>
    <w:rsid w:val="00A60498"/>
    <w:rsid w:val="00A6090C"/>
    <w:rsid w:val="00A62366"/>
    <w:rsid w:val="00A630F0"/>
    <w:rsid w:val="00A751EE"/>
    <w:rsid w:val="00A85911"/>
    <w:rsid w:val="00A86887"/>
    <w:rsid w:val="00A9107D"/>
    <w:rsid w:val="00A934CC"/>
    <w:rsid w:val="00AC1D91"/>
    <w:rsid w:val="00AD1031"/>
    <w:rsid w:val="00AD2AE1"/>
    <w:rsid w:val="00AD67AA"/>
    <w:rsid w:val="00AF283F"/>
    <w:rsid w:val="00B00881"/>
    <w:rsid w:val="00B05EF3"/>
    <w:rsid w:val="00B105EA"/>
    <w:rsid w:val="00B25700"/>
    <w:rsid w:val="00B26C5A"/>
    <w:rsid w:val="00B3542B"/>
    <w:rsid w:val="00B3733E"/>
    <w:rsid w:val="00B374B3"/>
    <w:rsid w:val="00B610B7"/>
    <w:rsid w:val="00B72778"/>
    <w:rsid w:val="00B75DC2"/>
    <w:rsid w:val="00B81E4C"/>
    <w:rsid w:val="00B83A3E"/>
    <w:rsid w:val="00B86639"/>
    <w:rsid w:val="00B93C3A"/>
    <w:rsid w:val="00BB5438"/>
    <w:rsid w:val="00BB59D7"/>
    <w:rsid w:val="00BC1EE3"/>
    <w:rsid w:val="00BD219C"/>
    <w:rsid w:val="00BD2991"/>
    <w:rsid w:val="00BD4680"/>
    <w:rsid w:val="00BD4B78"/>
    <w:rsid w:val="00BD7EBE"/>
    <w:rsid w:val="00BE027B"/>
    <w:rsid w:val="00BE6CD2"/>
    <w:rsid w:val="00BF58A7"/>
    <w:rsid w:val="00BF639B"/>
    <w:rsid w:val="00C0529E"/>
    <w:rsid w:val="00C1699F"/>
    <w:rsid w:val="00C2707C"/>
    <w:rsid w:val="00C30E9A"/>
    <w:rsid w:val="00C3170A"/>
    <w:rsid w:val="00C335CF"/>
    <w:rsid w:val="00C4615A"/>
    <w:rsid w:val="00C50C87"/>
    <w:rsid w:val="00C5166B"/>
    <w:rsid w:val="00C66A79"/>
    <w:rsid w:val="00C77059"/>
    <w:rsid w:val="00C852AA"/>
    <w:rsid w:val="00C86473"/>
    <w:rsid w:val="00CB13B3"/>
    <w:rsid w:val="00CB1679"/>
    <w:rsid w:val="00CB292B"/>
    <w:rsid w:val="00CC6FEA"/>
    <w:rsid w:val="00CE15E9"/>
    <w:rsid w:val="00CE799D"/>
    <w:rsid w:val="00CF5F48"/>
    <w:rsid w:val="00D058C0"/>
    <w:rsid w:val="00D11AF8"/>
    <w:rsid w:val="00D141EB"/>
    <w:rsid w:val="00D1732C"/>
    <w:rsid w:val="00D1746E"/>
    <w:rsid w:val="00D1799A"/>
    <w:rsid w:val="00D21C12"/>
    <w:rsid w:val="00D26687"/>
    <w:rsid w:val="00D319C1"/>
    <w:rsid w:val="00D36078"/>
    <w:rsid w:val="00D36099"/>
    <w:rsid w:val="00D36887"/>
    <w:rsid w:val="00D45D07"/>
    <w:rsid w:val="00D530EA"/>
    <w:rsid w:val="00D55B85"/>
    <w:rsid w:val="00D603EA"/>
    <w:rsid w:val="00D70AA7"/>
    <w:rsid w:val="00D72CFF"/>
    <w:rsid w:val="00D74248"/>
    <w:rsid w:val="00D75674"/>
    <w:rsid w:val="00D812B5"/>
    <w:rsid w:val="00D85C20"/>
    <w:rsid w:val="00D911C1"/>
    <w:rsid w:val="00D9287D"/>
    <w:rsid w:val="00D92D99"/>
    <w:rsid w:val="00DA2C49"/>
    <w:rsid w:val="00DA4723"/>
    <w:rsid w:val="00DA6D8F"/>
    <w:rsid w:val="00DB0B0F"/>
    <w:rsid w:val="00DB73B0"/>
    <w:rsid w:val="00DC3FDC"/>
    <w:rsid w:val="00DC58D5"/>
    <w:rsid w:val="00DC5CC3"/>
    <w:rsid w:val="00DD0A97"/>
    <w:rsid w:val="00DD42AC"/>
    <w:rsid w:val="00DE2BAE"/>
    <w:rsid w:val="00DE51B8"/>
    <w:rsid w:val="00DE6287"/>
    <w:rsid w:val="00DF1C85"/>
    <w:rsid w:val="00DF56C6"/>
    <w:rsid w:val="00DF7EE9"/>
    <w:rsid w:val="00E01A93"/>
    <w:rsid w:val="00E02EFC"/>
    <w:rsid w:val="00E14CF2"/>
    <w:rsid w:val="00E23D3C"/>
    <w:rsid w:val="00E352DD"/>
    <w:rsid w:val="00E37B01"/>
    <w:rsid w:val="00E51E06"/>
    <w:rsid w:val="00E54BDE"/>
    <w:rsid w:val="00E61533"/>
    <w:rsid w:val="00E61552"/>
    <w:rsid w:val="00E62386"/>
    <w:rsid w:val="00E65452"/>
    <w:rsid w:val="00E667FE"/>
    <w:rsid w:val="00E66B4E"/>
    <w:rsid w:val="00E71017"/>
    <w:rsid w:val="00E754B3"/>
    <w:rsid w:val="00E81882"/>
    <w:rsid w:val="00E90278"/>
    <w:rsid w:val="00E927E0"/>
    <w:rsid w:val="00E9439C"/>
    <w:rsid w:val="00E96FF3"/>
    <w:rsid w:val="00EA1C3B"/>
    <w:rsid w:val="00EA21A2"/>
    <w:rsid w:val="00EB1F3E"/>
    <w:rsid w:val="00EB3BA6"/>
    <w:rsid w:val="00EC0534"/>
    <w:rsid w:val="00EC059F"/>
    <w:rsid w:val="00EC1561"/>
    <w:rsid w:val="00EC6198"/>
    <w:rsid w:val="00EF042D"/>
    <w:rsid w:val="00EF2BB4"/>
    <w:rsid w:val="00F01FB4"/>
    <w:rsid w:val="00F16F25"/>
    <w:rsid w:val="00F30449"/>
    <w:rsid w:val="00F36BD5"/>
    <w:rsid w:val="00F44F8A"/>
    <w:rsid w:val="00F54EED"/>
    <w:rsid w:val="00F71378"/>
    <w:rsid w:val="00F7413E"/>
    <w:rsid w:val="00F742B4"/>
    <w:rsid w:val="00F752FB"/>
    <w:rsid w:val="00F77CCC"/>
    <w:rsid w:val="00F81EF2"/>
    <w:rsid w:val="00F83108"/>
    <w:rsid w:val="00F90089"/>
    <w:rsid w:val="00F909E4"/>
    <w:rsid w:val="00F91FF6"/>
    <w:rsid w:val="00F92CDB"/>
    <w:rsid w:val="00FA6C84"/>
    <w:rsid w:val="00FA6F0A"/>
    <w:rsid w:val="00FA7997"/>
    <w:rsid w:val="00FB0701"/>
    <w:rsid w:val="00FB2C3D"/>
    <w:rsid w:val="00FC28FF"/>
    <w:rsid w:val="00FD75A9"/>
    <w:rsid w:val="00FE65AF"/>
    <w:rsid w:val="00FF6021"/>
    <w:rsid w:val="01065668"/>
    <w:rsid w:val="012355FC"/>
    <w:rsid w:val="014A0E12"/>
    <w:rsid w:val="01996E89"/>
    <w:rsid w:val="02144841"/>
    <w:rsid w:val="023637A0"/>
    <w:rsid w:val="024104EC"/>
    <w:rsid w:val="02A2670F"/>
    <w:rsid w:val="033D3F8F"/>
    <w:rsid w:val="03A50071"/>
    <w:rsid w:val="04057529"/>
    <w:rsid w:val="0450228E"/>
    <w:rsid w:val="058C6A06"/>
    <w:rsid w:val="063A1E99"/>
    <w:rsid w:val="07320864"/>
    <w:rsid w:val="07672545"/>
    <w:rsid w:val="078B3EAD"/>
    <w:rsid w:val="08101CA8"/>
    <w:rsid w:val="0838597C"/>
    <w:rsid w:val="09522073"/>
    <w:rsid w:val="09A638DA"/>
    <w:rsid w:val="09DA6192"/>
    <w:rsid w:val="0ACA4F7E"/>
    <w:rsid w:val="0B343B08"/>
    <w:rsid w:val="0B580AF7"/>
    <w:rsid w:val="0CC0703E"/>
    <w:rsid w:val="0CDE4254"/>
    <w:rsid w:val="0E5F3122"/>
    <w:rsid w:val="0E60778D"/>
    <w:rsid w:val="10AC5F84"/>
    <w:rsid w:val="10CF6A5C"/>
    <w:rsid w:val="112575B8"/>
    <w:rsid w:val="114C1971"/>
    <w:rsid w:val="1209750F"/>
    <w:rsid w:val="127C3983"/>
    <w:rsid w:val="12AA14A6"/>
    <w:rsid w:val="13D74E45"/>
    <w:rsid w:val="13E95856"/>
    <w:rsid w:val="142B1FA0"/>
    <w:rsid w:val="14665586"/>
    <w:rsid w:val="14777B3D"/>
    <w:rsid w:val="148A7480"/>
    <w:rsid w:val="14B72782"/>
    <w:rsid w:val="14CA2C2E"/>
    <w:rsid w:val="14F7536F"/>
    <w:rsid w:val="151A256D"/>
    <w:rsid w:val="153C1D77"/>
    <w:rsid w:val="1540712F"/>
    <w:rsid w:val="162132BA"/>
    <w:rsid w:val="16C62675"/>
    <w:rsid w:val="17350FBC"/>
    <w:rsid w:val="1780244D"/>
    <w:rsid w:val="189777B3"/>
    <w:rsid w:val="1999417E"/>
    <w:rsid w:val="1B0F0456"/>
    <w:rsid w:val="1B633C39"/>
    <w:rsid w:val="1B854BDD"/>
    <w:rsid w:val="1B9C5178"/>
    <w:rsid w:val="1C5B1E1D"/>
    <w:rsid w:val="1C927F41"/>
    <w:rsid w:val="1CB26885"/>
    <w:rsid w:val="1D2761BE"/>
    <w:rsid w:val="1D325870"/>
    <w:rsid w:val="1DF17FFA"/>
    <w:rsid w:val="1E8C76B6"/>
    <w:rsid w:val="1F45035F"/>
    <w:rsid w:val="1F9C7A7E"/>
    <w:rsid w:val="20847FB1"/>
    <w:rsid w:val="223E0C6A"/>
    <w:rsid w:val="22A147FA"/>
    <w:rsid w:val="22A716D4"/>
    <w:rsid w:val="22E010E8"/>
    <w:rsid w:val="22ED5320"/>
    <w:rsid w:val="23164395"/>
    <w:rsid w:val="23515CFA"/>
    <w:rsid w:val="24420246"/>
    <w:rsid w:val="245A16B7"/>
    <w:rsid w:val="24984481"/>
    <w:rsid w:val="252E747C"/>
    <w:rsid w:val="26A728FE"/>
    <w:rsid w:val="27005A3C"/>
    <w:rsid w:val="2724713D"/>
    <w:rsid w:val="2734062C"/>
    <w:rsid w:val="27F8422D"/>
    <w:rsid w:val="28296A98"/>
    <w:rsid w:val="28FF56FA"/>
    <w:rsid w:val="2B6B6435"/>
    <w:rsid w:val="2C480308"/>
    <w:rsid w:val="2CEC029C"/>
    <w:rsid w:val="2D032083"/>
    <w:rsid w:val="2D451EC0"/>
    <w:rsid w:val="2D71016C"/>
    <w:rsid w:val="2F385491"/>
    <w:rsid w:val="2FB053F1"/>
    <w:rsid w:val="2FED5D91"/>
    <w:rsid w:val="309C7C12"/>
    <w:rsid w:val="32C630A3"/>
    <w:rsid w:val="33025A56"/>
    <w:rsid w:val="333B3FE4"/>
    <w:rsid w:val="339A01EC"/>
    <w:rsid w:val="33EE7AF9"/>
    <w:rsid w:val="33EF4321"/>
    <w:rsid w:val="350931C2"/>
    <w:rsid w:val="353A42B4"/>
    <w:rsid w:val="3555741F"/>
    <w:rsid w:val="359A098D"/>
    <w:rsid w:val="35CF07B6"/>
    <w:rsid w:val="35E41E68"/>
    <w:rsid w:val="35E86A82"/>
    <w:rsid w:val="35ED3F56"/>
    <w:rsid w:val="36F817B2"/>
    <w:rsid w:val="37296435"/>
    <w:rsid w:val="378F2297"/>
    <w:rsid w:val="37D223D7"/>
    <w:rsid w:val="38151F0F"/>
    <w:rsid w:val="393848D6"/>
    <w:rsid w:val="398F08D9"/>
    <w:rsid w:val="39E12282"/>
    <w:rsid w:val="3AC972B9"/>
    <w:rsid w:val="3B1E1ADE"/>
    <w:rsid w:val="3C5B373B"/>
    <w:rsid w:val="3D47039A"/>
    <w:rsid w:val="3DDE3225"/>
    <w:rsid w:val="3EEE07A4"/>
    <w:rsid w:val="3F4C39CA"/>
    <w:rsid w:val="3FC01475"/>
    <w:rsid w:val="40031DF4"/>
    <w:rsid w:val="40C8755E"/>
    <w:rsid w:val="40E31EF5"/>
    <w:rsid w:val="40F1298E"/>
    <w:rsid w:val="40F71C00"/>
    <w:rsid w:val="41220760"/>
    <w:rsid w:val="41344CD0"/>
    <w:rsid w:val="414E2F57"/>
    <w:rsid w:val="418D0C17"/>
    <w:rsid w:val="41943465"/>
    <w:rsid w:val="43AB47FB"/>
    <w:rsid w:val="43F84E0E"/>
    <w:rsid w:val="45231F69"/>
    <w:rsid w:val="455C146D"/>
    <w:rsid w:val="473D1C22"/>
    <w:rsid w:val="47587AEF"/>
    <w:rsid w:val="479C5139"/>
    <w:rsid w:val="491E7B6A"/>
    <w:rsid w:val="49BE63CF"/>
    <w:rsid w:val="4BBA5DA4"/>
    <w:rsid w:val="4BBE745A"/>
    <w:rsid w:val="4D6B0785"/>
    <w:rsid w:val="4DB67F7A"/>
    <w:rsid w:val="4DF5126C"/>
    <w:rsid w:val="4E307B9D"/>
    <w:rsid w:val="4E8D76F6"/>
    <w:rsid w:val="4EC432CA"/>
    <w:rsid w:val="4ECE2A4E"/>
    <w:rsid w:val="4EDF33EE"/>
    <w:rsid w:val="4F625391"/>
    <w:rsid w:val="4F920CDA"/>
    <w:rsid w:val="4F935710"/>
    <w:rsid w:val="4FFB689E"/>
    <w:rsid w:val="50891F9C"/>
    <w:rsid w:val="50E4482D"/>
    <w:rsid w:val="510228E8"/>
    <w:rsid w:val="517E0B15"/>
    <w:rsid w:val="52123DE0"/>
    <w:rsid w:val="528A45FF"/>
    <w:rsid w:val="52927468"/>
    <w:rsid w:val="53B61EAA"/>
    <w:rsid w:val="53D735A5"/>
    <w:rsid w:val="54041FB6"/>
    <w:rsid w:val="54A45783"/>
    <w:rsid w:val="54E56D1E"/>
    <w:rsid w:val="556A7543"/>
    <w:rsid w:val="55C31D3A"/>
    <w:rsid w:val="55E66085"/>
    <w:rsid w:val="59653D31"/>
    <w:rsid w:val="5984241E"/>
    <w:rsid w:val="5A205DA3"/>
    <w:rsid w:val="5A743DDB"/>
    <w:rsid w:val="5B9A69BE"/>
    <w:rsid w:val="5C841DF2"/>
    <w:rsid w:val="5CD6139F"/>
    <w:rsid w:val="5DFD1304"/>
    <w:rsid w:val="5E272943"/>
    <w:rsid w:val="5EC80CB6"/>
    <w:rsid w:val="5F5A222F"/>
    <w:rsid w:val="5FCE0160"/>
    <w:rsid w:val="60C10197"/>
    <w:rsid w:val="61000599"/>
    <w:rsid w:val="61CA27D8"/>
    <w:rsid w:val="6201455C"/>
    <w:rsid w:val="62B23DE1"/>
    <w:rsid w:val="639914FB"/>
    <w:rsid w:val="63D13487"/>
    <w:rsid w:val="64426A98"/>
    <w:rsid w:val="64D03905"/>
    <w:rsid w:val="65BA451F"/>
    <w:rsid w:val="65D46A1E"/>
    <w:rsid w:val="66236F2A"/>
    <w:rsid w:val="66525583"/>
    <w:rsid w:val="66A2339E"/>
    <w:rsid w:val="672B0E06"/>
    <w:rsid w:val="67AC202B"/>
    <w:rsid w:val="67E97D5D"/>
    <w:rsid w:val="67EA118B"/>
    <w:rsid w:val="67F93533"/>
    <w:rsid w:val="68741158"/>
    <w:rsid w:val="689909F3"/>
    <w:rsid w:val="69C125A3"/>
    <w:rsid w:val="6A997D3D"/>
    <w:rsid w:val="6AA3309F"/>
    <w:rsid w:val="6B411D46"/>
    <w:rsid w:val="6BD85E5E"/>
    <w:rsid w:val="6C2D6291"/>
    <w:rsid w:val="6D463D7E"/>
    <w:rsid w:val="6D891BF0"/>
    <w:rsid w:val="6D8E74B7"/>
    <w:rsid w:val="6DE96434"/>
    <w:rsid w:val="6E2E6BD6"/>
    <w:rsid w:val="6F394B36"/>
    <w:rsid w:val="6F796DD9"/>
    <w:rsid w:val="6FBC66EE"/>
    <w:rsid w:val="704B2786"/>
    <w:rsid w:val="70AE49F9"/>
    <w:rsid w:val="70BE1FCA"/>
    <w:rsid w:val="716549E1"/>
    <w:rsid w:val="71F07973"/>
    <w:rsid w:val="72014121"/>
    <w:rsid w:val="74946502"/>
    <w:rsid w:val="759F6C87"/>
    <w:rsid w:val="76A20076"/>
    <w:rsid w:val="76A81E55"/>
    <w:rsid w:val="76FB0336"/>
    <w:rsid w:val="770341A3"/>
    <w:rsid w:val="773D7FFD"/>
    <w:rsid w:val="77577919"/>
    <w:rsid w:val="778D5BDC"/>
    <w:rsid w:val="77BC63CE"/>
    <w:rsid w:val="77DB25C6"/>
    <w:rsid w:val="78A176B2"/>
    <w:rsid w:val="790E7AD7"/>
    <w:rsid w:val="793F3277"/>
    <w:rsid w:val="79FC1C37"/>
    <w:rsid w:val="7A3D2948"/>
    <w:rsid w:val="7AB94B07"/>
    <w:rsid w:val="7AC1612F"/>
    <w:rsid w:val="7B9256A6"/>
    <w:rsid w:val="7D5E3BAA"/>
    <w:rsid w:val="7FC9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1"/>
    <o:shapelayout v:ext="edit">
      <o:idmap v:ext="edit" data="1"/>
    </o:shapelayout>
  </w:shapeDefaults>
  <w:decimalSymbol w:val="."/>
  <w:listSeparator w:val=","/>
  <w15:docId w15:val="{57035E99-D3A6-4705-A4D1-55DED0CA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ourier New" w:hAnsi="Courier New" w:cs="Courier New" w:hint="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ourier New" w:eastAsia="宋体" w:hAnsi="Courier New" w:cs="Courier New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5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3.wmf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12.png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101"/>
    <customShpInfo spid="_x0000_s4102"/>
    <customShpInfo spid="_x0000_s4099"/>
    <customShpInfo spid="_x0000_s4100"/>
    <customShpInfo spid="_x0000_s4103"/>
    <customShpInfo spid="_x0000_s410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14</cp:revision>
  <dcterms:created xsi:type="dcterms:W3CDTF">2019-10-27T13:40:00Z</dcterms:created>
  <dcterms:modified xsi:type="dcterms:W3CDTF">2020-02-04T10:53:00Z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