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E2" w:rsidRDefault="007D48DD" w:rsidP="00212563">
      <w:pPr>
        <w:autoSpaceDN w:val="0"/>
        <w:spacing w:line="312" w:lineRule="auto"/>
        <w:ind w:leftChars="133" w:left="6159" w:hangingChars="2100" w:hanging="588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893pt;margin-top:861pt;width:29pt;height:26pt;z-index:251658240;mso-position-horizontal-relative:page;mso-position-vertical-relative:top-margin-area">
            <v:imagedata r:id="rId7" o:title=""/>
            <w10:wrap anchorx="page"/>
          </v:shape>
        </w:pict>
      </w:r>
    </w:p>
    <w:p w:rsidR="00E54AE2" w:rsidRDefault="00160CCC" w:rsidP="00E54AE2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九年级化学下</w:t>
      </w:r>
      <w:r>
        <w:rPr>
          <w:rFonts w:ascii="宋体" w:hAnsi="宋体"/>
          <w:sz w:val="32"/>
          <w:szCs w:val="32"/>
        </w:rPr>
        <w:t>册</w:t>
      </w:r>
      <w:r>
        <w:rPr>
          <w:rFonts w:ascii="宋体" w:hAnsi="宋体" w:hint="eastAsia"/>
          <w:sz w:val="32"/>
          <w:szCs w:val="32"/>
        </w:rPr>
        <w:t>导学案</w:t>
      </w:r>
    </w:p>
    <w:p w:rsidR="00E54AE2" w:rsidRDefault="00160CCC" w:rsidP="00E54AE2">
      <w:pPr>
        <w:rPr>
          <w:rFonts w:ascii="宋体" w:hAnsi="宋体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101"/>
        <w:gridCol w:w="1530"/>
        <w:gridCol w:w="825"/>
        <w:gridCol w:w="2580"/>
        <w:gridCol w:w="1035"/>
        <w:gridCol w:w="1451"/>
      </w:tblGrid>
      <w:tr w:rsidR="007D48DD" w:rsidTr="00C96847">
        <w:trPr>
          <w:trHeight w:val="362"/>
        </w:trPr>
        <w:tc>
          <w:tcPr>
            <w:tcW w:w="1101" w:type="dxa"/>
          </w:tcPr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</w:t>
            </w:r>
          </w:p>
        </w:tc>
        <w:tc>
          <w:tcPr>
            <w:tcW w:w="7421" w:type="dxa"/>
            <w:gridSpan w:val="5"/>
          </w:tcPr>
          <w:p w:rsidR="00E54AE2" w:rsidRDefault="00160CCC" w:rsidP="00394A55">
            <w:pPr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 xml:space="preserve">10.1 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常见的酸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和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碱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（第三课时）</w:t>
            </w:r>
          </w:p>
        </w:tc>
      </w:tr>
      <w:tr w:rsidR="007D48DD" w:rsidTr="00C96847">
        <w:tc>
          <w:tcPr>
            <w:tcW w:w="1101" w:type="dxa"/>
          </w:tcPr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课型</w:t>
            </w:r>
          </w:p>
        </w:tc>
        <w:tc>
          <w:tcPr>
            <w:tcW w:w="1530" w:type="dxa"/>
          </w:tcPr>
          <w:p w:rsidR="00E54AE2" w:rsidRDefault="00160CCC" w:rsidP="00C96847">
            <w:pPr>
              <w:rPr>
                <w:rFonts w:ascii="宋体" w:hAnsi="宋体"/>
              </w:rPr>
            </w:pPr>
          </w:p>
        </w:tc>
        <w:tc>
          <w:tcPr>
            <w:tcW w:w="825" w:type="dxa"/>
          </w:tcPr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主备</w:t>
            </w:r>
          </w:p>
        </w:tc>
        <w:tc>
          <w:tcPr>
            <w:tcW w:w="2580" w:type="dxa"/>
          </w:tcPr>
          <w:p w:rsidR="00E54AE2" w:rsidRDefault="00160CCC" w:rsidP="00C96847">
            <w:pPr>
              <w:rPr>
                <w:rFonts w:ascii="宋体" w:hAnsi="宋体"/>
              </w:rPr>
            </w:pPr>
          </w:p>
        </w:tc>
        <w:tc>
          <w:tcPr>
            <w:tcW w:w="1035" w:type="dxa"/>
          </w:tcPr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</w:t>
            </w:r>
          </w:p>
        </w:tc>
        <w:tc>
          <w:tcPr>
            <w:tcW w:w="1451" w:type="dxa"/>
          </w:tcPr>
          <w:p w:rsidR="00E54AE2" w:rsidRDefault="00160CCC" w:rsidP="00212563">
            <w:pPr>
              <w:autoSpaceDN w:val="0"/>
              <w:spacing w:line="312" w:lineRule="auto"/>
              <w:ind w:leftChars="133" w:left="4479" w:hangingChars="2100" w:hanging="4200"/>
              <w:rPr>
                <w:rFonts w:ascii="宋体" w:hAnsi="宋体"/>
              </w:rPr>
            </w:pPr>
          </w:p>
        </w:tc>
      </w:tr>
      <w:tr w:rsidR="007D48DD" w:rsidTr="00C96847">
        <w:tc>
          <w:tcPr>
            <w:tcW w:w="1101" w:type="dxa"/>
          </w:tcPr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E54AE2" w:rsidRDefault="00160CCC" w:rsidP="00C9684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目标</w:t>
            </w:r>
          </w:p>
        </w:tc>
        <w:tc>
          <w:tcPr>
            <w:tcW w:w="7421" w:type="dxa"/>
            <w:gridSpan w:val="5"/>
          </w:tcPr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了解常见碱在生产、生活中的主要用途。</w:t>
            </w:r>
          </w:p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了解石灰石、生石灰、熟石灰三者之间的转化关系。</w:t>
            </w:r>
          </w:p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知道烧碱的物理性质。</w:t>
            </w:r>
          </w:p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初步学会用科学实验的方法认识碱的化学通性。</w:t>
            </w:r>
          </w:p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【学习重点】常见的碱的性质和化学式及用途</w:t>
            </w:r>
          </w:p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【学习难点】碱的化学通性</w:t>
            </w:r>
          </w:p>
          <w:p w:rsidR="00E54AE2" w:rsidRDefault="00160CCC" w:rsidP="00C96847">
            <w:pPr>
              <w:rPr>
                <w:rFonts w:ascii="宋体" w:hAnsi="宋体"/>
              </w:rPr>
            </w:pPr>
          </w:p>
        </w:tc>
      </w:tr>
    </w:tbl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【经典回顾】你知道稀酸有哪些化学通性？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【导学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】一、常见的碱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根据书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P55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有关内容完成下题，并熟记常见碱的化学式和俗名：</w:t>
      </w:r>
    </w:p>
    <w:p w:rsidR="00E54AE2" w:rsidRDefault="00160CCC" w:rsidP="00E54AE2">
      <w:pPr>
        <w:numPr>
          <w:ilvl w:val="0"/>
          <w:numId w:val="1"/>
        </w:num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完成下表</w:t>
      </w:r>
    </w:p>
    <w:tbl>
      <w:tblPr>
        <w:tblW w:w="7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8"/>
        <w:gridCol w:w="1778"/>
        <w:gridCol w:w="1779"/>
        <w:gridCol w:w="1779"/>
      </w:tblGrid>
      <w:tr w:rsidR="007D48DD" w:rsidTr="00C96847">
        <w:trPr>
          <w:trHeight w:val="355"/>
          <w:jc w:val="center"/>
        </w:trPr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化学式</w:t>
            </w: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俗名</w:t>
            </w: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常见用途</w:t>
            </w:r>
          </w:p>
        </w:tc>
      </w:tr>
      <w:tr w:rsidR="007D48DD" w:rsidTr="00C96847">
        <w:trPr>
          <w:trHeight w:val="348"/>
          <w:jc w:val="center"/>
        </w:trPr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氢氧化钙</w:t>
            </w:r>
          </w:p>
        </w:tc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7D48DD" w:rsidTr="00C96847">
        <w:trPr>
          <w:trHeight w:val="355"/>
          <w:jc w:val="center"/>
        </w:trPr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氢氧化钠</w:t>
            </w:r>
          </w:p>
        </w:tc>
        <w:tc>
          <w:tcPr>
            <w:tcW w:w="1778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</w:tbl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（二）氢氧化钙的物理性质（查阅资料然后填空）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）氢氧化钠是色体。有性，溶于水，溶解时放出。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）氢氧化钙俗称、、石灰浆的主要成分是。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（三）石灰石、生石灰、熟石灰三者之间的转化：根据书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P56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页相关内容完成下题：</w:t>
      </w:r>
    </w:p>
    <w:p w:rsidR="00E54AE2" w:rsidRDefault="00160CCC" w:rsidP="00E54AE2">
      <w:pPr>
        <w:adjustRightInd w:val="0"/>
        <w:snapToGrid w:val="0"/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）石灰石在石灰窑里高温煅烧的化学方式。</w:t>
      </w:r>
    </w:p>
    <w:p w:rsidR="00E54AE2" w:rsidRDefault="00160CCC" w:rsidP="00E54AE2">
      <w:pPr>
        <w:adjustRightInd w:val="0"/>
        <w:snapToGrid w:val="0"/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）生石灰转变为熟石灰的化学方式。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（四）氢氧化钠的性质：看书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P55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结合【实验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10-8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】完成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P55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页书空及下题：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）氢氧化钠是色体。溶于水，溶解时放出。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）固体氢氧化钠在空气中易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水分，而，所以它可以做为某些气体的剂。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）氢氧化钠有强烈的性，所以俗称、、。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【目标反馈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1.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在实验室里，氢氧化钠固体需要密封保存的原因是（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有腐蚀性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易吸收氧气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易风华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易潮解、易吸收空气中的二氧化碳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用天平称量固体氢氧化钠时，应把氢氧化钠放在（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天平的托盘上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滤纸上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小烧杯内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试管中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下列各种物质的名称或俗称和化学式表示的是同一种物质的（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熟石灰，消石灰，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CaO   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火碱，烧碱，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NaOH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铁锈，氢氧化铁，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Fe(OH)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生石灰，石灰水，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【导学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】二、碱溶液的化学性质：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碱与酸碱指示剂作用：看书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P55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有关内容结合实验【</w:t>
      </w:r>
      <w:r>
        <w:rPr>
          <w:rFonts w:asciiTheme="minorEastAsia" w:hAnsiTheme="minorEastAsia" w:cstheme="minorEastAsia" w:hint="eastAsia"/>
          <w:b/>
          <w:sz w:val="28"/>
          <w:szCs w:val="28"/>
        </w:rPr>
        <w:t>10-1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】的实验现象完成以下填空：碱使紫色石蕊溶液变，使无色酚酞溶液。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碱与多种非金属氧化物反应：链接【第</w:t>
      </w:r>
      <w:r>
        <w:rPr>
          <w:rFonts w:asciiTheme="minorEastAsia" w:hAnsiTheme="minorEastAsia" w:cstheme="minorEastAsia" w:hint="eastAsia"/>
          <w:b/>
          <w:sz w:val="28"/>
          <w:szCs w:val="28"/>
        </w:rPr>
        <w:t>6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章</w:t>
      </w:r>
      <w:r>
        <w:rPr>
          <w:rFonts w:asciiTheme="minorEastAsia" w:hAnsiTheme="minorEastAsia" w:cstheme="minorEastAsia" w:hint="eastAsia"/>
          <w:b/>
          <w:sz w:val="28"/>
          <w:szCs w:val="28"/>
        </w:rPr>
        <w:t>6.3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】观察实验完成以下填空：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氢氧化钠与二氧化碳反应现象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书写化学方程式：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实验室检查二氧化碳气体的化学方程式为：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小组讨论并查阅资料完成以下化学方程式，并找出反应规律：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二氧化硫与氢氧化钠溶液的反应：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二氧化硫与氢氧化钙溶液的反应：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三氧化硫与氢氧化钠溶液的反应：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三氧化硫与氢氧化钙溶液的反应：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总结：碱跟多种金属氧化物起反应，生成和。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碱与某些盐反应：观察实验并查阅资料完成以下填空：</w:t>
      </w:r>
    </w:p>
    <w:p w:rsidR="00E54AE2" w:rsidRDefault="00160CCC" w:rsidP="00E54AE2">
      <w:pPr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①氢氧化钠跟硫酸铜溶液反应象，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化学方程式。</w:t>
      </w:r>
    </w:p>
    <w:p w:rsidR="00E54AE2" w:rsidRDefault="00160CCC" w:rsidP="00E54AE2">
      <w:pPr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②氢氧化钠跟氯化铁溶液反应象，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化学方程式。</w:t>
      </w:r>
    </w:p>
    <w:p w:rsidR="00E54AE2" w:rsidRDefault="00160CCC" w:rsidP="00E54AE2">
      <w:pPr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③澄清的石灰水跟硫酸铜溶液反应象，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化学方程式。</w:t>
      </w:r>
    </w:p>
    <w:p w:rsidR="00E54AE2" w:rsidRDefault="00160CCC" w:rsidP="00E54AE2">
      <w:pPr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④氢氧化钙跟氯化铁溶液反应象，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化学方程式。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总结：碱能跟某些盐起反应，生成和。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【目标反馈</w:t>
      </w:r>
      <w:r>
        <w:rPr>
          <w:rFonts w:asciiTheme="minorEastAsia" w:hAnsiTheme="minorEastAsia" w:cstheme="minorEastAsia" w:hint="eastAsia"/>
          <w:b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】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能跟氢氧化钠溶液反应的物质是（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碳酸钠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锌粒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氧化铜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硫酸铜溶液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能用氢氧化钠固体干燥的气体是（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二氧化碳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氯化钠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二氧化硫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氢气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久盛石灰水的试剂瓶内壁常附有一层白膜，要洗去这层白膜最好的方法是（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用水洗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 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用氢氧化钠溶液洗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用盐酸洗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先用盐酸洗再用水洗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只用一种试剂就能区分盐酸、食盐溶液、澄清石灰水，这种试剂是（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水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紫色石蕊溶液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氯化铁溶液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氢氧化钠溶液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【课堂检测】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1.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下列物质的溶液既能与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Ba(OH)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溶液反应，又能与盐酸反应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硫酸铜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碳酸钠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氯化铁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碳酸钙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下列物质暴露在空气中，质量增加且变质的是（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浓硫酸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火碱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水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浓盐酸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下列物质能与盐酸反应产生气体又能使澄清的石灰水变浑浊的是（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  <w:vertAlign w:val="subscript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A.Zn       B.CaO      C.Na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  D.Fe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 xml:space="preserve">3 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在氯化铁溶液中滴入烧碱溶液，观察到的现象是（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有白色沉淀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B.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有红褐色沉淀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C.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有气泡冒出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有蓝色沉淀产生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5.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氢氧化钠溶液暴露在空气中常常会变质，发生的化学反应方程式为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，如果用实验方法来验证，可向其中滴入产生，化学方程式为。</w:t>
      </w:r>
    </w:p>
    <w:p w:rsidR="00E54AE2" w:rsidRDefault="00160CCC" w:rsidP="00E54AE2">
      <w:pPr>
        <w:spacing w:line="4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【拓展延伸】从理论上知道，锌与稀硫酸反应生成硫酸锌和。从实验上我能设计实验来验证这一化学性质：</w:t>
      </w:r>
    </w:p>
    <w:tbl>
      <w:tblPr>
        <w:tblW w:w="7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4"/>
        <w:gridCol w:w="2091"/>
        <w:gridCol w:w="1671"/>
      </w:tblGrid>
      <w:tr w:rsidR="007D48DD" w:rsidTr="00C96847">
        <w:trPr>
          <w:trHeight w:val="380"/>
        </w:trPr>
        <w:tc>
          <w:tcPr>
            <w:tcW w:w="3644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实验步骤与方法</w:t>
            </w:r>
          </w:p>
        </w:tc>
        <w:tc>
          <w:tcPr>
            <w:tcW w:w="1671" w:type="dxa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现象与结论</w:t>
            </w:r>
          </w:p>
        </w:tc>
      </w:tr>
      <w:tr w:rsidR="007D48DD" w:rsidTr="00C96847">
        <w:trPr>
          <w:trHeight w:val="387"/>
        </w:trPr>
        <w:tc>
          <w:tcPr>
            <w:tcW w:w="3644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验证反应后是否还未反应的硫酸</w:t>
            </w:r>
          </w:p>
        </w:tc>
        <w:tc>
          <w:tcPr>
            <w:tcW w:w="2091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7D48DD" w:rsidTr="00C96847">
        <w:trPr>
          <w:trHeight w:val="387"/>
        </w:trPr>
        <w:tc>
          <w:tcPr>
            <w:tcW w:w="3644" w:type="dxa"/>
            <w:vAlign w:val="center"/>
          </w:tcPr>
          <w:p w:rsidR="00E54AE2" w:rsidRDefault="00160CCC" w:rsidP="00C96847">
            <w:pPr>
              <w:spacing w:line="400" w:lineRule="exac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验证反应后得到的溶液中是否含有</w:t>
            </w:r>
          </w:p>
        </w:tc>
        <w:tc>
          <w:tcPr>
            <w:tcW w:w="2091" w:type="dxa"/>
            <w:vAlign w:val="center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E54AE2" w:rsidRDefault="00160CCC" w:rsidP="00C96847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</w:tbl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课堂练习</w:t>
      </w:r>
      <w:r>
        <w:rPr>
          <w:rFonts w:asciiTheme="minorEastAsia" w:hAnsiTheme="minorEastAsia" w:cstheme="minorEastAsia" w:hint="eastAsia"/>
          <w:b/>
          <w:sz w:val="28"/>
          <w:szCs w:val="28"/>
        </w:rPr>
        <w:t>.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1.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鉴别石灰水和氢氧化钠溶液可选用的试剂是（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、酚酞溶液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、稀盐酸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CuO        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、二氧化碳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从石灰浆抹的墙壁上掉下的一块白色固体，为探究其成分，进行如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下实验：</w:t>
      </w:r>
    </w:p>
    <w:tbl>
      <w:tblPr>
        <w:tblpPr w:leftFromText="180" w:rightFromText="180" w:vertAnchor="text" w:horzAnchor="page" w:tblpX="1897" w:tblpY="55"/>
        <w:tblOverlap w:val="never"/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0"/>
        <w:gridCol w:w="2970"/>
      </w:tblGrid>
      <w:tr w:rsidR="007D48DD" w:rsidTr="00C96847">
        <w:tc>
          <w:tcPr>
            <w:tcW w:w="4020" w:type="dxa"/>
          </w:tcPr>
          <w:p w:rsidR="00E54AE2" w:rsidRDefault="00160CCC" w:rsidP="00C96847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实验步骤</w:t>
            </w:r>
          </w:p>
        </w:tc>
        <w:tc>
          <w:tcPr>
            <w:tcW w:w="2970" w:type="dxa"/>
          </w:tcPr>
          <w:p w:rsidR="00E54AE2" w:rsidRDefault="00160CCC" w:rsidP="00C96847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实验现象</w:t>
            </w:r>
          </w:p>
        </w:tc>
      </w:tr>
      <w:tr w:rsidR="007D48DD" w:rsidTr="00C96847">
        <w:tc>
          <w:tcPr>
            <w:tcW w:w="402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①将固体磨成粉末状，加水搅拌</w:t>
            </w:r>
          </w:p>
        </w:tc>
        <w:tc>
          <w:tcPr>
            <w:tcW w:w="297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固体没有全部溶解</w:t>
            </w:r>
          </w:p>
        </w:tc>
      </w:tr>
      <w:tr w:rsidR="007D48DD" w:rsidTr="00C96847">
        <w:tc>
          <w:tcPr>
            <w:tcW w:w="402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②取上层清液，滴加酚酞试液</w:t>
            </w:r>
          </w:p>
        </w:tc>
        <w:tc>
          <w:tcPr>
            <w:tcW w:w="297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溶液呈红色</w:t>
            </w:r>
          </w:p>
        </w:tc>
      </w:tr>
      <w:tr w:rsidR="007D48DD" w:rsidTr="00C96847">
        <w:tc>
          <w:tcPr>
            <w:tcW w:w="402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③取不溶物，滴加稀盐酸</w:t>
            </w:r>
          </w:p>
        </w:tc>
        <w:tc>
          <w:tcPr>
            <w:tcW w:w="2970" w:type="dxa"/>
          </w:tcPr>
          <w:p w:rsidR="00E54AE2" w:rsidRDefault="00160CCC" w:rsidP="00C96847">
            <w:pPr>
              <w:spacing w:line="240" w:lineRule="atLeas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有气泡产生</w:t>
            </w:r>
          </w:p>
        </w:tc>
      </w:tr>
    </w:tbl>
    <w:p w:rsidR="00E54AE2" w:rsidRDefault="00160CCC" w:rsidP="00212563">
      <w:pPr>
        <w:spacing w:line="240" w:lineRule="atLeast"/>
        <w:ind w:firstLineChars="100" w:firstLine="281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212563">
      <w:pPr>
        <w:spacing w:line="240" w:lineRule="atLeast"/>
        <w:ind w:firstLineChars="100" w:firstLine="281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212563">
      <w:pPr>
        <w:spacing w:line="240" w:lineRule="atLeast"/>
        <w:ind w:firstLineChars="100" w:firstLine="281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由此得出的结论正确的是（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212563">
      <w:pPr>
        <w:spacing w:line="240" w:lineRule="atLeast"/>
        <w:ind w:firstLineChars="100" w:firstLine="281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一定含有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，可能有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 xml:space="preserve">3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Ｂ</w:t>
      </w:r>
      <w:r>
        <w:rPr>
          <w:rFonts w:asciiTheme="minorEastAsia" w:hAnsiTheme="minorEastAsia" w:cstheme="minorEastAsia" w:hint="eastAsia"/>
          <w:b/>
          <w:sz w:val="28"/>
          <w:szCs w:val="28"/>
        </w:rPr>
        <w:t>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一定含有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</w:p>
    <w:p w:rsidR="00E54AE2" w:rsidRDefault="00160CCC" w:rsidP="00212563">
      <w:pPr>
        <w:spacing w:line="240" w:lineRule="atLeast"/>
        <w:ind w:firstLineChars="100" w:firstLine="281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Ｃ</w:t>
      </w:r>
      <w:r>
        <w:rPr>
          <w:rFonts w:asciiTheme="minorEastAsia" w:hAnsiTheme="minorEastAsia" w:cstheme="minorEastAsia" w:hint="eastAsia"/>
          <w:b/>
          <w:sz w:val="28"/>
          <w:szCs w:val="28"/>
        </w:rPr>
        <w:t>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一定没有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 xml:space="preserve">2           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一定有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，可能有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</w:p>
    <w:p w:rsidR="00E54AE2" w:rsidRDefault="00160CCC" w:rsidP="00212563">
      <w:pPr>
        <w:spacing w:line="240" w:lineRule="atLeast"/>
        <w:ind w:left="275" w:hangingChars="98" w:hanging="275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670560</wp:posOffset>
            </wp:positionV>
            <wp:extent cx="904240" cy="861060"/>
            <wp:effectExtent l="0" t="0" r="10160" b="15240"/>
            <wp:wrapSquare wrapText="bothSides"/>
            <wp:docPr id="40" name="图片 42" descr="HWOCRTEMP_RO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2" descr="HWOCRTEMP_ROC130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如右图所示装置，向试管里的水中加入某种物质后，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U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形管右边支管的红墨水液面降低，左边支管的红墨水液面上升，则加入的物质可能是（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．氢氧化钠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．生石灰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．浓硫酸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．硝酸铵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纯净的氢氧化钠是一种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色固体，由于在空气里它不仅能吸收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而潮解，还能跟空气里的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起反应而变质。所以，氢氧化钠必须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保存。写出有关反应的化学方程式：。向变质的氢氧化钠中加入足量的盐酸，可观察到的现象是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_____________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，写出所发生反应的化学方程式：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_______________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____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5.A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E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F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六种物质都是初中化学内容中涉及的化合物，转化关系如下图，其中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是最常见的溶剂。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inline distT="0" distB="0" distL="114300" distR="114300">
            <wp:extent cx="5422900" cy="1217295"/>
            <wp:effectExtent l="0" t="0" r="6350" b="1905"/>
            <wp:docPr id="41" name="图片 1" descr="HX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HX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4AE2" w:rsidRDefault="00160CCC" w:rsidP="00212563">
      <w:pPr>
        <w:spacing w:line="240" w:lineRule="atLeast"/>
        <w:ind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⑴根据上图推断，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是，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是，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E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是（填写化学式）</w:t>
      </w:r>
    </w:p>
    <w:p w:rsidR="00E54AE2" w:rsidRDefault="00160CCC" w:rsidP="00212563">
      <w:pPr>
        <w:spacing w:line="240" w:lineRule="atLeast"/>
        <w:ind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⑵写出下列反应化学方程式：</w:t>
      </w:r>
    </w:p>
    <w:p w:rsidR="00E54AE2" w:rsidRDefault="00160CCC" w:rsidP="00212563">
      <w:pPr>
        <w:spacing w:line="240" w:lineRule="atLeast"/>
        <w:ind w:firstLineChars="250" w:firstLine="703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反应②，</w:t>
      </w:r>
    </w:p>
    <w:p w:rsidR="00E54AE2" w:rsidRDefault="00160CCC" w:rsidP="00212563">
      <w:pPr>
        <w:spacing w:line="240" w:lineRule="atLeast"/>
        <w:ind w:firstLineChars="250" w:firstLine="703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反应③。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6.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下列各组物质按酸、碱、单质、氧化物顺序排列的是（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SO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   B.Mg(OH)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CuSO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C.KOH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HNO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SO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D.HCl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NaOH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P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5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7.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下列物质中，长期放在敞口瓶里会变质的是（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212563">
      <w:pPr>
        <w:spacing w:line="240" w:lineRule="atLeast"/>
        <w:ind w:left="562" w:hangingChars="200" w:hanging="56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、大理石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、浓硫酸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、熟石灰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、石墨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E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、烧碱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F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、浓盐酸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8.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欲除去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NaOH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溶液中的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杂质，可选用下列试剂中的（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）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A.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稀盐酸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B.CaCl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溶液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C.CO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气体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D.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澄清石灰水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9.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已知草酸</w:t>
      </w:r>
      <w:r>
        <w:rPr>
          <w:rFonts w:asciiTheme="minorEastAsia" w:hAnsiTheme="minorEastAsia" w:cstheme="minorEastAsia" w:hint="eastAsia"/>
          <w:b/>
          <w:sz w:val="28"/>
          <w:szCs w:val="28"/>
        </w:rPr>
        <w:t>(H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sz w:val="28"/>
          <w:szCs w:val="28"/>
        </w:rPr>
        <w:t>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在加热条件下的反应为</w:t>
      </w:r>
      <w:r>
        <w:rPr>
          <w:rFonts w:asciiTheme="minorEastAsia" w:hAnsiTheme="minorEastAsia" w:cstheme="minorEastAsia" w:hint="eastAsia"/>
          <w:b/>
          <w:sz w:val="28"/>
          <w:szCs w:val="28"/>
        </w:rPr>
        <w:t>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inline distT="0" distB="0" distL="114300" distR="114300">
            <wp:extent cx="276860" cy="172720"/>
            <wp:effectExtent l="0" t="0" r="8890" b="17780"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↑＋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↑＋</w:t>
      </w:r>
      <w:r>
        <w:rPr>
          <w:rFonts w:asciiTheme="minorEastAsia" w:hAnsiTheme="minorEastAsia" w:cstheme="minorEastAsia" w:hint="eastAsia"/>
          <w:b/>
          <w:sz w:val="28"/>
          <w:szCs w:val="28"/>
        </w:rPr>
        <w:t>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。现用下图甲、乙装置</w:t>
      </w:r>
      <w:r>
        <w:rPr>
          <w:rFonts w:asciiTheme="minorEastAsia" w:hAnsiTheme="minorEastAsia" w:cstheme="minorEastAsia" w:hint="eastAsia"/>
          <w:b/>
          <w:sz w:val="28"/>
          <w:szCs w:val="28"/>
        </w:rPr>
        <w:t>(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图中</w:t>
      </w:r>
      <w:r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为活塞开关，分离、干燥前未打开</w:t>
      </w:r>
      <w:r>
        <w:rPr>
          <w:rFonts w:asciiTheme="minorEastAsia" w:hAnsiTheme="minorEastAsia" w:cstheme="minorEastAsia" w:hint="eastAsia"/>
          <w:b/>
          <w:sz w:val="28"/>
          <w:szCs w:val="28"/>
        </w:rPr>
        <w:t>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，对生成的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进行分离并干燥。供选用的试剂有稀硫酸、浓硫酸和氢氧化钠溶液。</w:t>
      </w:r>
    </w:p>
    <w:p w:rsidR="00E54AE2" w:rsidRDefault="00160CCC" w:rsidP="00E54AE2">
      <w:pPr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lastRenderedPageBreak/>
        <w:drawing>
          <wp:inline distT="0" distB="0" distL="114300" distR="114300">
            <wp:extent cx="2858135" cy="1687195"/>
            <wp:effectExtent l="0" t="0" r="18415" b="8255"/>
            <wp:docPr id="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inline distT="0" distB="0" distL="114300" distR="114300">
            <wp:extent cx="1190625" cy="1305560"/>
            <wp:effectExtent l="0" t="0" r="9525" b="8890"/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r="5055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inline distT="0" distB="0" distL="114300" distR="114300">
            <wp:extent cx="800735" cy="1305560"/>
            <wp:effectExtent l="0" t="0" r="18415" b="8890"/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l="66508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(1)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甲中盛放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，乙中盛放其作用是。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(2)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首先，打开活塞</w:t>
      </w:r>
      <w:r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，让混合气体通过甲、乙装置，能分离出来的气体是。此时甲装置中发生反应的化学方程式是。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(3)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要分离出另一种气体，则丙中应盛装，其分离操作方法是，该气体可用法收集。此时甲装置中发生反应的化学方程式是。</w:t>
      </w:r>
    </w:p>
    <w:p w:rsidR="00E54AE2" w:rsidRDefault="00160CCC" w:rsidP="00212563">
      <w:pPr>
        <w:spacing w:line="240" w:lineRule="atLeast"/>
        <w:ind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(4)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有一名同学想测定分离出来的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气体的体积，请帮助该同学从上图</w:t>
      </w:r>
      <w:r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C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三个装置中选择一个合理的量气装置。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10.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碱石灰是由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CaO</w:t>
      </w:r>
      <w:r>
        <w:rPr>
          <w:rFonts w:asciiTheme="minorEastAsia" w:hAnsiTheme="minorEastAsia" w:cstheme="minorEastAsia" w:hint="eastAsia"/>
          <w:b/>
          <w:sz w:val="28"/>
          <w:szCs w:val="28"/>
        </w:rPr>
        <w:t>和</w:t>
      </w:r>
      <w:r>
        <w:rPr>
          <w:rFonts w:asciiTheme="minorEastAsia" w:hAnsiTheme="minorEastAsia" w:cstheme="minorEastAsia" w:hint="eastAsia"/>
          <w:b/>
          <w:sz w:val="28"/>
          <w:szCs w:val="28"/>
        </w:rPr>
        <w:t>NaOH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组成的固体混合物，在气体的干燥、净化实验中经常得到应用。化学特长小组的小华与同学们一起展开了对碱石灰的探究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【提出问题】碱石灰的干燥效果如何？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【实验探究】下图是该特长小组进行实验时所用到的装置，选择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装置，将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装置的</w:t>
      </w:r>
      <w:r>
        <w:rPr>
          <w:rFonts w:asciiTheme="minorEastAsia" w:hAnsiTheme="minorEastAsia" w:cstheme="minorEastAsia" w:hint="eastAsia"/>
          <w:b/>
          <w:sz w:val="28"/>
          <w:szCs w:val="28"/>
        </w:rPr>
        <w:t>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两端相连，然后从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端缓缓的通入水蒸气。</w:t>
      </w:r>
    </w:p>
    <w:p w:rsidR="00E54AE2" w:rsidRDefault="00160CCC" w:rsidP="00E54AE2">
      <w:pPr>
        <w:spacing w:line="240" w:lineRule="atLeas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【得出结论】当观察到现象时，证明碱石灰的干燥效果良好。</w:t>
      </w:r>
    </w:p>
    <w:p w:rsidR="00E54AE2" w:rsidRDefault="00160CCC" w:rsidP="00E54AE2">
      <w:pPr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4895850" cy="1438275"/>
            <wp:effectExtent l="0" t="0" r="0" b="9525"/>
            <wp:wrapNone/>
            <wp:docPr id="46" name="图片 43" descr="xtt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3" descr="xtt5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54AE2" w:rsidRDefault="00160CCC" w:rsidP="00E54AE2">
      <w:pPr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160CCC" w:rsidP="00E54AE2">
      <w:pPr>
        <w:rPr>
          <w:rFonts w:asciiTheme="minorEastAsia" w:hAnsiTheme="minorEastAsia" w:cstheme="minorEastAsia"/>
          <w:b/>
          <w:sz w:val="28"/>
          <w:szCs w:val="28"/>
        </w:rPr>
      </w:pPr>
    </w:p>
    <w:p w:rsidR="00E54AE2" w:rsidRDefault="007D48DD" w:rsidP="00212563">
      <w:pPr>
        <w:ind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begin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instrText xml:space="preserve"> = 1 \* GB2 </w:instrTex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separate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⑴</w: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end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下列气体中，不适合用碱石灰干燥的是（填编号）。</w:t>
      </w:r>
    </w:p>
    <w:p w:rsidR="00E54AE2" w:rsidRDefault="00160CCC" w:rsidP="00212563">
      <w:pPr>
        <w:ind w:firstLineChars="300" w:firstLine="843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              B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 xml:space="preserve">2             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 xml:space="preserve">2                </w:t>
      </w:r>
      <w:r>
        <w:rPr>
          <w:rFonts w:asciiTheme="minorEastAsia" w:hAnsiTheme="minorEastAsia" w:cstheme="minorEastAsia" w:hint="eastAsia"/>
          <w:b/>
          <w:sz w:val="28"/>
          <w:szCs w:val="28"/>
        </w:rPr>
        <w:t>D</w:t>
      </w:r>
      <w:r>
        <w:rPr>
          <w:rFonts w:asciiTheme="minorEastAsia" w:hAnsiTheme="minorEastAsia" w:cstheme="minorEastAsia" w:hint="eastAsia"/>
          <w:b/>
          <w:sz w:val="28"/>
          <w:szCs w:val="28"/>
        </w:rPr>
        <w:t>．</w:t>
      </w:r>
      <w:r>
        <w:rPr>
          <w:rFonts w:asciiTheme="minorEastAsia" w:hAnsiTheme="minorEastAsia" w:cstheme="minorEastAsia" w:hint="eastAsia"/>
          <w:b/>
          <w:sz w:val="28"/>
          <w:szCs w:val="28"/>
        </w:rPr>
        <w:t>CO</w:t>
      </w:r>
    </w:p>
    <w:p w:rsidR="00E54AE2" w:rsidRDefault="007D48DD" w:rsidP="00212563">
      <w:pPr>
        <w:spacing w:line="240" w:lineRule="atLeast"/>
        <w:ind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begin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instrText xml:space="preserve"> = 2 \* GB2 </w:instrTex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separate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⑵</w: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end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用含少量水蒸气的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H</w:t>
      </w:r>
      <w:r w:rsidR="00160CCC"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还原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CuO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来测定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水的组成，依次将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A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B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C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E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装置正确连接后进行实验（装置中药品均足量），则装置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E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的作用是。</w:t>
      </w:r>
    </w:p>
    <w:p w:rsidR="00E54AE2" w:rsidRDefault="007D48DD" w:rsidP="00212563">
      <w:pPr>
        <w:adjustRightInd w:val="0"/>
        <w:spacing w:line="240" w:lineRule="atLeast"/>
        <w:ind w:firstLineChars="150" w:firstLine="422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begin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instrText xml:space="preserve"> = 3 \* GB2 </w:instrTex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separate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⑶</w:t>
      </w:r>
      <w:r>
        <w:rPr>
          <w:rFonts w:asciiTheme="minorEastAsia" w:hAnsiTheme="minorEastAsia" w:cstheme="minorEastAsia" w:hint="eastAsia"/>
          <w:b/>
          <w:sz w:val="28"/>
          <w:szCs w:val="28"/>
        </w:rPr>
        <w:fldChar w:fldCharType="end"/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当含有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 w:rsidR="00160CCC"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H</w:t>
      </w:r>
      <w:r w:rsidR="00160CCC"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O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、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CO</w:t>
      </w:r>
      <w:r w:rsidR="00160CCC"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 xml:space="preserve"> 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三种气体的混合物通过碱石灰干燥剂时，有氢氧化钠参加反应的化学方程式为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_________________________</w:t>
      </w:r>
      <w:r w:rsidR="00160CCC">
        <w:rPr>
          <w:rFonts w:asciiTheme="minorEastAsia" w:hAnsiTheme="minorEastAsia" w:cstheme="minorEastAsia" w:hint="eastAsia"/>
          <w:b/>
          <w:sz w:val="28"/>
          <w:szCs w:val="28"/>
        </w:rPr>
        <w:t>。</w:t>
      </w:r>
    </w:p>
    <w:p w:rsidR="00E54AE2" w:rsidRPr="00212563" w:rsidRDefault="00160CCC" w:rsidP="00212563">
      <w:pPr>
        <w:adjustRightInd w:val="0"/>
        <w:snapToGrid w:val="0"/>
        <w:spacing w:line="240" w:lineRule="atLeas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【分析与反思】请你分析影响碱石灰干燥效果的因素（指出一条</w:t>
      </w:r>
      <w:r>
        <w:rPr>
          <w:rFonts w:asciiTheme="minorEastAsia" w:hAnsiTheme="minorEastAsia" w:cstheme="minorEastAsia" w:hint="eastAsia"/>
          <w:b/>
          <w:sz w:val="28"/>
          <w:szCs w:val="28"/>
        </w:rPr>
        <w:t>)</w:t>
      </w:r>
    </w:p>
    <w:p w:rsidR="00E54AE2" w:rsidRDefault="00160CCC" w:rsidP="00E54AE2">
      <w:pPr>
        <w:rPr>
          <w:rFonts w:asciiTheme="minorEastAsia" w:hAnsiTheme="minorEastAsia" w:cstheme="minorEastAsia"/>
          <w:sz w:val="28"/>
          <w:szCs w:val="28"/>
        </w:rPr>
      </w:pPr>
    </w:p>
    <w:p w:rsidR="00703244" w:rsidRDefault="00160CCC"/>
    <w:sectPr w:rsidR="00703244" w:rsidSect="007D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CCC" w:rsidRDefault="00160CCC" w:rsidP="00212563">
      <w:r>
        <w:separator/>
      </w:r>
    </w:p>
  </w:endnote>
  <w:endnote w:type="continuationSeparator" w:id="1">
    <w:p w:rsidR="00160CCC" w:rsidRDefault="00160CCC" w:rsidP="0021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CCC" w:rsidRDefault="00160CCC" w:rsidP="00212563">
      <w:r>
        <w:separator/>
      </w:r>
    </w:p>
  </w:footnote>
  <w:footnote w:type="continuationSeparator" w:id="1">
    <w:p w:rsidR="00160CCC" w:rsidRDefault="00160CCC" w:rsidP="00212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92EE5"/>
    <w:multiLevelType w:val="singleLevel"/>
    <w:tmpl w:val="53492EE5"/>
    <w:lvl w:ilvl="0">
      <w:start w:val="1"/>
      <w:numFmt w:val="upperLetter"/>
      <w:suff w:val="nothing"/>
      <w:lvlText w:val="%1."/>
      <w:lvlJc w:val="left"/>
    </w:lvl>
  </w:abstractNum>
  <w:abstractNum w:abstractNumId="1">
    <w:nsid w:val="53492F51"/>
    <w:multiLevelType w:val="singleLevel"/>
    <w:tmpl w:val="53492F51"/>
    <w:lvl w:ilvl="0">
      <w:start w:val="1"/>
      <w:numFmt w:val="upperLetter"/>
      <w:suff w:val="nothing"/>
      <w:lvlText w:val="%1."/>
      <w:lvlJc w:val="left"/>
    </w:lvl>
  </w:abstractNum>
  <w:abstractNum w:abstractNumId="2">
    <w:nsid w:val="53492FAD"/>
    <w:multiLevelType w:val="singleLevel"/>
    <w:tmpl w:val="53492FAD"/>
    <w:lvl w:ilvl="0">
      <w:start w:val="1"/>
      <w:numFmt w:val="upperLetter"/>
      <w:suff w:val="nothing"/>
      <w:lvlText w:val="%1."/>
      <w:lvlJc w:val="left"/>
    </w:lvl>
  </w:abstractNum>
  <w:abstractNum w:abstractNumId="3">
    <w:nsid w:val="534930A1"/>
    <w:multiLevelType w:val="singleLevel"/>
    <w:tmpl w:val="534930A1"/>
    <w:lvl w:ilvl="0">
      <w:start w:val="1"/>
      <w:numFmt w:val="upperLetter"/>
      <w:suff w:val="nothing"/>
      <w:lvlText w:val="%1."/>
      <w:lvlJc w:val="left"/>
    </w:lvl>
  </w:abstractNum>
  <w:abstractNum w:abstractNumId="4">
    <w:nsid w:val="5349317C"/>
    <w:multiLevelType w:val="singleLevel"/>
    <w:tmpl w:val="5349317C"/>
    <w:lvl w:ilvl="0">
      <w:start w:val="1"/>
      <w:numFmt w:val="upperLetter"/>
      <w:suff w:val="nothing"/>
      <w:lvlText w:val="%1."/>
      <w:lvlJc w:val="left"/>
    </w:lvl>
  </w:abstractNum>
  <w:abstractNum w:abstractNumId="5">
    <w:nsid w:val="53493226"/>
    <w:multiLevelType w:val="singleLevel"/>
    <w:tmpl w:val="53493226"/>
    <w:lvl w:ilvl="0">
      <w:start w:val="1"/>
      <w:numFmt w:val="decimal"/>
      <w:suff w:val="nothing"/>
      <w:lvlText w:val="（%1）"/>
      <w:lvlJc w:val="left"/>
    </w:lvl>
  </w:abstractNum>
  <w:abstractNum w:abstractNumId="6">
    <w:nsid w:val="534BE023"/>
    <w:multiLevelType w:val="singleLevel"/>
    <w:tmpl w:val="534BE023"/>
    <w:lvl w:ilvl="0">
      <w:start w:val="1"/>
      <w:numFmt w:val="decimal"/>
      <w:suff w:val="nothing"/>
      <w:lvlText w:val="%1."/>
      <w:lvlJc w:val="left"/>
    </w:lvl>
  </w:abstractNum>
  <w:abstractNum w:abstractNumId="7">
    <w:nsid w:val="534BE0C2"/>
    <w:multiLevelType w:val="singleLevel"/>
    <w:tmpl w:val="534BE0C2"/>
    <w:lvl w:ilvl="0">
      <w:start w:val="1"/>
      <w:numFmt w:val="decimal"/>
      <w:suff w:val="nothing"/>
      <w:lvlText w:val="%1."/>
      <w:lvlJc w:val="left"/>
    </w:lvl>
  </w:abstractNum>
  <w:abstractNum w:abstractNumId="8">
    <w:nsid w:val="534BE1DC"/>
    <w:multiLevelType w:val="singleLevel"/>
    <w:tmpl w:val="534BE1DC"/>
    <w:lvl w:ilvl="0">
      <w:start w:val="1"/>
      <w:numFmt w:val="upperLetter"/>
      <w:suff w:val="nothing"/>
      <w:lvlText w:val="%1."/>
      <w:lvlJc w:val="left"/>
    </w:lvl>
  </w:abstractNum>
  <w:abstractNum w:abstractNumId="9">
    <w:nsid w:val="534BE20E"/>
    <w:multiLevelType w:val="singleLevel"/>
    <w:tmpl w:val="534BE20E"/>
    <w:lvl w:ilvl="0">
      <w:start w:val="1"/>
      <w:numFmt w:val="upperLetter"/>
      <w:suff w:val="nothing"/>
      <w:lvlText w:val="%1."/>
      <w:lvlJc w:val="left"/>
    </w:lvl>
  </w:abstractNum>
  <w:abstractNum w:abstractNumId="10">
    <w:nsid w:val="534BE335"/>
    <w:multiLevelType w:val="singleLevel"/>
    <w:tmpl w:val="534BE335"/>
    <w:lvl w:ilvl="0">
      <w:start w:val="1"/>
      <w:numFmt w:val="decimal"/>
      <w:suff w:val="nothing"/>
      <w:lvlText w:val="%1."/>
      <w:lvlJc w:val="left"/>
    </w:lvl>
  </w:abstractNum>
  <w:abstractNum w:abstractNumId="11">
    <w:nsid w:val="534BE373"/>
    <w:multiLevelType w:val="singleLevel"/>
    <w:tmpl w:val="534BE373"/>
    <w:lvl w:ilvl="0">
      <w:start w:val="1"/>
      <w:numFmt w:val="upperLetter"/>
      <w:suff w:val="nothing"/>
      <w:lvlText w:val="%1."/>
      <w:lvlJc w:val="left"/>
    </w:lvl>
  </w:abstractNum>
  <w:abstractNum w:abstractNumId="12">
    <w:nsid w:val="534BE3AB"/>
    <w:multiLevelType w:val="singleLevel"/>
    <w:tmpl w:val="534BE3AB"/>
    <w:lvl w:ilvl="0">
      <w:start w:val="3"/>
      <w:numFmt w:val="decimal"/>
      <w:suff w:val="nothing"/>
      <w:lvlText w:val="%1."/>
      <w:lvlJc w:val="left"/>
    </w:lvl>
  </w:abstractNum>
  <w:abstractNum w:abstractNumId="13">
    <w:nsid w:val="534BE3D8"/>
    <w:multiLevelType w:val="singleLevel"/>
    <w:tmpl w:val="534BE3D8"/>
    <w:lvl w:ilvl="0">
      <w:start w:val="1"/>
      <w:numFmt w:val="upperLetter"/>
      <w:suff w:val="nothing"/>
      <w:lvlText w:val="%1."/>
      <w:lvlJc w:val="left"/>
    </w:lvl>
  </w:abstractNum>
  <w:abstractNum w:abstractNumId="14">
    <w:nsid w:val="534BE556"/>
    <w:multiLevelType w:val="singleLevel"/>
    <w:tmpl w:val="534BE556"/>
    <w:lvl w:ilvl="0">
      <w:start w:val="2"/>
      <w:numFmt w:val="decimal"/>
      <w:suff w:val="nothing"/>
      <w:lvlText w:val="（%1）"/>
      <w:lvlJc w:val="left"/>
    </w:lvl>
  </w:abstractNum>
  <w:abstractNum w:abstractNumId="15">
    <w:nsid w:val="534BE60F"/>
    <w:multiLevelType w:val="singleLevel"/>
    <w:tmpl w:val="534BE60F"/>
    <w:lvl w:ilvl="0">
      <w:start w:val="1"/>
      <w:numFmt w:val="decimal"/>
      <w:suff w:val="nothing"/>
      <w:lvlText w:val="%1."/>
      <w:lvlJc w:val="left"/>
    </w:lvl>
  </w:abstractNum>
  <w:abstractNum w:abstractNumId="16">
    <w:nsid w:val="534BE6C2"/>
    <w:multiLevelType w:val="singleLevel"/>
    <w:tmpl w:val="534BE6C2"/>
    <w:lvl w:ilvl="0">
      <w:start w:val="1"/>
      <w:numFmt w:val="upperLetter"/>
      <w:suff w:val="nothing"/>
      <w:lvlText w:val="%1."/>
      <w:lvlJc w:val="left"/>
    </w:lvl>
  </w:abstractNum>
  <w:abstractNum w:abstractNumId="17">
    <w:nsid w:val="534BE6E3"/>
    <w:multiLevelType w:val="singleLevel"/>
    <w:tmpl w:val="534BE6E3"/>
    <w:lvl w:ilvl="0">
      <w:start w:val="3"/>
      <w:numFmt w:val="decimal"/>
      <w:suff w:val="nothing"/>
      <w:lvlText w:val="%1."/>
      <w:lvlJc w:val="left"/>
    </w:lvl>
  </w:abstractNum>
  <w:abstractNum w:abstractNumId="18">
    <w:nsid w:val="534BE734"/>
    <w:multiLevelType w:val="singleLevel"/>
    <w:tmpl w:val="534BE734"/>
    <w:lvl w:ilvl="0">
      <w:start w:val="1"/>
      <w:numFmt w:val="upperLetter"/>
      <w:suff w:val="nothing"/>
      <w:lvlText w:val="%1."/>
      <w:lvlJc w:val="left"/>
    </w:lvl>
  </w:abstractNum>
  <w:abstractNum w:abstractNumId="19">
    <w:nsid w:val="534BE81B"/>
    <w:multiLevelType w:val="singleLevel"/>
    <w:tmpl w:val="534BE81B"/>
    <w:lvl w:ilvl="0">
      <w:start w:val="1"/>
      <w:numFmt w:val="decimal"/>
      <w:suff w:val="nothing"/>
      <w:lvlText w:val="（%1）"/>
      <w:lvlJc w:val="left"/>
    </w:lvl>
  </w:abstractNum>
  <w:abstractNum w:abstractNumId="20">
    <w:nsid w:val="534BE886"/>
    <w:multiLevelType w:val="singleLevel"/>
    <w:tmpl w:val="534BE886"/>
    <w:lvl w:ilvl="0">
      <w:start w:val="1"/>
      <w:numFmt w:val="decimal"/>
      <w:suff w:val="nothing"/>
      <w:lvlText w:val="%1."/>
      <w:lvlJc w:val="left"/>
    </w:lvl>
  </w:abstractNum>
  <w:abstractNum w:abstractNumId="21">
    <w:nsid w:val="5A97BA66"/>
    <w:multiLevelType w:val="singleLevel"/>
    <w:tmpl w:val="5A97BA66"/>
    <w:lvl w:ilvl="0">
      <w:start w:val="1"/>
      <w:numFmt w:val="chineseCounting"/>
      <w:suff w:val="nothing"/>
      <w:lvlText w:val="（%1）"/>
      <w:lvlJc w:val="left"/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8DD"/>
    <w:rsid w:val="00160CCC"/>
    <w:rsid w:val="00212563"/>
    <w:rsid w:val="007D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E2"/>
    <w:pPr>
      <w:widowControl w:val="0"/>
      <w:spacing w:line="24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54AE2"/>
    <w:pPr>
      <w:widowControl w:val="0"/>
      <w:spacing w:line="240" w:lineRule="auto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256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256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25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25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2019-03-15T02:52:00Z</dcterms:created>
  <dcterms:modified xsi:type="dcterms:W3CDTF">2019-04-02T23:41:00Z</dcterms:modified>
</cp:coreProperties>
</file>